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4155" w:rsidRDefault="003D4155" w:rsidP="003D4155">
      <w:pPr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/>
          <w:color w:val="000000"/>
          <w:sz w:val="28"/>
        </w:rPr>
      </w:pPr>
      <w:r w:rsidRPr="00BC6BED">
        <w:rPr>
          <w:rFonts w:ascii="仿宋" w:eastAsia="仿宋" w:hAnsi="仿宋" w:hint="eastAsia"/>
          <w:color w:val="000000"/>
          <w:sz w:val="28"/>
        </w:rPr>
        <w:t>证券代码：</w:t>
      </w:r>
      <w:r>
        <w:rPr>
          <w:rFonts w:ascii="仿宋" w:eastAsia="仿宋" w:hAnsi="仿宋" w:hint="eastAsia"/>
          <w:color w:val="000000"/>
          <w:sz w:val="28"/>
        </w:rPr>
        <w:t xml:space="preserve">301178    </w:t>
      </w:r>
      <w:r w:rsidRPr="00BC6BED">
        <w:rPr>
          <w:rFonts w:ascii="仿宋" w:eastAsia="仿宋" w:hAnsi="仿宋" w:hint="eastAsia"/>
          <w:color w:val="000000"/>
          <w:sz w:val="28"/>
        </w:rPr>
        <w:t>证券简称：</w:t>
      </w:r>
      <w:r>
        <w:rPr>
          <w:rFonts w:ascii="仿宋" w:eastAsia="仿宋" w:hAnsi="仿宋" w:hint="eastAsia"/>
          <w:color w:val="000000"/>
          <w:sz w:val="28"/>
        </w:rPr>
        <w:t xml:space="preserve">天亿马    </w:t>
      </w:r>
      <w:r w:rsidRPr="00BC6BED">
        <w:rPr>
          <w:rFonts w:ascii="仿宋" w:eastAsia="仿宋" w:hAnsi="仿宋" w:hint="eastAsia"/>
          <w:color w:val="000000"/>
          <w:sz w:val="28"/>
        </w:rPr>
        <w:t>公告编号：</w:t>
      </w:r>
      <w:r>
        <w:rPr>
          <w:rFonts w:ascii="仿宋" w:eastAsia="仿宋" w:hAnsi="仿宋" w:hint="eastAsia"/>
          <w:color w:val="000000"/>
          <w:sz w:val="28"/>
        </w:rPr>
        <w:t>202</w:t>
      </w:r>
      <w:r w:rsidR="008F24B0">
        <w:rPr>
          <w:rFonts w:ascii="仿宋" w:eastAsia="仿宋" w:hAnsi="仿宋" w:hint="eastAsia"/>
          <w:color w:val="000000"/>
          <w:sz w:val="28"/>
        </w:rPr>
        <w:t>4</w:t>
      </w:r>
      <w:r>
        <w:rPr>
          <w:rFonts w:ascii="仿宋" w:eastAsia="仿宋" w:hAnsi="仿宋" w:hint="eastAsia"/>
          <w:color w:val="000000"/>
          <w:sz w:val="28"/>
        </w:rPr>
        <w:t>-</w:t>
      </w:r>
      <w:r w:rsidR="008F24B0">
        <w:rPr>
          <w:rFonts w:ascii="仿宋" w:eastAsia="仿宋" w:hAnsi="仿宋" w:hint="eastAsia"/>
          <w:color w:val="000000"/>
          <w:sz w:val="28"/>
        </w:rPr>
        <w:t>078</w:t>
      </w:r>
    </w:p>
    <w:p w:rsidR="003D4155" w:rsidRPr="009E2E6B" w:rsidRDefault="003D4155" w:rsidP="003D4155">
      <w:pPr>
        <w:spacing w:line="360" w:lineRule="auto"/>
        <w:jc w:val="center"/>
        <w:rPr>
          <w:rFonts w:ascii="黑体" w:eastAsia="黑体" w:hAnsi="黑体"/>
          <w:sz w:val="36"/>
          <w:szCs w:val="36"/>
        </w:rPr>
      </w:pPr>
      <w:r w:rsidRPr="009E2E6B">
        <w:rPr>
          <w:rFonts w:ascii="黑体" w:eastAsia="黑体" w:hAnsi="黑体" w:hint="eastAsia"/>
          <w:sz w:val="36"/>
          <w:szCs w:val="36"/>
        </w:rPr>
        <w:t>广东天亿马信息产业股份有限公司</w:t>
      </w:r>
    </w:p>
    <w:p w:rsidR="003D4155" w:rsidRPr="009E2E6B" w:rsidRDefault="003D4155" w:rsidP="003D4155">
      <w:pPr>
        <w:spacing w:afterLines="100" w:after="312" w:line="360" w:lineRule="auto"/>
        <w:jc w:val="center"/>
        <w:rPr>
          <w:rFonts w:ascii="黑体" w:eastAsia="黑体" w:hAnsi="黑体"/>
          <w:sz w:val="36"/>
          <w:szCs w:val="36"/>
        </w:rPr>
      </w:pPr>
      <w:r w:rsidRPr="009E2E6B">
        <w:rPr>
          <w:rFonts w:ascii="黑体" w:eastAsia="黑体" w:hAnsi="黑体" w:hint="eastAsia"/>
          <w:sz w:val="36"/>
          <w:szCs w:val="36"/>
        </w:rPr>
        <w:t>第</w:t>
      </w:r>
      <w:r>
        <w:rPr>
          <w:rFonts w:ascii="黑体" w:eastAsia="黑体" w:hAnsi="黑体" w:hint="eastAsia"/>
          <w:sz w:val="36"/>
          <w:szCs w:val="36"/>
        </w:rPr>
        <w:t>三</w:t>
      </w:r>
      <w:r w:rsidRPr="009E2E6B">
        <w:rPr>
          <w:rFonts w:ascii="黑体" w:eastAsia="黑体" w:hAnsi="黑体" w:hint="eastAsia"/>
          <w:sz w:val="36"/>
          <w:szCs w:val="36"/>
        </w:rPr>
        <w:t>届监事会第</w:t>
      </w:r>
      <w:r w:rsidR="00B42B76">
        <w:rPr>
          <w:rFonts w:ascii="黑体" w:eastAsia="黑体" w:hAnsi="黑体" w:hint="eastAsia"/>
          <w:sz w:val="36"/>
          <w:szCs w:val="36"/>
        </w:rPr>
        <w:t>二十三</w:t>
      </w:r>
      <w:r w:rsidRPr="009E2E6B">
        <w:rPr>
          <w:rFonts w:ascii="黑体" w:eastAsia="黑体" w:hAnsi="黑体" w:hint="eastAsia"/>
          <w:sz w:val="36"/>
          <w:szCs w:val="36"/>
        </w:rPr>
        <w:t>次会议决议公告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3D4155" w:rsidRPr="00BC6BED" w:rsidTr="009D1EBC">
        <w:trPr>
          <w:trHeight w:val="1086"/>
          <w:jc w:val="center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155" w:rsidRPr="00D81E9D" w:rsidRDefault="003D4155" w:rsidP="009D1EBC">
            <w:pPr>
              <w:widowControl/>
              <w:spacing w:line="440" w:lineRule="exact"/>
              <w:ind w:firstLineChars="200" w:firstLine="560"/>
              <w:rPr>
                <w:rFonts w:ascii="楷体" w:eastAsia="楷体" w:hAnsi="楷体" w:cs="宋体"/>
                <w:color w:val="000000"/>
                <w:kern w:val="0"/>
                <w:sz w:val="28"/>
              </w:rPr>
            </w:pPr>
            <w:r w:rsidRPr="00BC6BED">
              <w:rPr>
                <w:rFonts w:ascii="楷体" w:eastAsia="楷体" w:hAnsi="楷体" w:cs="宋体" w:hint="eastAsia"/>
                <w:color w:val="000000"/>
                <w:kern w:val="0"/>
                <w:sz w:val="28"/>
              </w:rPr>
              <w:t>本公司及监事会全体成员保证信息披露内容的真实、准确和完整，没有虚假记载、误导性陈述或重大遗漏。</w:t>
            </w:r>
          </w:p>
        </w:tc>
      </w:tr>
    </w:tbl>
    <w:p w:rsidR="003D4155" w:rsidRDefault="003D4155" w:rsidP="003D4155"/>
    <w:p w:rsidR="00303A75" w:rsidRDefault="00303A75" w:rsidP="007350EC">
      <w:pPr>
        <w:spacing w:line="360" w:lineRule="auto"/>
        <w:jc w:val="left"/>
        <w:outlineLvl w:val="0"/>
        <w:rPr>
          <w:rFonts w:ascii="仿宋" w:eastAsia="仿宋" w:hAnsi="仿宋"/>
          <w:b/>
          <w:color w:val="000000"/>
          <w:sz w:val="28"/>
        </w:rPr>
      </w:pPr>
      <w:r w:rsidRPr="00BC6BED">
        <w:rPr>
          <w:rFonts w:ascii="仿宋" w:eastAsia="仿宋" w:hAnsi="仿宋" w:hint="eastAsia"/>
          <w:b/>
          <w:color w:val="000000"/>
          <w:sz w:val="28"/>
        </w:rPr>
        <w:t>一、监事会会议召开情况</w:t>
      </w:r>
    </w:p>
    <w:p w:rsidR="00303A75" w:rsidRDefault="00303A75" w:rsidP="001523F7">
      <w:pPr>
        <w:spacing w:line="360" w:lineRule="auto"/>
        <w:ind w:firstLineChars="200"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广东天亿马信息产业股份有限公司（以下简称“公司”）于202</w:t>
      </w:r>
      <w:r w:rsidR="00B42B76">
        <w:rPr>
          <w:rFonts w:ascii="仿宋" w:eastAsia="仿宋" w:hAnsi="仿宋" w:hint="eastAsia"/>
          <w:color w:val="000000"/>
          <w:sz w:val="28"/>
        </w:rPr>
        <w:t>4</w:t>
      </w:r>
      <w:r>
        <w:rPr>
          <w:rFonts w:ascii="仿宋" w:eastAsia="仿宋" w:hAnsi="仿宋" w:hint="eastAsia"/>
          <w:color w:val="000000"/>
          <w:sz w:val="28"/>
        </w:rPr>
        <w:t>年</w:t>
      </w:r>
      <w:r w:rsidR="000B6C5E">
        <w:rPr>
          <w:rFonts w:ascii="仿宋" w:eastAsia="仿宋" w:hAnsi="仿宋" w:hint="eastAsia"/>
          <w:color w:val="000000"/>
          <w:sz w:val="28"/>
        </w:rPr>
        <w:t>10</w:t>
      </w:r>
      <w:r>
        <w:rPr>
          <w:rFonts w:ascii="仿宋" w:eastAsia="仿宋" w:hAnsi="仿宋" w:hint="eastAsia"/>
          <w:color w:val="000000"/>
          <w:sz w:val="28"/>
        </w:rPr>
        <w:t>月</w:t>
      </w:r>
      <w:r w:rsidR="000B6C5E">
        <w:rPr>
          <w:rFonts w:ascii="仿宋" w:eastAsia="仿宋" w:hAnsi="仿宋" w:hint="eastAsia"/>
          <w:color w:val="000000"/>
          <w:sz w:val="28"/>
        </w:rPr>
        <w:t>2</w:t>
      </w:r>
      <w:r w:rsidR="00B42B76">
        <w:rPr>
          <w:rFonts w:ascii="仿宋" w:eastAsia="仿宋" w:hAnsi="仿宋" w:hint="eastAsia"/>
          <w:color w:val="000000"/>
          <w:sz w:val="28"/>
        </w:rPr>
        <w:t>4</w:t>
      </w:r>
      <w:r>
        <w:rPr>
          <w:rFonts w:ascii="仿宋" w:eastAsia="仿宋" w:hAnsi="仿宋" w:hint="eastAsia"/>
          <w:color w:val="000000"/>
          <w:sz w:val="28"/>
        </w:rPr>
        <w:t>日在公司会议室以现场表决的方式召开公司第三届监事会第</w:t>
      </w:r>
      <w:r w:rsidR="00B42B76">
        <w:rPr>
          <w:rFonts w:ascii="仿宋" w:eastAsia="仿宋" w:hAnsi="仿宋" w:hint="eastAsia"/>
          <w:color w:val="000000"/>
          <w:sz w:val="28"/>
        </w:rPr>
        <w:t>二十三</w:t>
      </w:r>
      <w:r>
        <w:rPr>
          <w:rFonts w:ascii="仿宋" w:eastAsia="仿宋" w:hAnsi="仿宋" w:hint="eastAsia"/>
          <w:color w:val="000000"/>
          <w:sz w:val="28"/>
        </w:rPr>
        <w:t>次会议，此前公司于202</w:t>
      </w:r>
      <w:r w:rsidR="00B42B76">
        <w:rPr>
          <w:rFonts w:ascii="仿宋" w:eastAsia="仿宋" w:hAnsi="仿宋" w:hint="eastAsia"/>
          <w:color w:val="000000"/>
          <w:sz w:val="28"/>
        </w:rPr>
        <w:t>4</w:t>
      </w:r>
      <w:r>
        <w:rPr>
          <w:rFonts w:ascii="仿宋" w:eastAsia="仿宋" w:hAnsi="仿宋" w:hint="eastAsia"/>
          <w:color w:val="000000"/>
          <w:sz w:val="28"/>
        </w:rPr>
        <w:t>年</w:t>
      </w:r>
      <w:r w:rsidR="000B6C5E">
        <w:rPr>
          <w:rFonts w:ascii="仿宋" w:eastAsia="仿宋" w:hAnsi="仿宋" w:hint="eastAsia"/>
          <w:color w:val="000000"/>
          <w:sz w:val="28"/>
        </w:rPr>
        <w:t>10</w:t>
      </w:r>
      <w:r>
        <w:rPr>
          <w:rFonts w:ascii="仿宋" w:eastAsia="仿宋" w:hAnsi="仿宋" w:hint="eastAsia"/>
          <w:color w:val="000000"/>
          <w:sz w:val="28"/>
        </w:rPr>
        <w:t>月</w:t>
      </w:r>
      <w:r w:rsidR="00B42B76">
        <w:rPr>
          <w:rFonts w:ascii="仿宋" w:eastAsia="仿宋" w:hAnsi="仿宋" w:hint="eastAsia"/>
          <w:color w:val="000000"/>
          <w:sz w:val="28"/>
        </w:rPr>
        <w:t>21</w:t>
      </w:r>
      <w:r>
        <w:rPr>
          <w:rFonts w:ascii="仿宋" w:eastAsia="仿宋" w:hAnsi="仿宋" w:hint="eastAsia"/>
          <w:color w:val="000000"/>
          <w:sz w:val="28"/>
        </w:rPr>
        <w:t>日以电子邮件形式向全体监事发出会议通知</w:t>
      </w:r>
      <w:bookmarkStart w:id="0" w:name="_GoBack"/>
      <w:bookmarkEnd w:id="0"/>
      <w:r w:rsidR="00B23B42">
        <w:rPr>
          <w:rFonts w:ascii="仿宋" w:eastAsia="仿宋" w:hAnsi="仿宋" w:hint="eastAsia"/>
          <w:color w:val="000000"/>
          <w:sz w:val="28"/>
        </w:rPr>
        <w:t>。</w:t>
      </w:r>
      <w:r>
        <w:rPr>
          <w:rFonts w:ascii="仿宋" w:eastAsia="仿宋" w:hAnsi="仿宋" w:hint="eastAsia"/>
          <w:color w:val="000000"/>
          <w:sz w:val="28"/>
        </w:rPr>
        <w:t>本次会议应参加表决监事3名，实际参加表决监事3名，董事会秘书列席会议。会议由监事会主席毛晓玲女士召集并主持。</w:t>
      </w:r>
    </w:p>
    <w:p w:rsidR="00303A75" w:rsidRDefault="00303A75" w:rsidP="00303A75">
      <w:pPr>
        <w:spacing w:line="360" w:lineRule="auto"/>
        <w:ind w:firstLineChars="200"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本次监事会会议的召集、召开和表决程序符合《中华人民共和国公司法》《中华人民共和国证券法》等法律、</w:t>
      </w:r>
      <w:r w:rsidR="00AC3BE6">
        <w:rPr>
          <w:rFonts w:ascii="仿宋" w:eastAsia="仿宋" w:hAnsi="仿宋" w:hint="eastAsia"/>
          <w:color w:val="000000"/>
          <w:sz w:val="28"/>
        </w:rPr>
        <w:t>行政</w:t>
      </w:r>
      <w:r>
        <w:rPr>
          <w:rFonts w:ascii="仿宋" w:eastAsia="仿宋" w:hAnsi="仿宋" w:hint="eastAsia"/>
          <w:color w:val="000000"/>
          <w:sz w:val="28"/>
        </w:rPr>
        <w:t>法规及《</w:t>
      </w:r>
      <w:r w:rsidRPr="00E603B3">
        <w:rPr>
          <w:rFonts w:ascii="仿宋" w:eastAsia="仿宋" w:hAnsi="仿宋" w:hint="eastAsia"/>
          <w:color w:val="000000"/>
          <w:sz w:val="28"/>
        </w:rPr>
        <w:t>广东天亿马信息产业股份有限公司</w:t>
      </w:r>
      <w:r>
        <w:rPr>
          <w:rFonts w:ascii="仿宋" w:eastAsia="仿宋" w:hAnsi="仿宋" w:hint="eastAsia"/>
          <w:color w:val="000000"/>
          <w:sz w:val="28"/>
        </w:rPr>
        <w:t>章程》（以下简称“《公司章程》”）《</w:t>
      </w:r>
      <w:r w:rsidRPr="00E603B3">
        <w:rPr>
          <w:rFonts w:ascii="仿宋" w:eastAsia="仿宋" w:hAnsi="仿宋" w:hint="eastAsia"/>
          <w:color w:val="000000"/>
          <w:sz w:val="28"/>
        </w:rPr>
        <w:t>广东天亿马信息产业股份有限公司</w:t>
      </w:r>
      <w:r>
        <w:rPr>
          <w:rFonts w:ascii="仿宋" w:eastAsia="仿宋" w:hAnsi="仿宋" w:hint="eastAsia"/>
          <w:color w:val="000000"/>
          <w:sz w:val="28"/>
        </w:rPr>
        <w:t>监事会议事规则》的规定。</w:t>
      </w:r>
    </w:p>
    <w:p w:rsidR="0021050D" w:rsidRDefault="0021050D" w:rsidP="007350EC">
      <w:pPr>
        <w:spacing w:line="360" w:lineRule="auto"/>
        <w:jc w:val="left"/>
        <w:outlineLvl w:val="0"/>
        <w:rPr>
          <w:rFonts w:ascii="仿宋" w:eastAsia="仿宋" w:hAnsi="仿宋"/>
          <w:b/>
          <w:color w:val="000000"/>
          <w:sz w:val="28"/>
        </w:rPr>
      </w:pPr>
      <w:r w:rsidRPr="00F035D7">
        <w:rPr>
          <w:rFonts w:ascii="仿宋" w:eastAsia="仿宋" w:hAnsi="仿宋" w:hint="eastAsia"/>
          <w:b/>
          <w:color w:val="000000"/>
          <w:sz w:val="28"/>
        </w:rPr>
        <w:t>二、监事会会议审议情况</w:t>
      </w:r>
    </w:p>
    <w:p w:rsidR="0021050D" w:rsidRDefault="0021050D" w:rsidP="0021050D">
      <w:pPr>
        <w:spacing w:line="360" w:lineRule="auto"/>
        <w:ind w:firstLineChars="200"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经全体与会监事</w:t>
      </w:r>
      <w:r w:rsidRPr="00F035D7">
        <w:rPr>
          <w:rFonts w:ascii="仿宋" w:eastAsia="仿宋" w:hAnsi="仿宋" w:hint="eastAsia"/>
          <w:color w:val="000000"/>
          <w:sz w:val="28"/>
        </w:rPr>
        <w:t>认真审议，形成以下决议：</w:t>
      </w:r>
    </w:p>
    <w:p w:rsidR="0021050D" w:rsidRDefault="0021050D" w:rsidP="00AD4C15">
      <w:pPr>
        <w:spacing w:line="360" w:lineRule="auto"/>
        <w:ind w:firstLineChars="200" w:firstLine="560"/>
        <w:outlineLvl w:val="1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（一）会议以同意3票，反对0票，弃权0票的表决结果审议通过</w:t>
      </w:r>
      <w:r w:rsidRPr="006B5896">
        <w:rPr>
          <w:rFonts w:ascii="仿宋" w:eastAsia="仿宋" w:hAnsi="仿宋" w:hint="eastAsia"/>
          <w:color w:val="000000"/>
          <w:sz w:val="28"/>
        </w:rPr>
        <w:t>《</w:t>
      </w:r>
      <w:r w:rsidR="000B6C5E" w:rsidRPr="000B6C5E">
        <w:rPr>
          <w:rFonts w:ascii="仿宋" w:eastAsia="仿宋" w:hAnsi="仿宋" w:hint="eastAsia"/>
          <w:color w:val="000000"/>
          <w:sz w:val="28"/>
        </w:rPr>
        <w:t>关于公司&lt;202</w:t>
      </w:r>
      <w:r w:rsidR="007D21D6">
        <w:rPr>
          <w:rFonts w:ascii="仿宋" w:eastAsia="仿宋" w:hAnsi="仿宋" w:hint="eastAsia"/>
          <w:color w:val="000000"/>
          <w:sz w:val="28"/>
        </w:rPr>
        <w:t>4</w:t>
      </w:r>
      <w:r w:rsidR="000B6C5E" w:rsidRPr="000B6C5E">
        <w:rPr>
          <w:rFonts w:ascii="仿宋" w:eastAsia="仿宋" w:hAnsi="仿宋" w:hint="eastAsia"/>
          <w:color w:val="000000"/>
          <w:sz w:val="28"/>
        </w:rPr>
        <w:t>年第三季度报告&gt;的议案</w:t>
      </w:r>
      <w:r w:rsidRPr="006B5896">
        <w:rPr>
          <w:rFonts w:ascii="仿宋" w:eastAsia="仿宋" w:hAnsi="仿宋" w:hint="eastAsia"/>
          <w:color w:val="000000"/>
          <w:sz w:val="28"/>
        </w:rPr>
        <w:t>》</w:t>
      </w:r>
      <w:r w:rsidR="001523F7">
        <w:rPr>
          <w:rFonts w:ascii="仿宋" w:eastAsia="仿宋" w:hAnsi="仿宋" w:hint="eastAsia"/>
          <w:color w:val="000000"/>
          <w:sz w:val="28"/>
        </w:rPr>
        <w:t>：</w:t>
      </w:r>
    </w:p>
    <w:p w:rsidR="008E583F" w:rsidRPr="009E51D4" w:rsidRDefault="00B50631" w:rsidP="000B6C5E">
      <w:pPr>
        <w:spacing w:line="360" w:lineRule="auto"/>
        <w:ind w:firstLineChars="200" w:firstLine="560"/>
        <w:rPr>
          <w:rFonts w:ascii="仿宋" w:eastAsia="仿宋" w:hAnsi="仿宋"/>
          <w:sz w:val="28"/>
        </w:rPr>
      </w:pPr>
      <w:r w:rsidRPr="00B50631">
        <w:rPr>
          <w:rFonts w:ascii="仿宋" w:eastAsia="仿宋" w:hAnsi="仿宋" w:hint="eastAsia"/>
          <w:color w:val="000000"/>
          <w:sz w:val="28"/>
        </w:rPr>
        <w:t>经审核，监事会认为：</w:t>
      </w:r>
      <w:r w:rsidR="000B6C5E" w:rsidRPr="000B6C5E">
        <w:rPr>
          <w:rFonts w:ascii="仿宋" w:eastAsia="仿宋" w:hAnsi="仿宋" w:hint="eastAsia"/>
          <w:color w:val="000000"/>
          <w:sz w:val="28"/>
        </w:rPr>
        <w:t>《202</w:t>
      </w:r>
      <w:r w:rsidR="007D21D6">
        <w:rPr>
          <w:rFonts w:ascii="仿宋" w:eastAsia="仿宋" w:hAnsi="仿宋" w:hint="eastAsia"/>
          <w:color w:val="000000"/>
          <w:sz w:val="28"/>
        </w:rPr>
        <w:t>4</w:t>
      </w:r>
      <w:r w:rsidR="000B6C5E" w:rsidRPr="000B6C5E">
        <w:rPr>
          <w:rFonts w:ascii="仿宋" w:eastAsia="仿宋" w:hAnsi="仿宋" w:hint="eastAsia"/>
          <w:color w:val="000000"/>
          <w:sz w:val="28"/>
        </w:rPr>
        <w:t>年第三季度报告》的编制和审议程</w:t>
      </w:r>
      <w:r w:rsidR="000B6C5E" w:rsidRPr="000B6C5E">
        <w:rPr>
          <w:rFonts w:ascii="仿宋" w:eastAsia="仿宋" w:hAnsi="仿宋" w:hint="eastAsia"/>
          <w:color w:val="000000"/>
          <w:sz w:val="28"/>
        </w:rPr>
        <w:lastRenderedPageBreak/>
        <w:t>序符合法律、</w:t>
      </w:r>
      <w:r w:rsidR="007D21D6">
        <w:rPr>
          <w:rFonts w:ascii="仿宋" w:eastAsia="仿宋" w:hAnsi="仿宋" w:hint="eastAsia"/>
          <w:color w:val="000000"/>
          <w:sz w:val="28"/>
        </w:rPr>
        <w:t>行政</w:t>
      </w:r>
      <w:r w:rsidR="000B6C5E" w:rsidRPr="000B6C5E">
        <w:rPr>
          <w:rFonts w:ascii="仿宋" w:eastAsia="仿宋" w:hAnsi="仿宋" w:hint="eastAsia"/>
          <w:color w:val="000000"/>
          <w:sz w:val="28"/>
        </w:rPr>
        <w:t>法规、公司章程和公司内部管理制度的各项规定；报告内容和格式符合深圳证券交易所的各项规定，真实地反映出公司第三季度的经营管理和财务状况，未发现公司202</w:t>
      </w:r>
      <w:r w:rsidR="007D21D6">
        <w:rPr>
          <w:rFonts w:ascii="仿宋" w:eastAsia="仿宋" w:hAnsi="仿宋" w:hint="eastAsia"/>
          <w:color w:val="000000"/>
          <w:sz w:val="28"/>
        </w:rPr>
        <w:t>4</w:t>
      </w:r>
      <w:r w:rsidR="000B6C5E" w:rsidRPr="000B6C5E">
        <w:rPr>
          <w:rFonts w:ascii="仿宋" w:eastAsia="仿宋" w:hAnsi="仿宋" w:hint="eastAsia"/>
          <w:color w:val="000000"/>
          <w:sz w:val="28"/>
        </w:rPr>
        <w:t>年第三季度报告所包含的信息存在不符合实际的情况。提出本意见前，监事会未发现参与报告编制和审议的人员存在违反保密规定的行为。</w:t>
      </w:r>
    </w:p>
    <w:p w:rsidR="0021050D" w:rsidRDefault="00E544F7" w:rsidP="00293316">
      <w:pPr>
        <w:pStyle w:val="a5"/>
        <w:spacing w:line="360" w:lineRule="auto"/>
        <w:ind w:firstLine="560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议案</w:t>
      </w:r>
      <w:r w:rsidR="0021050D">
        <w:rPr>
          <w:rFonts w:ascii="仿宋" w:eastAsia="仿宋" w:hAnsi="仿宋" w:hint="eastAsia"/>
          <w:color w:val="000000"/>
          <w:sz w:val="28"/>
        </w:rPr>
        <w:t>具体内容详见公司同日披露</w:t>
      </w:r>
      <w:r w:rsidR="0021050D" w:rsidRPr="002F6391">
        <w:rPr>
          <w:rFonts w:ascii="仿宋" w:eastAsia="仿宋" w:hAnsi="仿宋" w:hint="eastAsia"/>
          <w:color w:val="000000"/>
          <w:sz w:val="28"/>
        </w:rPr>
        <w:t>于巨潮资讯网（www.cninfo.com.cn）</w:t>
      </w:r>
      <w:r w:rsidR="0021050D">
        <w:rPr>
          <w:rFonts w:ascii="仿宋" w:eastAsia="仿宋" w:hAnsi="仿宋" w:hint="eastAsia"/>
          <w:color w:val="000000"/>
          <w:sz w:val="28"/>
        </w:rPr>
        <w:t>的《广东天亿马信息产</w:t>
      </w:r>
      <w:r w:rsidR="0021050D" w:rsidRPr="002A70B2">
        <w:rPr>
          <w:rFonts w:ascii="仿宋" w:eastAsia="仿宋" w:hAnsi="仿宋" w:hint="eastAsia"/>
          <w:color w:val="000000"/>
          <w:sz w:val="28"/>
        </w:rPr>
        <w:t>业股份有限公司</w:t>
      </w:r>
      <w:r w:rsidR="00875FE5" w:rsidRPr="000B6C5E">
        <w:rPr>
          <w:rFonts w:ascii="仿宋" w:eastAsia="仿宋" w:hAnsi="仿宋" w:hint="eastAsia"/>
          <w:color w:val="000000"/>
          <w:sz w:val="28"/>
        </w:rPr>
        <w:t>202</w:t>
      </w:r>
      <w:r w:rsidR="00331D06">
        <w:rPr>
          <w:rFonts w:ascii="仿宋" w:eastAsia="仿宋" w:hAnsi="仿宋" w:hint="eastAsia"/>
          <w:color w:val="000000"/>
          <w:sz w:val="28"/>
        </w:rPr>
        <w:t>4</w:t>
      </w:r>
      <w:r w:rsidR="00875FE5" w:rsidRPr="000B6C5E">
        <w:rPr>
          <w:rFonts w:ascii="仿宋" w:eastAsia="仿宋" w:hAnsi="仿宋" w:hint="eastAsia"/>
          <w:color w:val="000000"/>
          <w:sz w:val="28"/>
        </w:rPr>
        <w:t>年第三季度报告</w:t>
      </w:r>
      <w:r w:rsidR="0021050D" w:rsidRPr="002A70B2">
        <w:rPr>
          <w:rFonts w:ascii="仿宋" w:eastAsia="仿宋" w:hAnsi="仿宋" w:hint="eastAsia"/>
          <w:color w:val="000000"/>
          <w:sz w:val="28"/>
        </w:rPr>
        <w:t>》（公告编号：202</w:t>
      </w:r>
      <w:r w:rsidR="00331D06">
        <w:rPr>
          <w:rFonts w:ascii="仿宋" w:eastAsia="仿宋" w:hAnsi="仿宋" w:hint="eastAsia"/>
          <w:color w:val="000000"/>
          <w:sz w:val="28"/>
        </w:rPr>
        <w:t>4</w:t>
      </w:r>
      <w:r w:rsidR="00875FE5">
        <w:rPr>
          <w:rFonts w:ascii="仿宋" w:eastAsia="仿宋" w:hAnsi="仿宋" w:hint="eastAsia"/>
          <w:color w:val="000000"/>
          <w:sz w:val="28"/>
        </w:rPr>
        <w:t>-</w:t>
      </w:r>
      <w:r w:rsidR="00331D06">
        <w:rPr>
          <w:rFonts w:ascii="仿宋" w:eastAsia="仿宋" w:hAnsi="仿宋" w:hint="eastAsia"/>
          <w:color w:val="000000"/>
          <w:sz w:val="28"/>
        </w:rPr>
        <w:t>079</w:t>
      </w:r>
      <w:r w:rsidR="0021050D" w:rsidRPr="002A70B2">
        <w:rPr>
          <w:rFonts w:ascii="仿宋" w:eastAsia="仿宋" w:hAnsi="仿宋" w:hint="eastAsia"/>
          <w:color w:val="000000"/>
          <w:sz w:val="28"/>
        </w:rPr>
        <w:t>）</w:t>
      </w:r>
      <w:r w:rsidR="0021050D">
        <w:rPr>
          <w:rFonts w:ascii="仿宋" w:eastAsia="仿宋" w:hAnsi="仿宋" w:hint="eastAsia"/>
          <w:color w:val="000000"/>
          <w:sz w:val="28"/>
        </w:rPr>
        <w:t>。</w:t>
      </w:r>
    </w:p>
    <w:p w:rsidR="0021050D" w:rsidRPr="005744F9" w:rsidRDefault="0021050D" w:rsidP="004E7A0B">
      <w:pPr>
        <w:spacing w:line="360" w:lineRule="auto"/>
        <w:ind w:firstLineChars="200" w:firstLine="560"/>
        <w:rPr>
          <w:rFonts w:ascii="仿宋" w:eastAsia="仿宋" w:hAnsi="仿宋"/>
          <w:color w:val="000000"/>
          <w:sz w:val="28"/>
        </w:rPr>
      </w:pPr>
      <w:r w:rsidRPr="005744F9">
        <w:rPr>
          <w:rFonts w:ascii="仿宋" w:eastAsia="仿宋" w:hAnsi="仿宋" w:hint="eastAsia"/>
          <w:color w:val="000000"/>
          <w:sz w:val="28"/>
        </w:rPr>
        <w:t>回避表决情况：</w:t>
      </w:r>
      <w:r>
        <w:rPr>
          <w:rFonts w:ascii="仿宋" w:eastAsia="仿宋" w:hAnsi="仿宋" w:hint="eastAsia"/>
          <w:color w:val="000000"/>
          <w:sz w:val="28"/>
        </w:rPr>
        <w:t>本议案不涉及回避表决情况。</w:t>
      </w:r>
    </w:p>
    <w:p w:rsidR="00E7792C" w:rsidRPr="00256AF5" w:rsidRDefault="00E7792C" w:rsidP="007350EC">
      <w:pPr>
        <w:spacing w:line="360" w:lineRule="auto"/>
        <w:jc w:val="left"/>
        <w:outlineLvl w:val="0"/>
        <w:rPr>
          <w:rFonts w:ascii="仿宋" w:eastAsia="仿宋" w:hAnsi="仿宋"/>
          <w:b/>
          <w:color w:val="000000"/>
          <w:sz w:val="28"/>
        </w:rPr>
      </w:pPr>
      <w:r w:rsidRPr="00256AF5">
        <w:rPr>
          <w:rFonts w:ascii="仿宋" w:eastAsia="仿宋" w:hAnsi="仿宋" w:hint="eastAsia"/>
          <w:b/>
          <w:color w:val="000000"/>
          <w:sz w:val="28"/>
        </w:rPr>
        <w:t>三、备查文件</w:t>
      </w:r>
    </w:p>
    <w:p w:rsidR="00E7792C" w:rsidRDefault="00E7792C" w:rsidP="007350EC">
      <w:pPr>
        <w:spacing w:line="360" w:lineRule="auto"/>
        <w:ind w:firstLineChars="200" w:firstLine="560"/>
        <w:outlineLvl w:val="1"/>
        <w:rPr>
          <w:rFonts w:ascii="仿宋" w:eastAsia="仿宋" w:hAnsi="仿宋"/>
          <w:sz w:val="28"/>
        </w:rPr>
      </w:pPr>
      <w:r w:rsidRPr="00256AF5">
        <w:rPr>
          <w:rFonts w:ascii="仿宋" w:eastAsia="仿宋" w:hAnsi="仿宋" w:hint="eastAsia"/>
          <w:sz w:val="28"/>
        </w:rPr>
        <w:t>（一）《广东天亿马信息产业股份有限公司第三届监事会第</w:t>
      </w:r>
      <w:r w:rsidR="00072669">
        <w:rPr>
          <w:rFonts w:ascii="仿宋" w:eastAsia="仿宋" w:hAnsi="仿宋" w:hint="eastAsia"/>
          <w:sz w:val="28"/>
        </w:rPr>
        <w:t>二十三</w:t>
      </w:r>
      <w:r w:rsidRPr="00256AF5">
        <w:rPr>
          <w:rFonts w:ascii="仿宋" w:eastAsia="仿宋" w:hAnsi="仿宋" w:hint="eastAsia"/>
          <w:sz w:val="28"/>
        </w:rPr>
        <w:t>次会议决议》</w:t>
      </w:r>
      <w:r w:rsidR="00F22409">
        <w:rPr>
          <w:rFonts w:ascii="仿宋" w:eastAsia="仿宋" w:hAnsi="仿宋" w:hint="eastAsia"/>
          <w:sz w:val="28"/>
        </w:rPr>
        <w:t>。</w:t>
      </w:r>
    </w:p>
    <w:p w:rsidR="00E7792C" w:rsidRPr="00256AF5" w:rsidRDefault="00E7792C" w:rsidP="00E7792C">
      <w:pPr>
        <w:spacing w:line="360" w:lineRule="auto"/>
        <w:ind w:firstLineChars="200" w:firstLine="560"/>
        <w:rPr>
          <w:rFonts w:ascii="仿宋" w:eastAsia="仿宋" w:hAnsi="仿宋"/>
          <w:color w:val="000000"/>
          <w:sz w:val="28"/>
        </w:rPr>
      </w:pPr>
      <w:r w:rsidRPr="00256AF5">
        <w:rPr>
          <w:rFonts w:ascii="仿宋" w:eastAsia="仿宋" w:hAnsi="仿宋" w:hint="eastAsia"/>
          <w:color w:val="000000"/>
          <w:sz w:val="28"/>
        </w:rPr>
        <w:t>特此公告。</w:t>
      </w:r>
    </w:p>
    <w:p w:rsidR="00E7792C" w:rsidRPr="00256AF5" w:rsidRDefault="00E7792C" w:rsidP="00E7792C">
      <w:pPr>
        <w:spacing w:beforeLines="50" w:before="156" w:line="360" w:lineRule="auto"/>
        <w:ind w:firstLineChars="200" w:firstLine="560"/>
        <w:jc w:val="right"/>
        <w:rPr>
          <w:rFonts w:ascii="仿宋" w:eastAsia="仿宋" w:hAnsi="仿宋"/>
          <w:sz w:val="28"/>
        </w:rPr>
      </w:pPr>
      <w:r w:rsidRPr="00256AF5">
        <w:rPr>
          <w:rFonts w:ascii="仿宋" w:eastAsia="仿宋" w:hAnsi="仿宋" w:hint="eastAsia"/>
          <w:sz w:val="28"/>
        </w:rPr>
        <w:t>广东天亿马信息产业股份有限公司</w:t>
      </w:r>
    </w:p>
    <w:p w:rsidR="00E7792C" w:rsidRPr="00256AF5" w:rsidRDefault="00E7792C" w:rsidP="00E7792C">
      <w:pPr>
        <w:spacing w:beforeLines="50" w:before="156" w:line="360" w:lineRule="auto"/>
        <w:ind w:firstLineChars="200" w:firstLine="560"/>
        <w:jc w:val="right"/>
        <w:rPr>
          <w:rFonts w:ascii="仿宋" w:eastAsia="仿宋" w:hAnsi="仿宋"/>
          <w:sz w:val="28"/>
        </w:rPr>
      </w:pPr>
      <w:r w:rsidRPr="00256AF5">
        <w:rPr>
          <w:rFonts w:ascii="仿宋" w:eastAsia="仿宋" w:hAnsi="仿宋" w:hint="eastAsia"/>
          <w:sz w:val="28"/>
        </w:rPr>
        <w:t>监事会</w:t>
      </w:r>
    </w:p>
    <w:p w:rsidR="00E7792C" w:rsidRDefault="00E7792C" w:rsidP="00E7792C">
      <w:pPr>
        <w:wordWrap w:val="0"/>
        <w:spacing w:beforeLines="50" w:before="156" w:line="360" w:lineRule="auto"/>
        <w:ind w:firstLineChars="200" w:firstLine="560"/>
        <w:jc w:val="right"/>
        <w:rPr>
          <w:rFonts w:ascii="仿宋" w:eastAsia="仿宋" w:hAnsi="仿宋"/>
          <w:color w:val="000000"/>
          <w:sz w:val="28"/>
        </w:rPr>
      </w:pPr>
      <w:r w:rsidRPr="00256AF5">
        <w:rPr>
          <w:rFonts w:ascii="仿宋" w:eastAsia="仿宋" w:hAnsi="仿宋" w:hint="eastAsia"/>
          <w:sz w:val="28"/>
          <w:szCs w:val="28"/>
        </w:rPr>
        <w:t>202</w:t>
      </w:r>
      <w:r w:rsidR="002D408F">
        <w:rPr>
          <w:rFonts w:ascii="仿宋" w:eastAsia="仿宋" w:hAnsi="仿宋" w:hint="eastAsia"/>
          <w:sz w:val="28"/>
          <w:szCs w:val="28"/>
        </w:rPr>
        <w:t>4</w:t>
      </w:r>
      <w:r w:rsidRPr="00256AF5">
        <w:rPr>
          <w:rFonts w:ascii="仿宋" w:eastAsia="仿宋" w:hAnsi="仿宋" w:hint="eastAsia"/>
          <w:sz w:val="28"/>
          <w:szCs w:val="28"/>
        </w:rPr>
        <w:t>年</w:t>
      </w:r>
      <w:r w:rsidR="00F22409">
        <w:rPr>
          <w:rFonts w:ascii="仿宋" w:eastAsia="仿宋" w:hAnsi="仿宋" w:hint="eastAsia"/>
          <w:sz w:val="28"/>
          <w:szCs w:val="28"/>
        </w:rPr>
        <w:t>10</w:t>
      </w:r>
      <w:r w:rsidRPr="00256AF5">
        <w:rPr>
          <w:rFonts w:ascii="仿宋" w:eastAsia="仿宋" w:hAnsi="仿宋" w:hint="eastAsia"/>
          <w:sz w:val="28"/>
          <w:szCs w:val="28"/>
        </w:rPr>
        <w:t>月</w:t>
      </w:r>
      <w:r w:rsidR="00F22409">
        <w:rPr>
          <w:rFonts w:ascii="仿宋" w:eastAsia="仿宋" w:hAnsi="仿宋" w:hint="eastAsia"/>
          <w:sz w:val="28"/>
          <w:szCs w:val="28"/>
        </w:rPr>
        <w:t>25</w:t>
      </w:r>
      <w:r w:rsidRPr="00256AF5">
        <w:rPr>
          <w:rFonts w:ascii="仿宋" w:eastAsia="仿宋" w:hAnsi="仿宋" w:hint="eastAsia"/>
          <w:sz w:val="28"/>
          <w:szCs w:val="28"/>
        </w:rPr>
        <w:t>日</w:t>
      </w:r>
    </w:p>
    <w:p w:rsidR="000147EF" w:rsidRPr="00666963" w:rsidRDefault="006622EB"/>
    <w:sectPr w:rsidR="000147EF" w:rsidRPr="006669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22EB" w:rsidRDefault="006622EB" w:rsidP="003D4155">
      <w:r>
        <w:separator/>
      </w:r>
    </w:p>
  </w:endnote>
  <w:endnote w:type="continuationSeparator" w:id="0">
    <w:p w:rsidR="006622EB" w:rsidRDefault="006622EB" w:rsidP="003D41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22EB" w:rsidRDefault="006622EB" w:rsidP="003D4155">
      <w:r>
        <w:separator/>
      </w:r>
    </w:p>
  </w:footnote>
  <w:footnote w:type="continuationSeparator" w:id="0">
    <w:p w:rsidR="006622EB" w:rsidRDefault="006622EB" w:rsidP="003D41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7BBF"/>
    <w:rsid w:val="00016A4D"/>
    <w:rsid w:val="00072669"/>
    <w:rsid w:val="0007787B"/>
    <w:rsid w:val="00092BB5"/>
    <w:rsid w:val="000B6C5E"/>
    <w:rsid w:val="000C7344"/>
    <w:rsid w:val="000D5B8A"/>
    <w:rsid w:val="000E645C"/>
    <w:rsid w:val="001106DE"/>
    <w:rsid w:val="00113A14"/>
    <w:rsid w:val="00146B58"/>
    <w:rsid w:val="001523F7"/>
    <w:rsid w:val="001852ED"/>
    <w:rsid w:val="00190CB0"/>
    <w:rsid w:val="00194ED9"/>
    <w:rsid w:val="001A0008"/>
    <w:rsid w:val="0021050D"/>
    <w:rsid w:val="002327D2"/>
    <w:rsid w:val="002834EC"/>
    <w:rsid w:val="002929EF"/>
    <w:rsid w:val="00293316"/>
    <w:rsid w:val="002A70B2"/>
    <w:rsid w:val="002C2F8A"/>
    <w:rsid w:val="002D408F"/>
    <w:rsid w:val="00303A75"/>
    <w:rsid w:val="00331D06"/>
    <w:rsid w:val="003D4155"/>
    <w:rsid w:val="003E5447"/>
    <w:rsid w:val="003F7EB0"/>
    <w:rsid w:val="00465F64"/>
    <w:rsid w:val="00487EDA"/>
    <w:rsid w:val="00491D09"/>
    <w:rsid w:val="004B7B0E"/>
    <w:rsid w:val="004C781A"/>
    <w:rsid w:val="004E7A0B"/>
    <w:rsid w:val="005460DE"/>
    <w:rsid w:val="00575CFB"/>
    <w:rsid w:val="00642D41"/>
    <w:rsid w:val="00644E39"/>
    <w:rsid w:val="006622EB"/>
    <w:rsid w:val="00663D02"/>
    <w:rsid w:val="00666963"/>
    <w:rsid w:val="006902F9"/>
    <w:rsid w:val="006D4302"/>
    <w:rsid w:val="006D6C2A"/>
    <w:rsid w:val="007350EC"/>
    <w:rsid w:val="00745DE8"/>
    <w:rsid w:val="00781736"/>
    <w:rsid w:val="00782753"/>
    <w:rsid w:val="007A7D3E"/>
    <w:rsid w:val="007D21D6"/>
    <w:rsid w:val="007F21F6"/>
    <w:rsid w:val="007F688B"/>
    <w:rsid w:val="00813A3E"/>
    <w:rsid w:val="008273A3"/>
    <w:rsid w:val="00863C3F"/>
    <w:rsid w:val="008722C0"/>
    <w:rsid w:val="008734A9"/>
    <w:rsid w:val="00874B75"/>
    <w:rsid w:val="00875FE5"/>
    <w:rsid w:val="008A746D"/>
    <w:rsid w:val="008B42CE"/>
    <w:rsid w:val="008C4ADE"/>
    <w:rsid w:val="008E583F"/>
    <w:rsid w:val="008F24B0"/>
    <w:rsid w:val="008F3484"/>
    <w:rsid w:val="009031A3"/>
    <w:rsid w:val="00945D5D"/>
    <w:rsid w:val="009831A9"/>
    <w:rsid w:val="009D4DDF"/>
    <w:rsid w:val="00A429A7"/>
    <w:rsid w:val="00A52BB5"/>
    <w:rsid w:val="00A7030E"/>
    <w:rsid w:val="00A85AEC"/>
    <w:rsid w:val="00AA1409"/>
    <w:rsid w:val="00AC3BE6"/>
    <w:rsid w:val="00AD4C15"/>
    <w:rsid w:val="00B17077"/>
    <w:rsid w:val="00B23B42"/>
    <w:rsid w:val="00B42B76"/>
    <w:rsid w:val="00B43FC6"/>
    <w:rsid w:val="00B44D50"/>
    <w:rsid w:val="00B50631"/>
    <w:rsid w:val="00B66533"/>
    <w:rsid w:val="00B7087B"/>
    <w:rsid w:val="00BB3088"/>
    <w:rsid w:val="00C17BBF"/>
    <w:rsid w:val="00C2401F"/>
    <w:rsid w:val="00CC44BA"/>
    <w:rsid w:val="00CC724F"/>
    <w:rsid w:val="00D430ED"/>
    <w:rsid w:val="00D62EA3"/>
    <w:rsid w:val="00D85268"/>
    <w:rsid w:val="00DA383F"/>
    <w:rsid w:val="00DE100C"/>
    <w:rsid w:val="00DE7DB6"/>
    <w:rsid w:val="00E2099D"/>
    <w:rsid w:val="00E330A0"/>
    <w:rsid w:val="00E462EA"/>
    <w:rsid w:val="00E544F7"/>
    <w:rsid w:val="00E65FCA"/>
    <w:rsid w:val="00E7792C"/>
    <w:rsid w:val="00E8594C"/>
    <w:rsid w:val="00EB069E"/>
    <w:rsid w:val="00EB5C1B"/>
    <w:rsid w:val="00EE173E"/>
    <w:rsid w:val="00F15CC1"/>
    <w:rsid w:val="00F22409"/>
    <w:rsid w:val="00F27901"/>
    <w:rsid w:val="00F33A33"/>
    <w:rsid w:val="00F513FC"/>
    <w:rsid w:val="00F7489B"/>
    <w:rsid w:val="00F8202C"/>
    <w:rsid w:val="00FD758E"/>
    <w:rsid w:val="00FE1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415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41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41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41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4155"/>
    <w:rPr>
      <w:sz w:val="18"/>
      <w:szCs w:val="18"/>
    </w:rPr>
  </w:style>
  <w:style w:type="paragraph" w:styleId="a5">
    <w:name w:val="List Paragraph"/>
    <w:basedOn w:val="a"/>
    <w:uiPriority w:val="34"/>
    <w:qFormat/>
    <w:rsid w:val="0021050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415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41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41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41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4155"/>
    <w:rPr>
      <w:sz w:val="18"/>
      <w:szCs w:val="18"/>
    </w:rPr>
  </w:style>
  <w:style w:type="paragraph" w:styleId="a5">
    <w:name w:val="List Paragraph"/>
    <w:basedOn w:val="a"/>
    <w:uiPriority w:val="34"/>
    <w:qFormat/>
    <w:rsid w:val="0021050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relations xmlns="http://www.yonyou.com/relation"/>
</file>

<file path=customXml/item2.xml><?xml version="1.0" encoding="utf-8"?>
<dataSourceCollection xmlns="http://www.yonyou.com/datasource"/>
</file>

<file path=customXml/itemProps1.xml><?xml version="1.0" encoding="utf-8"?>
<ds:datastoreItem xmlns:ds="http://schemas.openxmlformats.org/officeDocument/2006/customXml" ds:itemID="{ADB7DF2A-88C9-471C-AF58-543BE2B77E39}">
  <ds:schemaRefs>
    <ds:schemaRef ds:uri="http://www.yonyou.com/relation"/>
  </ds:schemaRefs>
</ds:datastoreItem>
</file>

<file path=customXml/itemProps2.xml><?xml version="1.0" encoding="utf-8"?>
<ds:datastoreItem xmlns:ds="http://schemas.openxmlformats.org/officeDocument/2006/customXml" ds:itemID="{F57871F8-E694-4F78-901A-1A659133B4C5}">
  <ds:schemaRefs>
    <ds:schemaRef ds:uri="http://www.yonyou.com/datasour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128</Words>
  <Characters>733</Characters>
  <Application>Microsoft Office Word</Application>
  <DocSecurity>0</DocSecurity>
  <Lines>6</Lines>
  <Paragraphs>1</Paragraphs>
  <ScaleCrop>false</ScaleCrop>
  <Company>Microsoft</Company>
  <LinksUpToDate>false</LinksUpToDate>
  <CharactersWithSpaces>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hsq</dc:creator>
  <cp:keywords/>
  <dc:description/>
  <cp:lastModifiedBy>hsq</cp:lastModifiedBy>
  <cp:revision>96</cp:revision>
  <dcterms:created xsi:type="dcterms:W3CDTF">2022-08-23T07:11:00Z</dcterms:created>
  <dcterms:modified xsi:type="dcterms:W3CDTF">2024-10-23T08:16:00Z</dcterms:modified>
</cp:coreProperties>
</file>