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FFB" w:rsidRPr="00873B75" w:rsidRDefault="00EE5FFB" w:rsidP="00EE5FFB">
      <w:pPr>
        <w:autoSpaceDE w:val="0"/>
        <w:autoSpaceDN w:val="0"/>
        <w:adjustRightInd w:val="0"/>
        <w:spacing w:line="360" w:lineRule="auto"/>
        <w:jc w:val="center"/>
        <w:rPr>
          <w:rFonts w:ascii="黑体" w:eastAsia="黑体" w:hAnsi="黑体"/>
          <w:sz w:val="36"/>
          <w:szCs w:val="36"/>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Pr>
          <w:rFonts w:ascii="仿宋" w:eastAsia="仿宋" w:hAnsi="仿宋" w:hint="eastAsia"/>
          <w:color w:val="000000"/>
          <w:sz w:val="28"/>
        </w:rPr>
        <w:t>202</w:t>
      </w:r>
      <w:r w:rsidR="00F65DED">
        <w:rPr>
          <w:rFonts w:ascii="仿宋" w:eastAsia="仿宋" w:hAnsi="仿宋" w:hint="eastAsia"/>
          <w:color w:val="000000"/>
          <w:sz w:val="28"/>
        </w:rPr>
        <w:t>5-005</w:t>
      </w:r>
      <w:r w:rsidRPr="00873B75">
        <w:rPr>
          <w:rFonts w:ascii="黑体" w:eastAsia="黑体" w:hAnsi="黑体" w:hint="eastAsia"/>
          <w:sz w:val="36"/>
          <w:szCs w:val="36"/>
        </w:rPr>
        <w:t>广东天亿马信息产业股份有限公司</w:t>
      </w:r>
    </w:p>
    <w:p w:rsidR="00EE5FFB" w:rsidRDefault="00EE5FFB" w:rsidP="00EE5FFB">
      <w:pPr>
        <w:spacing w:afterLines="100" w:after="312"/>
        <w:jc w:val="center"/>
        <w:rPr>
          <w:rFonts w:ascii="黑体" w:eastAsia="黑体" w:hAnsi="黑体"/>
          <w:sz w:val="36"/>
          <w:szCs w:val="36"/>
        </w:rPr>
      </w:pPr>
      <w:r w:rsidRPr="00DB01F7">
        <w:rPr>
          <w:rFonts w:ascii="黑体" w:eastAsia="黑体" w:hAnsi="黑体" w:hint="eastAsia"/>
          <w:sz w:val="36"/>
          <w:szCs w:val="36"/>
        </w:rPr>
        <w:t>关于</w:t>
      </w:r>
      <w:r w:rsidR="00E55A50" w:rsidRPr="00E55A50">
        <w:rPr>
          <w:rFonts w:ascii="黑体" w:eastAsia="黑体" w:hAnsi="黑体" w:hint="eastAsia"/>
          <w:sz w:val="36"/>
          <w:szCs w:val="36"/>
        </w:rPr>
        <w:t>高级管理人员调整暨</w:t>
      </w:r>
      <w:r w:rsidR="007032E7" w:rsidRPr="007032E7">
        <w:rPr>
          <w:rFonts w:ascii="黑体" w:eastAsia="黑体" w:hAnsi="黑体" w:hint="eastAsia"/>
          <w:sz w:val="36"/>
          <w:szCs w:val="36"/>
        </w:rPr>
        <w:t>变更董事会秘书的公告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EE5FFB" w:rsidRPr="00BC6BED" w:rsidTr="002D5AAC">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EE5FFB" w:rsidRPr="00E647DC" w:rsidRDefault="00EE5FFB" w:rsidP="002D5AAC">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F3AB3" w:rsidRPr="00235E5B" w:rsidRDefault="00EE5FFB" w:rsidP="00AF3AB3">
      <w:pPr>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广东天亿马信息产业股份有限公司（以下简称“公司”）于20</w:t>
      </w:r>
      <w:r w:rsidR="006873E4">
        <w:rPr>
          <w:rFonts w:ascii="仿宋" w:eastAsia="仿宋" w:hAnsi="仿宋" w:hint="eastAsia"/>
          <w:color w:val="000000"/>
          <w:sz w:val="28"/>
          <w:szCs w:val="28"/>
        </w:rPr>
        <w:t>25</w:t>
      </w:r>
      <w:r>
        <w:rPr>
          <w:rFonts w:ascii="仿宋" w:eastAsia="仿宋" w:hAnsi="仿宋" w:hint="eastAsia"/>
          <w:color w:val="000000"/>
          <w:sz w:val="28"/>
          <w:szCs w:val="28"/>
        </w:rPr>
        <w:t>年</w:t>
      </w:r>
      <w:r w:rsidR="006873E4">
        <w:rPr>
          <w:rFonts w:ascii="仿宋" w:eastAsia="仿宋" w:hAnsi="仿宋" w:hint="eastAsia"/>
          <w:color w:val="000000"/>
          <w:sz w:val="28"/>
          <w:szCs w:val="28"/>
        </w:rPr>
        <w:t>1</w:t>
      </w:r>
      <w:r>
        <w:rPr>
          <w:rFonts w:ascii="仿宋" w:eastAsia="仿宋" w:hAnsi="仿宋" w:hint="eastAsia"/>
          <w:color w:val="000000"/>
          <w:sz w:val="28"/>
          <w:szCs w:val="28"/>
        </w:rPr>
        <w:t>月</w:t>
      </w:r>
      <w:r w:rsidR="006873E4">
        <w:rPr>
          <w:rFonts w:ascii="仿宋" w:eastAsia="仿宋" w:hAnsi="仿宋" w:hint="eastAsia"/>
          <w:color w:val="000000"/>
          <w:sz w:val="28"/>
          <w:szCs w:val="28"/>
        </w:rPr>
        <w:t>16</w:t>
      </w:r>
      <w:r w:rsidR="00EC120A">
        <w:rPr>
          <w:rFonts w:ascii="仿宋" w:eastAsia="仿宋" w:hAnsi="仿宋" w:hint="eastAsia"/>
          <w:color w:val="000000"/>
          <w:sz w:val="28"/>
          <w:szCs w:val="28"/>
        </w:rPr>
        <w:t>日召开第三届董事会第</w:t>
      </w:r>
      <w:r w:rsidR="006873E4">
        <w:rPr>
          <w:rFonts w:ascii="仿宋" w:eastAsia="仿宋" w:hAnsi="仿宋" w:hint="eastAsia"/>
          <w:color w:val="000000"/>
          <w:sz w:val="28"/>
          <w:szCs w:val="28"/>
        </w:rPr>
        <w:t>二十八</w:t>
      </w:r>
      <w:r>
        <w:rPr>
          <w:rFonts w:ascii="仿宋" w:eastAsia="仿宋" w:hAnsi="仿宋" w:hint="eastAsia"/>
          <w:color w:val="000000"/>
          <w:sz w:val="28"/>
          <w:szCs w:val="28"/>
        </w:rPr>
        <w:t>次会议，审议通过了</w:t>
      </w:r>
      <w:r w:rsidRPr="001E0764">
        <w:rPr>
          <w:rFonts w:ascii="仿宋" w:eastAsia="仿宋" w:hAnsi="仿宋" w:hint="eastAsia"/>
          <w:color w:val="000000"/>
          <w:sz w:val="28"/>
          <w:szCs w:val="28"/>
        </w:rPr>
        <w:t>《</w:t>
      </w:r>
      <w:r w:rsidR="006873E4" w:rsidRPr="006873E4">
        <w:rPr>
          <w:rFonts w:ascii="仿宋" w:eastAsia="仿宋" w:hAnsi="仿宋" w:hint="eastAsia"/>
          <w:color w:val="000000"/>
          <w:sz w:val="28"/>
          <w:szCs w:val="28"/>
        </w:rPr>
        <w:t>关于公司高级管理人员调整暨变更董事会秘书的议案</w:t>
      </w:r>
      <w:r w:rsidRPr="001E0764">
        <w:rPr>
          <w:rFonts w:ascii="仿宋" w:eastAsia="仿宋" w:hAnsi="仿宋" w:hint="eastAsia"/>
          <w:color w:val="000000"/>
          <w:sz w:val="28"/>
          <w:szCs w:val="28"/>
        </w:rPr>
        <w:t>》</w:t>
      </w:r>
      <w:r w:rsidR="00AD599C">
        <w:rPr>
          <w:rFonts w:ascii="仿宋" w:eastAsia="仿宋" w:hAnsi="仿宋" w:hint="eastAsia"/>
          <w:color w:val="000000"/>
          <w:sz w:val="28"/>
          <w:szCs w:val="28"/>
        </w:rPr>
        <w:t>，</w:t>
      </w:r>
      <w:r w:rsidR="00AF3AB3">
        <w:rPr>
          <w:rFonts w:ascii="仿宋" w:eastAsia="仿宋" w:hAnsi="仿宋" w:hint="eastAsia"/>
          <w:color w:val="000000"/>
          <w:sz w:val="28"/>
          <w:szCs w:val="28"/>
        </w:rPr>
        <w:t>现就相关情况公告如下：</w:t>
      </w:r>
    </w:p>
    <w:p w:rsidR="00715AC9" w:rsidRDefault="00715AC9" w:rsidP="00992F3F">
      <w:p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一</w:t>
      </w:r>
      <w:r w:rsidRPr="00EF67AF">
        <w:rPr>
          <w:rFonts w:ascii="仿宋" w:eastAsia="仿宋" w:hAnsi="仿宋" w:hint="eastAsia"/>
          <w:b/>
          <w:color w:val="000000"/>
          <w:sz w:val="28"/>
          <w:szCs w:val="28"/>
        </w:rPr>
        <w:t>、</w:t>
      </w:r>
      <w:r w:rsidR="00C91755">
        <w:rPr>
          <w:rFonts w:ascii="仿宋" w:eastAsia="仿宋" w:hAnsi="仿宋" w:hint="eastAsia"/>
          <w:b/>
          <w:color w:val="000000"/>
          <w:sz w:val="28"/>
          <w:szCs w:val="28"/>
        </w:rPr>
        <w:t xml:space="preserve"> 公司</w:t>
      </w:r>
      <w:r w:rsidR="003372BA">
        <w:rPr>
          <w:rFonts w:ascii="仿宋" w:eastAsia="仿宋" w:hAnsi="仿宋" w:hint="eastAsia"/>
          <w:b/>
          <w:color w:val="000000"/>
          <w:sz w:val="28"/>
          <w:szCs w:val="28"/>
        </w:rPr>
        <w:t>变更董事会秘书</w:t>
      </w:r>
      <w:r w:rsidR="00C91755">
        <w:rPr>
          <w:rFonts w:ascii="仿宋" w:eastAsia="仿宋" w:hAnsi="仿宋" w:hint="eastAsia"/>
          <w:b/>
          <w:color w:val="000000"/>
          <w:sz w:val="28"/>
          <w:szCs w:val="28"/>
        </w:rPr>
        <w:t>情况</w:t>
      </w:r>
    </w:p>
    <w:p w:rsidR="00E75ED1" w:rsidRDefault="00EC7B67" w:rsidP="0037772C">
      <w:pPr>
        <w:spacing w:line="360" w:lineRule="auto"/>
        <w:ind w:firstLineChars="200" w:firstLine="560"/>
        <w:rPr>
          <w:rFonts w:ascii="仿宋" w:eastAsia="仿宋" w:hAnsi="仿宋"/>
          <w:sz w:val="28"/>
        </w:rPr>
      </w:pPr>
      <w:r>
        <w:rPr>
          <w:rFonts w:ascii="仿宋" w:eastAsia="仿宋" w:hAnsi="仿宋" w:hint="eastAsia"/>
          <w:sz w:val="28"/>
        </w:rPr>
        <w:t>随着公司数字化战略推进，</w:t>
      </w:r>
      <w:r w:rsidR="003372BA">
        <w:rPr>
          <w:rFonts w:ascii="仿宋" w:eastAsia="仿宋" w:hAnsi="仿宋" w:hint="eastAsia"/>
          <w:sz w:val="28"/>
        </w:rPr>
        <w:t>为更好地促进各项业务发展，公司调整高级管理人员分工安排。李华青先生原任董事会秘书、副总经理，调整后不再担任</w:t>
      </w:r>
      <w:r w:rsidR="003372BA" w:rsidRPr="00C42A5C">
        <w:rPr>
          <w:rFonts w:ascii="仿宋" w:eastAsia="仿宋" w:hAnsi="仿宋" w:hint="eastAsia"/>
          <w:sz w:val="28"/>
        </w:rPr>
        <w:t>董事会秘书职务，继续担任副总经理。</w:t>
      </w:r>
      <w:r w:rsidR="00E75ED1">
        <w:rPr>
          <w:rFonts w:ascii="仿宋" w:eastAsia="仿宋" w:hAnsi="仿宋" w:hint="eastAsia"/>
          <w:sz w:val="28"/>
        </w:rPr>
        <w:t>根据《中华人民共和国公司法》</w:t>
      </w:r>
      <w:r w:rsidR="00741AA3">
        <w:rPr>
          <w:rFonts w:ascii="仿宋" w:eastAsia="仿宋" w:hAnsi="仿宋" w:hint="eastAsia"/>
          <w:sz w:val="28"/>
        </w:rPr>
        <w:t>（以下简称“《</w:t>
      </w:r>
      <w:r w:rsidR="00741AA3">
        <w:rPr>
          <w:rFonts w:ascii="仿宋" w:eastAsia="仿宋" w:hAnsi="仿宋" w:hint="eastAsia"/>
          <w:sz w:val="28"/>
          <w:szCs w:val="28"/>
        </w:rPr>
        <w:t>公司法</w:t>
      </w:r>
      <w:r w:rsidR="00741AA3">
        <w:rPr>
          <w:rFonts w:ascii="仿宋" w:eastAsia="仿宋" w:hAnsi="仿宋" w:hint="eastAsia"/>
          <w:sz w:val="28"/>
        </w:rPr>
        <w:t>》”）</w:t>
      </w:r>
      <w:r w:rsidR="00E75ED1">
        <w:rPr>
          <w:rFonts w:ascii="仿宋" w:eastAsia="仿宋" w:hAnsi="仿宋" w:hint="eastAsia"/>
          <w:sz w:val="28"/>
        </w:rPr>
        <w:t>《广东天亿马信息产业有限公司章程》</w:t>
      </w:r>
      <w:r w:rsidR="006A7ED7">
        <w:rPr>
          <w:rFonts w:ascii="仿宋" w:eastAsia="仿宋" w:hAnsi="仿宋" w:hint="eastAsia"/>
          <w:sz w:val="28"/>
        </w:rPr>
        <w:t>（以下简称“《公司章程》”）</w:t>
      </w:r>
      <w:r w:rsidR="00E75ED1">
        <w:rPr>
          <w:rFonts w:ascii="仿宋" w:eastAsia="仿宋" w:hAnsi="仿宋" w:hint="eastAsia"/>
          <w:sz w:val="28"/>
        </w:rPr>
        <w:t>的相关规定，李华青先生的辞任报告自送达董事会之日起生效。</w:t>
      </w:r>
    </w:p>
    <w:p w:rsidR="00E75ED1" w:rsidRDefault="00E75ED1" w:rsidP="00E75ED1">
      <w:pPr>
        <w:spacing w:line="360" w:lineRule="auto"/>
        <w:ind w:firstLineChars="200" w:firstLine="560"/>
        <w:rPr>
          <w:rFonts w:ascii="仿宋" w:eastAsia="仿宋" w:hAnsi="仿宋"/>
          <w:sz w:val="28"/>
        </w:rPr>
      </w:pPr>
      <w:r w:rsidRPr="00E75ED1">
        <w:rPr>
          <w:rFonts w:ascii="仿宋" w:eastAsia="仿宋" w:hAnsi="仿宋" w:hint="eastAsia"/>
          <w:sz w:val="28"/>
        </w:rPr>
        <w:t>李华青先生担任公司董事会秘书期间恪尽职守、勤勉尽责，先后指导公司完成股份制改革，助力公司完成首发上市，在公司治理、资本运作、信息披露、内部控制等方面发挥了极为重要的作用，有力促进了公司健康稳定发展。公司及公司董事会对李华青先生在任职董事会秘书期间为公司发展做出的杰出贡献表示衷心感谢</w:t>
      </w:r>
      <w:r>
        <w:rPr>
          <w:rFonts w:ascii="仿宋" w:eastAsia="仿宋" w:hAnsi="仿宋" w:hint="eastAsia"/>
          <w:sz w:val="28"/>
        </w:rPr>
        <w:t>。</w:t>
      </w:r>
    </w:p>
    <w:p w:rsidR="00631F9A" w:rsidRDefault="00BC4A4B" w:rsidP="0037772C">
      <w:pPr>
        <w:spacing w:line="360" w:lineRule="auto"/>
        <w:ind w:firstLineChars="200" w:firstLine="560"/>
        <w:rPr>
          <w:rFonts w:ascii="仿宋" w:eastAsia="仿宋" w:hAnsi="仿宋"/>
          <w:sz w:val="28"/>
        </w:rPr>
      </w:pPr>
      <w:r>
        <w:rPr>
          <w:rFonts w:ascii="仿宋" w:eastAsia="仿宋" w:hAnsi="仿宋" w:hint="eastAsia"/>
          <w:sz w:val="28"/>
        </w:rPr>
        <w:t>公司于2025年1月16日召开第三届董事会第二十八次会议，审</w:t>
      </w:r>
      <w:r>
        <w:rPr>
          <w:rFonts w:ascii="仿宋" w:eastAsia="仿宋" w:hAnsi="仿宋" w:hint="eastAsia"/>
          <w:sz w:val="28"/>
        </w:rPr>
        <w:lastRenderedPageBreak/>
        <w:t>议通过了《关于公司高级管理人员调整暨变更董事会秘书的议案》，</w:t>
      </w:r>
      <w:r w:rsidR="003372BA" w:rsidRPr="00C42A5C">
        <w:rPr>
          <w:rFonts w:ascii="仿宋" w:eastAsia="仿宋" w:hAnsi="仿宋" w:hint="eastAsia"/>
          <w:sz w:val="28"/>
        </w:rPr>
        <w:t>根据公司总经理马学沛先生提名，经董事会提名委员会资格审查，</w:t>
      </w:r>
      <w:r w:rsidR="002D4CE1">
        <w:rPr>
          <w:rFonts w:ascii="仿宋" w:eastAsia="仿宋" w:hAnsi="仿宋" w:hint="eastAsia"/>
          <w:sz w:val="28"/>
        </w:rPr>
        <w:t>同意</w:t>
      </w:r>
      <w:r w:rsidR="003372BA" w:rsidRPr="00C42A5C">
        <w:rPr>
          <w:rFonts w:ascii="仿宋" w:eastAsia="仿宋" w:hAnsi="仿宋" w:hint="eastAsia"/>
          <w:sz w:val="28"/>
        </w:rPr>
        <w:t>聘任曹维先生担任董事会秘书</w:t>
      </w:r>
      <w:r w:rsidR="00C54A7A">
        <w:rPr>
          <w:rFonts w:ascii="仿宋" w:eastAsia="仿宋" w:hAnsi="仿宋" w:hint="eastAsia"/>
          <w:sz w:val="28"/>
        </w:rPr>
        <w:t>（</w:t>
      </w:r>
      <w:r w:rsidR="00207385">
        <w:rPr>
          <w:rFonts w:ascii="仿宋" w:eastAsia="仿宋" w:hAnsi="仿宋" w:hint="eastAsia"/>
          <w:sz w:val="28"/>
        </w:rPr>
        <w:t>简历</w:t>
      </w:r>
      <w:r w:rsidR="00C54A7A">
        <w:rPr>
          <w:rFonts w:ascii="仿宋" w:eastAsia="仿宋" w:hAnsi="仿宋" w:hint="eastAsia"/>
          <w:sz w:val="28"/>
        </w:rPr>
        <w:t>详见附件）</w:t>
      </w:r>
      <w:r w:rsidR="003372BA" w:rsidRPr="00C42A5C">
        <w:rPr>
          <w:rFonts w:ascii="仿宋" w:eastAsia="仿宋" w:hAnsi="仿宋" w:hint="eastAsia"/>
          <w:sz w:val="28"/>
        </w:rPr>
        <w:t>，任</w:t>
      </w:r>
      <w:r w:rsidR="003372BA">
        <w:rPr>
          <w:rFonts w:ascii="仿宋" w:eastAsia="仿宋" w:hAnsi="仿宋" w:hint="eastAsia"/>
          <w:sz w:val="28"/>
        </w:rPr>
        <w:t>期自本次董事会审议通过之日起至第三届董事会届满之日止</w:t>
      </w:r>
      <w:r w:rsidR="006A7ED7">
        <w:rPr>
          <w:rFonts w:ascii="仿宋" w:eastAsia="仿宋" w:hAnsi="仿宋" w:hint="eastAsia"/>
          <w:sz w:val="28"/>
        </w:rPr>
        <w:t>。</w:t>
      </w:r>
    </w:p>
    <w:p w:rsidR="006A7ED7" w:rsidRDefault="006A7ED7" w:rsidP="006A7ED7">
      <w:pPr>
        <w:spacing w:line="360" w:lineRule="auto"/>
        <w:ind w:firstLineChars="200" w:firstLine="560"/>
        <w:rPr>
          <w:rFonts w:ascii="仿宋" w:eastAsia="仿宋" w:hAnsi="仿宋"/>
          <w:color w:val="000000"/>
          <w:sz w:val="28"/>
          <w:szCs w:val="28"/>
        </w:rPr>
      </w:pPr>
      <w:r w:rsidRPr="006A7ED7">
        <w:rPr>
          <w:rFonts w:ascii="仿宋" w:eastAsia="仿宋" w:hAnsi="仿宋" w:hint="eastAsia"/>
          <w:color w:val="000000"/>
          <w:sz w:val="28"/>
          <w:szCs w:val="28"/>
        </w:rPr>
        <w:t>曹维先生具备丰富的资本运作、公司治理、战略投资、投资者关系等项目经验和管理经验，具备履行董事会秘书职责所需要的专业知</w:t>
      </w:r>
      <w:r>
        <w:rPr>
          <w:rFonts w:ascii="仿宋" w:eastAsia="仿宋" w:hAnsi="仿宋" w:hint="eastAsia"/>
          <w:color w:val="000000"/>
          <w:sz w:val="28"/>
          <w:szCs w:val="28"/>
        </w:rPr>
        <w:t>识和工作经验，已取得深圳证券交易所颁发的《董事会秘书资格证书》，任职资格符合《深圳证券交易所创业板股票上市规则》</w:t>
      </w:r>
      <w:r w:rsidR="00872E48">
        <w:rPr>
          <w:rFonts w:ascii="仿宋" w:eastAsia="仿宋" w:hAnsi="仿宋" w:hint="eastAsia"/>
          <w:color w:val="000000"/>
          <w:sz w:val="28"/>
          <w:szCs w:val="28"/>
        </w:rPr>
        <w:t>（以下简称：“《创业板股票上市规则》”）</w:t>
      </w:r>
      <w:r>
        <w:rPr>
          <w:rFonts w:ascii="仿宋" w:eastAsia="仿宋" w:hAnsi="仿宋" w:hint="eastAsia"/>
          <w:color w:val="000000"/>
          <w:sz w:val="28"/>
          <w:szCs w:val="28"/>
        </w:rPr>
        <w:t>《深圳证券交易所上市公司自律监管指引第2号——创业板上市公司规范运作》</w:t>
      </w:r>
      <w:r w:rsidR="00872E48">
        <w:rPr>
          <w:rFonts w:ascii="仿宋" w:eastAsia="仿宋" w:hAnsi="仿宋" w:hint="eastAsia"/>
          <w:color w:val="000000"/>
          <w:sz w:val="28"/>
          <w:szCs w:val="28"/>
        </w:rPr>
        <w:t>（以下简称：“《创业板上市公司规范运作》”）</w:t>
      </w:r>
      <w:r>
        <w:rPr>
          <w:rFonts w:ascii="仿宋" w:eastAsia="仿宋" w:hAnsi="仿宋" w:hint="eastAsia"/>
          <w:color w:val="000000"/>
          <w:sz w:val="28"/>
          <w:szCs w:val="28"/>
        </w:rPr>
        <w:t>及《公司章程》等有关规定，不存在不得担任董事会秘书的情形。</w:t>
      </w:r>
    </w:p>
    <w:p w:rsidR="006A7ED7" w:rsidRDefault="006A7ED7" w:rsidP="006A7ED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截至本公告日，曹维先生未直接或间接持有公司股份，与公司实际控制人、持有5%以上股份的股东、公司其他董事、监事和高级管理人员不存在关联关系。</w:t>
      </w:r>
    </w:p>
    <w:p w:rsidR="006A7ED7" w:rsidRDefault="006A7ED7" w:rsidP="006A7ED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曹维先生的联系方式如下：</w:t>
      </w:r>
    </w:p>
    <w:p w:rsidR="000D60AC" w:rsidRPr="000D60AC" w:rsidRDefault="000D60AC" w:rsidP="000D60AC">
      <w:pPr>
        <w:ind w:firstLineChars="200" w:firstLine="560"/>
        <w:rPr>
          <w:rFonts w:ascii="仿宋" w:eastAsia="仿宋" w:hAnsi="仿宋"/>
          <w:color w:val="000000"/>
          <w:sz w:val="28"/>
          <w:szCs w:val="28"/>
        </w:rPr>
      </w:pPr>
      <w:r w:rsidRPr="000D60AC">
        <w:rPr>
          <w:rFonts w:ascii="仿宋" w:eastAsia="仿宋" w:hAnsi="仿宋" w:hint="eastAsia"/>
          <w:color w:val="000000"/>
          <w:sz w:val="28"/>
          <w:szCs w:val="28"/>
        </w:rPr>
        <w:t>电话：0754 88880666</w:t>
      </w:r>
    </w:p>
    <w:p w:rsidR="000D60AC" w:rsidRPr="000D60AC" w:rsidRDefault="000D60AC" w:rsidP="000D60AC">
      <w:pPr>
        <w:ind w:firstLineChars="200" w:firstLine="560"/>
        <w:rPr>
          <w:rFonts w:ascii="仿宋" w:eastAsia="仿宋" w:hAnsi="仿宋"/>
          <w:color w:val="000000"/>
          <w:sz w:val="28"/>
          <w:szCs w:val="28"/>
        </w:rPr>
      </w:pPr>
      <w:r w:rsidRPr="000D60AC">
        <w:rPr>
          <w:rFonts w:ascii="仿宋" w:eastAsia="仿宋" w:hAnsi="仿宋" w:hint="eastAsia"/>
          <w:color w:val="000000"/>
          <w:sz w:val="28"/>
          <w:szCs w:val="28"/>
        </w:rPr>
        <w:t>传真：075</w:t>
      </w:r>
      <w:r w:rsidR="0053538F">
        <w:rPr>
          <w:rFonts w:ascii="仿宋" w:eastAsia="仿宋" w:hAnsi="仿宋" w:hint="eastAsia"/>
          <w:color w:val="000000"/>
          <w:sz w:val="28"/>
          <w:szCs w:val="28"/>
        </w:rPr>
        <w:t xml:space="preserve">4 </w:t>
      </w:r>
      <w:r w:rsidRPr="000D60AC">
        <w:rPr>
          <w:rFonts w:ascii="仿宋" w:eastAsia="仿宋" w:hAnsi="仿宋" w:hint="eastAsia"/>
          <w:color w:val="000000"/>
          <w:sz w:val="28"/>
          <w:szCs w:val="28"/>
        </w:rPr>
        <w:t>88983999</w:t>
      </w:r>
    </w:p>
    <w:p w:rsidR="000D60AC" w:rsidRPr="000D60AC" w:rsidRDefault="000D60AC" w:rsidP="000D60AC">
      <w:pPr>
        <w:ind w:firstLineChars="200" w:firstLine="560"/>
        <w:rPr>
          <w:rFonts w:ascii="仿宋" w:eastAsia="仿宋" w:hAnsi="仿宋"/>
          <w:color w:val="000000"/>
          <w:sz w:val="28"/>
          <w:szCs w:val="28"/>
        </w:rPr>
      </w:pPr>
      <w:r w:rsidRPr="000D60AC">
        <w:rPr>
          <w:rFonts w:ascii="仿宋" w:eastAsia="仿宋" w:hAnsi="仿宋" w:hint="eastAsia"/>
          <w:color w:val="000000"/>
          <w:sz w:val="28"/>
          <w:szCs w:val="28"/>
        </w:rPr>
        <w:t>电子邮箱：</w:t>
      </w:r>
      <w:r w:rsidR="00D8199B">
        <w:rPr>
          <w:rFonts w:ascii="仿宋" w:eastAsia="仿宋" w:hAnsi="仿宋" w:hint="eastAsia"/>
          <w:color w:val="000000"/>
          <w:sz w:val="28"/>
          <w:szCs w:val="28"/>
        </w:rPr>
        <w:t>S</w:t>
      </w:r>
      <w:r w:rsidRPr="000D60AC">
        <w:rPr>
          <w:rFonts w:ascii="仿宋" w:eastAsia="仿宋" w:hAnsi="仿宋" w:hint="eastAsia"/>
          <w:color w:val="000000"/>
          <w:sz w:val="28"/>
          <w:szCs w:val="28"/>
        </w:rPr>
        <w:t>ecurities@tym.com.cn</w:t>
      </w:r>
    </w:p>
    <w:p w:rsidR="005439F5" w:rsidRDefault="000D60AC" w:rsidP="000D60AC">
      <w:pPr>
        <w:ind w:firstLineChars="200" w:firstLine="560"/>
        <w:rPr>
          <w:rFonts w:ascii="仿宋" w:eastAsia="仿宋" w:hAnsi="仿宋"/>
          <w:color w:val="000000"/>
          <w:sz w:val="28"/>
          <w:szCs w:val="28"/>
        </w:rPr>
      </w:pPr>
      <w:r w:rsidRPr="000D60AC">
        <w:rPr>
          <w:rFonts w:ascii="仿宋" w:eastAsia="仿宋" w:hAnsi="仿宋" w:hint="eastAsia"/>
          <w:color w:val="000000"/>
          <w:sz w:val="28"/>
          <w:szCs w:val="28"/>
        </w:rPr>
        <w:t>通讯地址：广东省汕头市金平区海滨路55号海逸投资大厦4-5层</w:t>
      </w:r>
    </w:p>
    <w:p w:rsidR="00715AC9" w:rsidRDefault="006144F6" w:rsidP="00992F3F">
      <w:pPr>
        <w:ind w:firstLineChars="200" w:firstLine="562"/>
        <w:outlineLvl w:val="0"/>
        <w:rPr>
          <w:rFonts w:ascii="仿宋" w:eastAsia="仿宋" w:hAnsi="仿宋"/>
          <w:b/>
          <w:color w:val="000000"/>
          <w:sz w:val="28"/>
          <w:szCs w:val="28"/>
        </w:rPr>
      </w:pPr>
      <w:r>
        <w:rPr>
          <w:rFonts w:ascii="仿宋" w:eastAsia="仿宋" w:hAnsi="仿宋" w:hint="eastAsia"/>
          <w:b/>
          <w:color w:val="000000"/>
          <w:sz w:val="28"/>
          <w:szCs w:val="28"/>
        </w:rPr>
        <w:t>二</w:t>
      </w:r>
      <w:r w:rsidR="00715AC9" w:rsidRPr="00372268">
        <w:rPr>
          <w:rFonts w:ascii="仿宋" w:eastAsia="仿宋" w:hAnsi="仿宋" w:hint="eastAsia"/>
          <w:b/>
          <w:color w:val="000000"/>
          <w:sz w:val="28"/>
          <w:szCs w:val="28"/>
        </w:rPr>
        <w:t>、</w:t>
      </w:r>
      <w:r w:rsidR="00715AC9">
        <w:rPr>
          <w:rFonts w:ascii="仿宋" w:eastAsia="仿宋" w:hAnsi="仿宋" w:hint="eastAsia"/>
          <w:b/>
          <w:color w:val="000000"/>
          <w:sz w:val="28"/>
          <w:szCs w:val="28"/>
        </w:rPr>
        <w:t>备查文件</w:t>
      </w:r>
    </w:p>
    <w:p w:rsidR="00715AC9" w:rsidRDefault="00715AC9" w:rsidP="00715AC9">
      <w:pPr>
        <w:spacing w:line="360" w:lineRule="auto"/>
        <w:ind w:firstLineChars="200" w:firstLine="560"/>
        <w:rPr>
          <w:rFonts w:ascii="仿宋" w:eastAsia="仿宋" w:hAnsi="仿宋"/>
          <w:color w:val="000000"/>
          <w:sz w:val="28"/>
        </w:rPr>
      </w:pPr>
      <w:r>
        <w:rPr>
          <w:rFonts w:ascii="仿宋" w:eastAsia="仿宋" w:hAnsi="仿宋" w:hint="eastAsia"/>
          <w:color w:val="000000"/>
          <w:sz w:val="28"/>
        </w:rPr>
        <w:lastRenderedPageBreak/>
        <w:t>（一）</w:t>
      </w:r>
      <w:r w:rsidRPr="00622A48">
        <w:rPr>
          <w:rFonts w:ascii="仿宋" w:eastAsia="仿宋" w:hAnsi="仿宋" w:hint="eastAsia"/>
          <w:color w:val="000000"/>
          <w:sz w:val="28"/>
        </w:rPr>
        <w:t>《</w:t>
      </w:r>
      <w:r>
        <w:rPr>
          <w:rFonts w:ascii="仿宋" w:eastAsia="仿宋" w:hAnsi="仿宋" w:hint="eastAsia"/>
          <w:color w:val="000000"/>
          <w:sz w:val="28"/>
        </w:rPr>
        <w:t>广东天亿马信息产业股份有限公司第三届董事会第</w:t>
      </w:r>
      <w:r w:rsidR="00534330">
        <w:rPr>
          <w:rFonts w:ascii="仿宋" w:eastAsia="仿宋" w:hAnsi="仿宋" w:hint="eastAsia"/>
          <w:color w:val="000000"/>
          <w:sz w:val="28"/>
        </w:rPr>
        <w:t>二十八</w:t>
      </w:r>
      <w:r>
        <w:rPr>
          <w:rFonts w:ascii="仿宋" w:eastAsia="仿宋" w:hAnsi="仿宋" w:hint="eastAsia"/>
          <w:color w:val="000000"/>
          <w:sz w:val="28"/>
        </w:rPr>
        <w:t>次会议决议》</w:t>
      </w:r>
    </w:p>
    <w:p w:rsidR="00715AC9" w:rsidRDefault="00715AC9" w:rsidP="00715AC9">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rsidR="00715AC9" w:rsidRPr="00622A48" w:rsidRDefault="00715AC9" w:rsidP="00715AC9">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广东天亿马信息产业股份有限公司</w:t>
      </w:r>
    </w:p>
    <w:p w:rsidR="00715AC9" w:rsidRPr="00622A48" w:rsidRDefault="00715AC9" w:rsidP="00715AC9">
      <w:pPr>
        <w:spacing w:beforeLines="50" w:before="156" w:line="360" w:lineRule="auto"/>
        <w:ind w:firstLineChars="200" w:firstLine="560"/>
        <w:jc w:val="right"/>
        <w:rPr>
          <w:rFonts w:ascii="仿宋" w:eastAsia="仿宋" w:hAnsi="仿宋"/>
          <w:sz w:val="28"/>
        </w:rPr>
      </w:pPr>
      <w:r w:rsidRPr="00622A48">
        <w:rPr>
          <w:rFonts w:ascii="仿宋" w:eastAsia="仿宋" w:hAnsi="仿宋" w:hint="eastAsia"/>
          <w:sz w:val="28"/>
        </w:rPr>
        <w:t>董事会</w:t>
      </w:r>
    </w:p>
    <w:p w:rsidR="00715AC9" w:rsidRPr="003E5C94" w:rsidRDefault="00715AC9" w:rsidP="00715AC9">
      <w:pPr>
        <w:wordWrap w:val="0"/>
        <w:spacing w:beforeLines="50" w:before="156"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w:t>
      </w:r>
      <w:r w:rsidR="007A46C2">
        <w:rPr>
          <w:rFonts w:ascii="仿宋" w:eastAsia="仿宋" w:hAnsi="仿宋" w:hint="eastAsia"/>
          <w:sz w:val="28"/>
          <w:szCs w:val="28"/>
        </w:rPr>
        <w:t>5</w:t>
      </w:r>
      <w:r w:rsidRPr="00622A48">
        <w:rPr>
          <w:rFonts w:ascii="仿宋" w:eastAsia="仿宋" w:hAnsi="仿宋" w:hint="eastAsia"/>
          <w:sz w:val="28"/>
          <w:szCs w:val="28"/>
        </w:rPr>
        <w:t>年</w:t>
      </w:r>
      <w:r w:rsidR="007A46C2">
        <w:rPr>
          <w:rFonts w:ascii="仿宋" w:eastAsia="仿宋" w:hAnsi="仿宋" w:hint="eastAsia"/>
          <w:sz w:val="28"/>
          <w:szCs w:val="28"/>
        </w:rPr>
        <w:t>1</w:t>
      </w:r>
      <w:r w:rsidRPr="00622A48">
        <w:rPr>
          <w:rFonts w:ascii="仿宋" w:eastAsia="仿宋" w:hAnsi="仿宋" w:hint="eastAsia"/>
          <w:sz w:val="28"/>
          <w:szCs w:val="28"/>
        </w:rPr>
        <w:t>月</w:t>
      </w:r>
      <w:r w:rsidR="007A46C2">
        <w:rPr>
          <w:rFonts w:ascii="仿宋" w:eastAsia="仿宋" w:hAnsi="仿宋" w:hint="eastAsia"/>
          <w:sz w:val="28"/>
          <w:szCs w:val="28"/>
        </w:rPr>
        <w:t>16</w:t>
      </w:r>
      <w:r w:rsidRPr="00622A48">
        <w:rPr>
          <w:rFonts w:ascii="仿宋" w:eastAsia="仿宋" w:hAnsi="仿宋" w:hint="eastAsia"/>
          <w:sz w:val="28"/>
          <w:szCs w:val="28"/>
        </w:rPr>
        <w:t>日</w:t>
      </w:r>
    </w:p>
    <w:p w:rsidR="00EE5FFB" w:rsidRPr="00AF3AB3" w:rsidRDefault="00EE5FFB" w:rsidP="00EE5FFB">
      <w:pPr>
        <w:ind w:firstLineChars="200" w:firstLine="560"/>
        <w:rPr>
          <w:rFonts w:ascii="仿宋" w:eastAsia="仿宋" w:hAnsi="仿宋"/>
          <w:color w:val="000000"/>
          <w:sz w:val="28"/>
          <w:szCs w:val="28"/>
        </w:rPr>
      </w:pPr>
    </w:p>
    <w:p w:rsidR="007E5A84" w:rsidRDefault="007E5A84">
      <w:pPr>
        <w:widowControl/>
        <w:jc w:val="left"/>
      </w:pPr>
      <w:r>
        <w:br w:type="page"/>
      </w:r>
    </w:p>
    <w:p w:rsidR="007E5A84" w:rsidRPr="002D6DFD" w:rsidRDefault="007E5A84" w:rsidP="007E5A84">
      <w:pPr>
        <w:spacing w:beforeLines="50" w:before="156" w:line="360" w:lineRule="auto"/>
        <w:jc w:val="left"/>
        <w:rPr>
          <w:rFonts w:ascii="仿宋" w:eastAsia="仿宋" w:hAnsi="仿宋"/>
          <w:b/>
          <w:sz w:val="28"/>
          <w:szCs w:val="28"/>
        </w:rPr>
      </w:pPr>
      <w:r w:rsidRPr="002D6DFD">
        <w:rPr>
          <w:rFonts w:ascii="仿宋" w:eastAsia="仿宋" w:hAnsi="仿宋" w:hint="eastAsia"/>
          <w:b/>
          <w:sz w:val="28"/>
          <w:szCs w:val="28"/>
        </w:rPr>
        <w:lastRenderedPageBreak/>
        <w:t>附件：</w:t>
      </w:r>
    </w:p>
    <w:p w:rsidR="007E5A84" w:rsidRDefault="00722334" w:rsidP="00722334">
      <w:pPr>
        <w:widowControl/>
        <w:ind w:firstLineChars="200" w:firstLine="562"/>
        <w:jc w:val="center"/>
        <w:rPr>
          <w:rFonts w:ascii="仿宋" w:eastAsia="仿宋" w:hAnsi="仿宋"/>
          <w:b/>
          <w:sz w:val="28"/>
          <w:szCs w:val="28"/>
        </w:rPr>
      </w:pPr>
      <w:r>
        <w:rPr>
          <w:rFonts w:ascii="仿宋" w:eastAsia="仿宋" w:hAnsi="仿宋" w:hint="eastAsia"/>
          <w:b/>
          <w:sz w:val="28"/>
          <w:szCs w:val="28"/>
        </w:rPr>
        <w:t>曹维先生简历</w:t>
      </w:r>
    </w:p>
    <w:p w:rsidR="007E5A84" w:rsidRDefault="007E5A84" w:rsidP="007E5A84">
      <w:pPr>
        <w:widowControl/>
        <w:ind w:firstLineChars="200" w:firstLine="560"/>
        <w:rPr>
          <w:rFonts w:ascii="仿宋" w:eastAsia="仿宋" w:hAnsi="仿宋"/>
          <w:sz w:val="28"/>
          <w:szCs w:val="28"/>
        </w:rPr>
      </w:pPr>
      <w:r>
        <w:rPr>
          <w:rFonts w:ascii="仿宋" w:eastAsia="仿宋" w:hAnsi="仿宋" w:hint="eastAsia"/>
          <w:sz w:val="28"/>
          <w:szCs w:val="28"/>
        </w:rPr>
        <w:t>曹维先生：中国国籍，无境外永久居留权，1987年3月生，本科学历。2011年7月至2012年12月，任唐山冀东水泥股份有限公司证券事务专员；2013年1月至2015年8月，任四川浩物机电股份有限公司证券事务部部长助理；2015年8月至2022年10月，先后任恒康医疗集团股份有限公司证券事务代表（2016年2月至8月）、董事会秘书兼副总经理（2016年8月至2022年9月）；2022年11月至2024年4月，任深圳市费特森新能源有限责任公司投资总监；2024年5月加入公司，任总经理助理。曹维先生已取得深圳证券交易所颁发的《董事会秘书资格证书》</w:t>
      </w:r>
      <w:r w:rsidR="00F01CB5">
        <w:rPr>
          <w:rFonts w:ascii="仿宋" w:eastAsia="仿宋" w:hAnsi="仿宋" w:hint="eastAsia"/>
          <w:sz w:val="28"/>
          <w:szCs w:val="28"/>
        </w:rPr>
        <w:t>，</w:t>
      </w:r>
      <w:r w:rsidR="00DF4687">
        <w:rPr>
          <w:rFonts w:ascii="仿宋" w:eastAsia="仿宋" w:hAnsi="仿宋" w:hint="eastAsia"/>
          <w:sz w:val="28"/>
          <w:szCs w:val="28"/>
        </w:rPr>
        <w:t>非失信执行人，</w:t>
      </w:r>
      <w:r w:rsidR="00981678">
        <w:rPr>
          <w:rFonts w:ascii="仿宋" w:eastAsia="仿宋" w:hAnsi="仿宋" w:hint="eastAsia"/>
          <w:color w:val="000000"/>
          <w:sz w:val="28"/>
          <w:szCs w:val="28"/>
        </w:rPr>
        <w:t>任职资格符合《创业板股票上市规则》《创业板上市公司规范运作》及《公司章程》等有关规定</w:t>
      </w:r>
      <w:r w:rsidR="00994666">
        <w:rPr>
          <w:rFonts w:ascii="仿宋" w:eastAsia="仿宋" w:hAnsi="仿宋" w:hint="eastAsia"/>
          <w:color w:val="000000"/>
          <w:sz w:val="28"/>
          <w:szCs w:val="28"/>
        </w:rPr>
        <w:t>。</w:t>
      </w:r>
    </w:p>
    <w:p w:rsidR="007E5A84" w:rsidRDefault="007E5A84" w:rsidP="007E5A84">
      <w:pPr>
        <w:widowControl/>
        <w:ind w:firstLineChars="200" w:firstLine="560"/>
        <w:rPr>
          <w:rFonts w:ascii="仿宋" w:eastAsia="仿宋" w:hAnsi="仿宋"/>
          <w:sz w:val="28"/>
          <w:szCs w:val="28"/>
        </w:rPr>
      </w:pPr>
      <w:r>
        <w:rPr>
          <w:rFonts w:ascii="仿宋" w:eastAsia="仿宋" w:hAnsi="仿宋" w:hint="eastAsia"/>
          <w:sz w:val="28"/>
          <w:szCs w:val="28"/>
        </w:rPr>
        <w:t>截至本</w:t>
      </w:r>
      <w:r w:rsidR="00994490">
        <w:rPr>
          <w:rFonts w:ascii="仿宋" w:eastAsia="仿宋" w:hAnsi="仿宋" w:hint="eastAsia"/>
          <w:sz w:val="28"/>
          <w:szCs w:val="28"/>
        </w:rPr>
        <w:t>公告</w:t>
      </w:r>
      <w:r>
        <w:rPr>
          <w:rFonts w:ascii="仿宋" w:eastAsia="仿宋" w:hAnsi="仿宋" w:hint="eastAsia"/>
          <w:sz w:val="28"/>
          <w:szCs w:val="28"/>
        </w:rPr>
        <w:t>日，曹维先生</w:t>
      </w:r>
      <w:r w:rsidR="00791F9A">
        <w:rPr>
          <w:rFonts w:ascii="仿宋" w:eastAsia="仿宋" w:hAnsi="仿宋" w:hint="eastAsia"/>
          <w:sz w:val="28"/>
          <w:szCs w:val="28"/>
        </w:rPr>
        <w:t>未直接或间接</w:t>
      </w:r>
      <w:r>
        <w:rPr>
          <w:rFonts w:ascii="仿宋" w:eastAsia="仿宋" w:hAnsi="仿宋" w:hint="eastAsia"/>
          <w:sz w:val="28"/>
          <w:szCs w:val="28"/>
        </w:rPr>
        <w:t>持有公司股票，与其他持有公司5%以上表决权股份的股东、董事、监事和高级管理人员不存在关联关系。曹维先生不存在《公司法》《创业板股票上市规则》《创业板上市公司规范运作》及《公司章程》等文件规定的不得担任董事、监事、高级管理人员的情形：最近三十六个月内不存在受到中国证监会行政处罚；最近三十六个月不存在</w:t>
      </w:r>
      <w:r w:rsidR="00CD5BA7">
        <w:rPr>
          <w:rFonts w:ascii="仿宋" w:eastAsia="仿宋" w:hAnsi="仿宋" w:hint="eastAsia"/>
          <w:sz w:val="28"/>
          <w:szCs w:val="28"/>
        </w:rPr>
        <w:t>受到</w:t>
      </w:r>
      <w:bookmarkStart w:id="0" w:name="_GoBack"/>
      <w:bookmarkEnd w:id="0"/>
      <w:r>
        <w:rPr>
          <w:rFonts w:ascii="仿宋" w:eastAsia="仿宋" w:hAnsi="仿宋" w:hint="eastAsia"/>
          <w:sz w:val="28"/>
          <w:szCs w:val="28"/>
        </w:rPr>
        <w:t>证券交易所公开谴责或者三次以上通报批评；非公司现任监事；不存在深圳证券交易所认定不适合担任董事会秘书的其他情形。</w:t>
      </w:r>
    </w:p>
    <w:p w:rsidR="000147EF" w:rsidRPr="00EE5FFB" w:rsidRDefault="00B75233"/>
    <w:sectPr w:rsidR="000147EF" w:rsidRPr="00EE5F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233" w:rsidRDefault="00B75233" w:rsidP="00EE5FFB">
      <w:r>
        <w:separator/>
      </w:r>
    </w:p>
  </w:endnote>
  <w:endnote w:type="continuationSeparator" w:id="0">
    <w:p w:rsidR="00B75233" w:rsidRDefault="00B75233" w:rsidP="00EE5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233" w:rsidRDefault="00B75233" w:rsidP="00EE5FFB">
      <w:r>
        <w:separator/>
      </w:r>
    </w:p>
  </w:footnote>
  <w:footnote w:type="continuationSeparator" w:id="0">
    <w:p w:rsidR="00B75233" w:rsidRDefault="00B75233" w:rsidP="00EE5F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9F0"/>
    <w:rsid w:val="0002317E"/>
    <w:rsid w:val="00044A32"/>
    <w:rsid w:val="00057207"/>
    <w:rsid w:val="00076B00"/>
    <w:rsid w:val="00097DAA"/>
    <w:rsid w:val="000D60AC"/>
    <w:rsid w:val="00123AC9"/>
    <w:rsid w:val="00125735"/>
    <w:rsid w:val="00136CEE"/>
    <w:rsid w:val="0016759F"/>
    <w:rsid w:val="00196924"/>
    <w:rsid w:val="001C1630"/>
    <w:rsid w:val="001D2730"/>
    <w:rsid w:val="00207385"/>
    <w:rsid w:val="00246EB7"/>
    <w:rsid w:val="0025022F"/>
    <w:rsid w:val="002B7816"/>
    <w:rsid w:val="002C00F4"/>
    <w:rsid w:val="002C19DA"/>
    <w:rsid w:val="002D4CE1"/>
    <w:rsid w:val="002D6DFD"/>
    <w:rsid w:val="002E4A45"/>
    <w:rsid w:val="002E6BC4"/>
    <w:rsid w:val="0030531F"/>
    <w:rsid w:val="00335163"/>
    <w:rsid w:val="003372BA"/>
    <w:rsid w:val="003402F3"/>
    <w:rsid w:val="00366364"/>
    <w:rsid w:val="0037772C"/>
    <w:rsid w:val="003C33EF"/>
    <w:rsid w:val="004275F1"/>
    <w:rsid w:val="0046277D"/>
    <w:rsid w:val="00495193"/>
    <w:rsid w:val="004B00C3"/>
    <w:rsid w:val="004C69B7"/>
    <w:rsid w:val="004D4543"/>
    <w:rsid w:val="004E6322"/>
    <w:rsid w:val="00534330"/>
    <w:rsid w:val="0053538F"/>
    <w:rsid w:val="005439F5"/>
    <w:rsid w:val="00577180"/>
    <w:rsid w:val="00592441"/>
    <w:rsid w:val="005A25F0"/>
    <w:rsid w:val="005C7EEC"/>
    <w:rsid w:val="005D1934"/>
    <w:rsid w:val="006144F6"/>
    <w:rsid w:val="00631F9A"/>
    <w:rsid w:val="0064068F"/>
    <w:rsid w:val="006873E4"/>
    <w:rsid w:val="006A7ED7"/>
    <w:rsid w:val="006C1CF1"/>
    <w:rsid w:val="006F450E"/>
    <w:rsid w:val="007032E7"/>
    <w:rsid w:val="00715AC9"/>
    <w:rsid w:val="00722334"/>
    <w:rsid w:val="00741AA3"/>
    <w:rsid w:val="00744C57"/>
    <w:rsid w:val="00791F9A"/>
    <w:rsid w:val="007A46C2"/>
    <w:rsid w:val="007E5A84"/>
    <w:rsid w:val="007E5B9C"/>
    <w:rsid w:val="007F56FB"/>
    <w:rsid w:val="00812E30"/>
    <w:rsid w:val="00872E48"/>
    <w:rsid w:val="00873CD8"/>
    <w:rsid w:val="00887F4A"/>
    <w:rsid w:val="008B754F"/>
    <w:rsid w:val="009103AF"/>
    <w:rsid w:val="00915B57"/>
    <w:rsid w:val="009333DE"/>
    <w:rsid w:val="00981678"/>
    <w:rsid w:val="00992F3F"/>
    <w:rsid w:val="00994490"/>
    <w:rsid w:val="00994666"/>
    <w:rsid w:val="00A024F9"/>
    <w:rsid w:val="00A1487C"/>
    <w:rsid w:val="00A65923"/>
    <w:rsid w:val="00A751FE"/>
    <w:rsid w:val="00A851D7"/>
    <w:rsid w:val="00AB5A27"/>
    <w:rsid w:val="00AC3EA8"/>
    <w:rsid w:val="00AD599C"/>
    <w:rsid w:val="00AE7E6C"/>
    <w:rsid w:val="00AF3AB3"/>
    <w:rsid w:val="00B423BC"/>
    <w:rsid w:val="00B609F0"/>
    <w:rsid w:val="00B75233"/>
    <w:rsid w:val="00BC329F"/>
    <w:rsid w:val="00BC4A4B"/>
    <w:rsid w:val="00BE2FBB"/>
    <w:rsid w:val="00C36622"/>
    <w:rsid w:val="00C54A7A"/>
    <w:rsid w:val="00C91755"/>
    <w:rsid w:val="00C97763"/>
    <w:rsid w:val="00CB23F2"/>
    <w:rsid w:val="00CC724F"/>
    <w:rsid w:val="00CD5BA7"/>
    <w:rsid w:val="00CE3827"/>
    <w:rsid w:val="00D27FF8"/>
    <w:rsid w:val="00D341A6"/>
    <w:rsid w:val="00D8199B"/>
    <w:rsid w:val="00DF4687"/>
    <w:rsid w:val="00E13879"/>
    <w:rsid w:val="00E2099D"/>
    <w:rsid w:val="00E55A50"/>
    <w:rsid w:val="00E60DCD"/>
    <w:rsid w:val="00E6154D"/>
    <w:rsid w:val="00E6220F"/>
    <w:rsid w:val="00E73575"/>
    <w:rsid w:val="00E75ED1"/>
    <w:rsid w:val="00EA2219"/>
    <w:rsid w:val="00EC120A"/>
    <w:rsid w:val="00EC7B67"/>
    <w:rsid w:val="00ED1E9E"/>
    <w:rsid w:val="00ED7A7F"/>
    <w:rsid w:val="00EE5FFB"/>
    <w:rsid w:val="00F01CB5"/>
    <w:rsid w:val="00F406D5"/>
    <w:rsid w:val="00F620F3"/>
    <w:rsid w:val="00F65DED"/>
    <w:rsid w:val="00FC7D65"/>
    <w:rsid w:val="00FE1C5B"/>
    <w:rsid w:val="00FE30B4"/>
    <w:rsid w:val="00FE7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FF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E5FFB"/>
    <w:rPr>
      <w:sz w:val="18"/>
      <w:szCs w:val="18"/>
    </w:rPr>
  </w:style>
  <w:style w:type="paragraph" w:styleId="a4">
    <w:name w:val="footer"/>
    <w:basedOn w:val="a"/>
    <w:link w:val="Char0"/>
    <w:uiPriority w:val="99"/>
    <w:unhideWhenUsed/>
    <w:rsid w:val="00EE5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E5F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FF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5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E5FFB"/>
    <w:rPr>
      <w:sz w:val="18"/>
      <w:szCs w:val="18"/>
    </w:rPr>
  </w:style>
  <w:style w:type="paragraph" w:styleId="a4">
    <w:name w:val="footer"/>
    <w:basedOn w:val="a"/>
    <w:link w:val="Char0"/>
    <w:uiPriority w:val="99"/>
    <w:unhideWhenUsed/>
    <w:rsid w:val="00EE5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E5F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85B787CE-9E83-4E90-8C16-D21FFD1FFF69}">
  <ds:schemaRefs>
    <ds:schemaRef ds:uri="http://www.yonyou.com/datasource"/>
  </ds:schemaRefs>
</ds:datastoreItem>
</file>

<file path=customXml/itemProps2.xml><?xml version="1.0" encoding="utf-8"?>
<ds:datastoreItem xmlns:ds="http://schemas.openxmlformats.org/officeDocument/2006/customXml" ds:itemID="{739A7222-23F6-48A1-A407-9A7208229036}">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258</Words>
  <Characters>1476</Characters>
  <Application>Microsoft Office Word</Application>
  <DocSecurity>0</DocSecurity>
  <Lines>12</Lines>
  <Paragraphs>3</Paragraphs>
  <ScaleCrop>false</ScaleCrop>
  <Company>Microsoft</Company>
  <LinksUpToDate>false</LinksUpToDate>
  <CharactersWithSpaces>1731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107</cp:revision>
  <dcterms:created xsi:type="dcterms:W3CDTF">2023-01-29T10:43:00Z</dcterms:created>
  <dcterms:modified xsi:type="dcterms:W3CDTF">2025-01-16T09:38:00Z</dcterms:modified>
</cp:coreProperties>
</file>