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4C782C2" w14:textId="77777777" w:rsidR="00952C10" w:rsidRDefault="003A28FC">
      <w:pPr>
        <w:autoSpaceDE w:val="0"/>
        <w:autoSpaceDN w:val="0"/>
        <w:adjustRightInd w:val="0"/>
        <w:spacing w:line="360" w:lineRule="auto"/>
        <w:rPr>
          <w:rFonts w:ascii="Times New Roman" w:eastAsia="仿宋" w:hAnsi="Times New Roman" w:cs="Times New Roman"/>
          <w:color w:val="000000"/>
          <w:sz w:val="28"/>
          <w:szCs w:val="20"/>
        </w:rPr>
      </w:pPr>
      <w:r>
        <w:rPr>
          <w:rFonts w:ascii="Times New Roman" w:eastAsia="仿宋" w:hAnsi="Times New Roman" w:cs="Times New Roman"/>
          <w:color w:val="000000"/>
          <w:sz w:val="28"/>
          <w:szCs w:val="20"/>
        </w:rPr>
        <w:t>证券代码：</w:t>
      </w:r>
      <w:r>
        <w:rPr>
          <w:rFonts w:ascii="Times New Roman" w:eastAsia="仿宋" w:hAnsi="Times New Roman" w:cs="Times New Roman"/>
          <w:color w:val="000000"/>
          <w:sz w:val="28"/>
          <w:szCs w:val="20"/>
        </w:rPr>
        <w:t xml:space="preserve">301178                </w:t>
      </w:r>
      <w:r>
        <w:rPr>
          <w:rFonts w:ascii="Times New Roman" w:eastAsia="仿宋" w:hAnsi="Times New Roman" w:cs="Times New Roman"/>
          <w:color w:val="000000"/>
          <w:sz w:val="28"/>
          <w:szCs w:val="20"/>
        </w:rPr>
        <w:t>证券简称：天亿马</w:t>
      </w:r>
      <w:r>
        <w:rPr>
          <w:rFonts w:ascii="Times New Roman" w:eastAsia="仿宋" w:hAnsi="Times New Roman" w:cs="Times New Roman"/>
          <w:color w:val="000000"/>
          <w:sz w:val="28"/>
          <w:szCs w:val="20"/>
        </w:rPr>
        <w:t xml:space="preserve">                </w:t>
      </w:r>
      <w:r>
        <w:rPr>
          <w:rFonts w:ascii="Times New Roman" w:eastAsia="仿宋" w:hAnsi="Times New Roman" w:cs="Times New Roman"/>
          <w:color w:val="000000"/>
          <w:sz w:val="28"/>
          <w:szCs w:val="20"/>
        </w:rPr>
        <w:t>公告编号：</w:t>
      </w:r>
      <w:r>
        <w:rPr>
          <w:rFonts w:ascii="Times New Roman" w:eastAsia="仿宋" w:hAnsi="Times New Roman" w:cs="Times New Roman"/>
          <w:color w:val="000000"/>
          <w:sz w:val="28"/>
          <w:szCs w:val="20"/>
        </w:rPr>
        <w:t>2025-091</w:t>
      </w:r>
    </w:p>
    <w:p w14:paraId="707B5BBB" w14:textId="77777777" w:rsidR="00952C10" w:rsidRPr="009413A4" w:rsidRDefault="003A28FC">
      <w:pPr>
        <w:spacing w:line="360" w:lineRule="auto"/>
        <w:jc w:val="center"/>
        <w:rPr>
          <w:rFonts w:ascii="黑体" w:eastAsia="黑体" w:hAnsi="黑体" w:cs="Times New Roman"/>
          <w:sz w:val="36"/>
          <w:szCs w:val="36"/>
        </w:rPr>
      </w:pPr>
      <w:r w:rsidRPr="009413A4">
        <w:rPr>
          <w:rFonts w:ascii="黑体" w:eastAsia="黑体" w:hAnsi="黑体" w:cs="Times New Roman"/>
          <w:sz w:val="36"/>
          <w:szCs w:val="36"/>
        </w:rPr>
        <w:t>广东天亿马信息产业股份有限公司</w:t>
      </w:r>
    </w:p>
    <w:p w14:paraId="5CDC10B6" w14:textId="77777777" w:rsidR="00952C10" w:rsidRPr="009413A4" w:rsidRDefault="003A28FC">
      <w:pPr>
        <w:spacing w:line="360" w:lineRule="auto"/>
        <w:jc w:val="center"/>
        <w:rPr>
          <w:rFonts w:ascii="黑体" w:eastAsia="黑体" w:hAnsi="黑体" w:cs="Times New Roman"/>
          <w:sz w:val="36"/>
          <w:szCs w:val="36"/>
        </w:rPr>
      </w:pPr>
      <w:r w:rsidRPr="009413A4">
        <w:rPr>
          <w:rFonts w:ascii="黑体" w:eastAsia="黑体" w:hAnsi="黑体" w:cs="Times New Roman"/>
          <w:sz w:val="36"/>
          <w:szCs w:val="36"/>
        </w:rPr>
        <w:t>2025年第三季度报告</w:t>
      </w:r>
    </w:p>
    <w:p w14:paraId="10FE3263" w14:textId="77777777" w:rsidR="00952C10" w:rsidRDefault="003A28FC">
      <w:pPr>
        <w:pBdr>
          <w:top w:val="single" w:sz="4" w:space="1" w:color="auto"/>
          <w:left w:val="single" w:sz="4" w:space="4" w:color="auto"/>
          <w:bottom w:val="single" w:sz="4" w:space="1" w:color="auto"/>
          <w:right w:val="single" w:sz="4" w:space="4" w:color="auto"/>
        </w:pBdr>
        <w:spacing w:before="100" w:after="100" w:line="400" w:lineRule="exact"/>
        <w:ind w:firstLineChars="200" w:firstLine="560"/>
        <w:rPr>
          <w:rFonts w:ascii="Times New Roman" w:eastAsia="仿宋" w:hAnsi="Times New Roman" w:cs="Times New Roman"/>
          <w:color w:val="000000"/>
          <w:kern w:val="0"/>
          <w:sz w:val="28"/>
        </w:rPr>
      </w:pPr>
      <w:r>
        <w:rPr>
          <w:rFonts w:ascii="Times New Roman" w:eastAsia="仿宋" w:hAnsi="Times New Roman" w:cs="Times New Roman"/>
          <w:color w:val="000000"/>
          <w:kern w:val="0"/>
          <w:sz w:val="28"/>
        </w:rPr>
        <w:t>本公司及董事会全体成员保证信息披露的内容真实、准确、完整，没有虚假记载、误导性陈述或重大遗漏。</w:t>
      </w:r>
    </w:p>
    <w:p w14:paraId="3B6BB69F" w14:textId="77777777" w:rsidR="00952C10" w:rsidRDefault="003A28FC">
      <w:pPr>
        <w:spacing w:line="360" w:lineRule="auto"/>
        <w:rPr>
          <w:rFonts w:ascii="Times New Roman" w:eastAsia="仿宋" w:hAnsi="Times New Roman" w:cs="Times New Roman"/>
          <w:b/>
          <w:color w:val="000000"/>
          <w:sz w:val="28"/>
          <w:szCs w:val="20"/>
        </w:rPr>
      </w:pPr>
      <w:r>
        <w:rPr>
          <w:rFonts w:ascii="Times New Roman" w:eastAsia="仿宋" w:hAnsi="Times New Roman" w:cs="Times New Roman"/>
          <w:b/>
          <w:color w:val="000000"/>
          <w:sz w:val="28"/>
          <w:szCs w:val="20"/>
        </w:rPr>
        <w:t>重要内容提示：</w:t>
      </w:r>
    </w:p>
    <w:p w14:paraId="7C153247" w14:textId="77777777" w:rsidR="00952C10" w:rsidRDefault="003A28FC">
      <w:pPr>
        <w:spacing w:line="360" w:lineRule="auto"/>
        <w:ind w:firstLineChars="200" w:firstLine="560"/>
        <w:rPr>
          <w:rFonts w:ascii="Times New Roman" w:eastAsia="仿宋" w:hAnsi="Times New Roman" w:cs="Times New Roman"/>
          <w:color w:val="000000"/>
          <w:sz w:val="28"/>
          <w:szCs w:val="20"/>
        </w:rPr>
      </w:pPr>
      <w:r>
        <w:rPr>
          <w:rFonts w:ascii="Times New Roman" w:eastAsia="仿宋" w:hAnsi="Times New Roman" w:cs="Times New Roman"/>
          <w:color w:val="000000"/>
          <w:sz w:val="28"/>
          <w:szCs w:val="20"/>
        </w:rPr>
        <w:t>1.</w:t>
      </w:r>
      <w:r>
        <w:rPr>
          <w:rFonts w:ascii="Times New Roman" w:eastAsia="仿宋" w:hAnsi="Times New Roman" w:cs="Times New Roman"/>
          <w:color w:val="000000"/>
          <w:sz w:val="28"/>
          <w:szCs w:val="20"/>
        </w:rPr>
        <w:t>董事会及董事、高级管理人员保证季度报告的真实、准确、完整，不存在虚假记载、误导性陈述或重大遗漏，并承担个别和连带的法律责任。</w:t>
      </w:r>
    </w:p>
    <w:p w14:paraId="04137035" w14:textId="77777777" w:rsidR="00952C10" w:rsidRDefault="003A28FC">
      <w:pPr>
        <w:spacing w:line="360" w:lineRule="auto"/>
        <w:ind w:firstLineChars="200" w:firstLine="560"/>
        <w:rPr>
          <w:rFonts w:ascii="Times New Roman" w:eastAsia="仿宋" w:hAnsi="Times New Roman" w:cs="Times New Roman"/>
          <w:color w:val="000000"/>
          <w:sz w:val="28"/>
          <w:szCs w:val="20"/>
        </w:rPr>
      </w:pPr>
      <w:r>
        <w:rPr>
          <w:rFonts w:ascii="Times New Roman" w:eastAsia="仿宋" w:hAnsi="Times New Roman" w:cs="Times New Roman"/>
          <w:color w:val="000000"/>
          <w:sz w:val="28"/>
          <w:szCs w:val="20"/>
        </w:rPr>
        <w:t>2.</w:t>
      </w:r>
      <w:r>
        <w:rPr>
          <w:rFonts w:ascii="Times New Roman" w:eastAsia="仿宋" w:hAnsi="Times New Roman" w:cs="Times New Roman"/>
          <w:color w:val="000000"/>
          <w:sz w:val="28"/>
          <w:szCs w:val="20"/>
        </w:rPr>
        <w:t>公司负责人、主管会计工作负责人及会计机构负责人</w:t>
      </w:r>
      <w:r>
        <w:rPr>
          <w:rFonts w:ascii="Times New Roman" w:eastAsia="仿宋" w:hAnsi="Times New Roman" w:cs="Times New Roman"/>
          <w:color w:val="000000"/>
          <w:sz w:val="28"/>
          <w:szCs w:val="20"/>
        </w:rPr>
        <w:t>(</w:t>
      </w:r>
      <w:r>
        <w:rPr>
          <w:rFonts w:ascii="Times New Roman" w:eastAsia="仿宋" w:hAnsi="Times New Roman" w:cs="Times New Roman"/>
          <w:color w:val="000000"/>
          <w:sz w:val="28"/>
          <w:szCs w:val="20"/>
        </w:rPr>
        <w:t>会计主管人员</w:t>
      </w:r>
      <w:r>
        <w:rPr>
          <w:rFonts w:ascii="Times New Roman" w:eastAsia="仿宋" w:hAnsi="Times New Roman" w:cs="Times New Roman"/>
          <w:color w:val="000000"/>
          <w:sz w:val="28"/>
          <w:szCs w:val="20"/>
        </w:rPr>
        <w:t>)</w:t>
      </w:r>
      <w:r>
        <w:rPr>
          <w:rFonts w:ascii="Times New Roman" w:eastAsia="仿宋" w:hAnsi="Times New Roman" w:cs="Times New Roman"/>
          <w:color w:val="000000"/>
          <w:sz w:val="28"/>
          <w:szCs w:val="20"/>
        </w:rPr>
        <w:t>声明：保证季度报告中财务信息的真实、准确、完整。</w:t>
      </w:r>
    </w:p>
    <w:p w14:paraId="75717914" w14:textId="77777777" w:rsidR="00952C10" w:rsidRDefault="003A28FC">
      <w:pPr>
        <w:spacing w:line="360" w:lineRule="auto"/>
        <w:ind w:firstLineChars="200" w:firstLine="560"/>
        <w:rPr>
          <w:rFonts w:ascii="Times New Roman" w:eastAsia="仿宋" w:hAnsi="Times New Roman" w:cs="Times New Roman"/>
          <w:color w:val="000000"/>
          <w:sz w:val="28"/>
          <w:szCs w:val="20"/>
        </w:rPr>
      </w:pPr>
      <w:r>
        <w:rPr>
          <w:rFonts w:ascii="Times New Roman" w:eastAsia="仿宋" w:hAnsi="Times New Roman" w:cs="Times New Roman"/>
          <w:color w:val="000000"/>
          <w:sz w:val="28"/>
          <w:szCs w:val="20"/>
        </w:rPr>
        <w:t>3.</w:t>
      </w:r>
      <w:r>
        <w:rPr>
          <w:rFonts w:ascii="Times New Roman" w:eastAsia="仿宋" w:hAnsi="Times New Roman" w:cs="Times New Roman"/>
          <w:color w:val="000000"/>
          <w:sz w:val="28"/>
          <w:szCs w:val="20"/>
        </w:rPr>
        <w:t>第三季度财务会计报告是否经过审计</w:t>
      </w:r>
    </w:p>
    <w:p w14:paraId="76AD780C" w14:textId="77777777" w:rsidR="00952C10" w:rsidRDefault="003A28FC">
      <w:pPr>
        <w:spacing w:line="360" w:lineRule="auto"/>
        <w:ind w:firstLineChars="200" w:firstLine="560"/>
        <w:rPr>
          <w:rFonts w:ascii="Times New Roman" w:eastAsia="仿宋" w:hAnsi="Times New Roman" w:cs="Times New Roman"/>
          <w:color w:val="000000"/>
          <w:sz w:val="28"/>
          <w:szCs w:val="20"/>
        </w:rPr>
      </w:pPr>
      <w:r>
        <w:rPr>
          <w:rFonts w:ascii="Times New Roman" w:eastAsia="仿宋" w:hAnsi="Times New Roman" w:cs="Times New Roman"/>
          <w:color w:val="000000"/>
          <w:sz w:val="28"/>
          <w:szCs w:val="20"/>
        </w:rPr>
        <w:t>□</w:t>
      </w:r>
      <w:r>
        <w:rPr>
          <w:rFonts w:ascii="Times New Roman" w:eastAsia="仿宋" w:hAnsi="Times New Roman" w:cs="Times New Roman"/>
          <w:color w:val="000000"/>
          <w:sz w:val="28"/>
          <w:szCs w:val="20"/>
        </w:rPr>
        <w:t>是</w:t>
      </w:r>
      <w:r>
        <w:rPr>
          <w:rFonts w:ascii="Times New Roman" w:eastAsia="仿宋" w:hAnsi="Times New Roman" w:cs="Times New Roman"/>
          <w:color w:val="000000"/>
          <w:sz w:val="28"/>
          <w:szCs w:val="20"/>
        </w:rPr>
        <w:t xml:space="preserve"> </w:t>
      </w:r>
      <w:r>
        <w:rPr>
          <w:rFonts w:ascii="Times New Roman" w:eastAsia="仿宋" w:hAnsi="Times New Roman" w:cs="Times New Roman"/>
          <w:color w:val="000000"/>
          <w:sz w:val="28"/>
          <w:szCs w:val="20"/>
        </w:rPr>
        <w:sym w:font="Wingdings 2" w:char="F052"/>
      </w:r>
      <w:r>
        <w:rPr>
          <w:rFonts w:ascii="Times New Roman" w:eastAsia="仿宋" w:hAnsi="Times New Roman" w:cs="Times New Roman"/>
          <w:color w:val="000000"/>
          <w:sz w:val="28"/>
          <w:szCs w:val="20"/>
        </w:rPr>
        <w:t>否</w:t>
      </w:r>
    </w:p>
    <w:p w14:paraId="393C0F79" w14:textId="77777777" w:rsidR="00952C10" w:rsidRDefault="003A28FC">
      <w:pPr>
        <w:rPr>
          <w:rFonts w:ascii="Times New Roman" w:eastAsia="仿宋" w:hAnsi="Times New Roman" w:cs="Times New Roman"/>
        </w:rPr>
      </w:pPr>
      <w:r>
        <w:rPr>
          <w:rFonts w:ascii="Times New Roman" w:eastAsia="仿宋" w:hAnsi="Times New Roman" w:cs="Times New Roman"/>
        </w:rPr>
        <w:br w:type="page"/>
      </w:r>
    </w:p>
    <w:p w14:paraId="3002EDFC" w14:textId="77777777" w:rsidR="00952C10" w:rsidRDefault="003A28FC">
      <w:pPr>
        <w:keepNext/>
        <w:keepLines/>
        <w:spacing w:before="300" w:after="300" w:line="320" w:lineRule="exact"/>
        <w:outlineLvl w:val="0"/>
        <w:rPr>
          <w:rFonts w:ascii="Times New Roman" w:eastAsia="仿宋" w:hAnsi="Times New Roman" w:cs="Times New Roman"/>
          <w:b/>
          <w:bCs/>
          <w:kern w:val="0"/>
          <w:sz w:val="32"/>
          <w:szCs w:val="32"/>
        </w:rPr>
      </w:pPr>
      <w:bookmarkStart w:id="0" w:name="_Toc988889"/>
      <w:r>
        <w:rPr>
          <w:rFonts w:ascii="Times New Roman" w:eastAsia="仿宋" w:hAnsi="Times New Roman" w:cs="Times New Roman"/>
          <w:b/>
          <w:bCs/>
          <w:kern w:val="0"/>
          <w:sz w:val="32"/>
          <w:szCs w:val="32"/>
        </w:rPr>
        <w:lastRenderedPageBreak/>
        <w:t>一、主要财务数据</w:t>
      </w:r>
      <w:bookmarkEnd w:id="0"/>
    </w:p>
    <w:p w14:paraId="6CFD3283" w14:textId="77777777" w:rsidR="00952C10" w:rsidRDefault="003A28FC">
      <w:pPr>
        <w:keepNext/>
        <w:keepLines/>
        <w:spacing w:before="300" w:after="300" w:line="280" w:lineRule="exact"/>
        <w:outlineLvl w:val="1"/>
        <w:rPr>
          <w:rFonts w:ascii="Times New Roman" w:eastAsia="仿宋" w:hAnsi="Times New Roman" w:cs="Times New Roman"/>
          <w:b/>
          <w:bCs/>
          <w:kern w:val="0"/>
          <w:sz w:val="24"/>
          <w:szCs w:val="24"/>
        </w:rPr>
      </w:pPr>
      <w:bookmarkStart w:id="1" w:name="_Toc988890"/>
      <w:r>
        <w:rPr>
          <w:rFonts w:ascii="Times New Roman" w:eastAsia="仿宋" w:hAnsi="Times New Roman" w:cs="Times New Roman"/>
          <w:b/>
          <w:bCs/>
          <w:kern w:val="0"/>
          <w:sz w:val="24"/>
          <w:szCs w:val="24"/>
        </w:rPr>
        <w:t>（一）</w:t>
      </w:r>
      <w:r>
        <w:rPr>
          <w:rFonts w:ascii="Times New Roman" w:eastAsia="仿宋" w:hAnsi="Times New Roman" w:cs="Times New Roman"/>
          <w:b/>
          <w:bCs/>
          <w:kern w:val="0"/>
          <w:sz w:val="24"/>
          <w:szCs w:val="24"/>
        </w:rPr>
        <w:t xml:space="preserve"> </w:t>
      </w:r>
      <w:r>
        <w:rPr>
          <w:rFonts w:ascii="Times New Roman" w:eastAsia="仿宋" w:hAnsi="Times New Roman" w:cs="Times New Roman"/>
          <w:b/>
          <w:bCs/>
          <w:kern w:val="0"/>
          <w:sz w:val="24"/>
          <w:szCs w:val="24"/>
        </w:rPr>
        <w:t>主要会计数据和财务指标</w:t>
      </w:r>
      <w:bookmarkEnd w:id="1"/>
    </w:p>
    <w:p w14:paraId="70C258A5" w14:textId="77777777" w:rsidR="00952C10" w:rsidRDefault="003A28FC">
      <w:pPr>
        <w:spacing w:before="40" w:after="40" w:line="240" w:lineRule="exact"/>
        <w:rPr>
          <w:rFonts w:ascii="Times New Roman" w:eastAsia="仿宋" w:hAnsi="Times New Roman" w:cs="Times New Roman"/>
          <w:kern w:val="0"/>
          <w:szCs w:val="21"/>
        </w:rPr>
      </w:pPr>
      <w:r>
        <w:rPr>
          <w:rFonts w:ascii="Times New Roman" w:eastAsia="仿宋" w:hAnsi="Times New Roman" w:cs="Times New Roman"/>
          <w:kern w:val="0"/>
          <w:szCs w:val="21"/>
        </w:rPr>
        <w:t>公司是否需追溯调整或重述以前年度会计数据</w:t>
      </w:r>
    </w:p>
    <w:p w14:paraId="0CEAA901" w14:textId="77777777" w:rsidR="00952C10" w:rsidRDefault="003A28FC">
      <w:pPr>
        <w:spacing w:before="40" w:after="40" w:line="240" w:lineRule="exact"/>
        <w:rPr>
          <w:rFonts w:ascii="Times New Roman" w:eastAsia="仿宋" w:hAnsi="Times New Roman" w:cs="Times New Roman"/>
          <w:kern w:val="0"/>
          <w:szCs w:val="21"/>
        </w:rPr>
      </w:pPr>
      <w:r>
        <w:rPr>
          <w:rFonts w:ascii="Times New Roman" w:eastAsia="仿宋" w:hAnsi="Times New Roman" w:cs="Times New Roman"/>
          <w:kern w:val="0"/>
          <w:szCs w:val="21"/>
        </w:rPr>
        <w:t>□</w:t>
      </w:r>
      <w:r>
        <w:rPr>
          <w:rFonts w:ascii="Times New Roman" w:eastAsia="仿宋" w:hAnsi="Times New Roman" w:cs="Times New Roman"/>
          <w:kern w:val="0"/>
          <w:szCs w:val="21"/>
        </w:rPr>
        <w:t>是</w:t>
      </w:r>
      <w:r>
        <w:rPr>
          <w:rFonts w:ascii="Times New Roman" w:eastAsia="仿宋" w:hAnsi="Times New Roman" w:cs="Times New Roman"/>
          <w:kern w:val="0"/>
          <w:szCs w:val="21"/>
        </w:rPr>
        <w:t xml:space="preserve"> </w:t>
      </w:r>
      <w:r>
        <w:rPr>
          <w:rFonts w:ascii="Times New Roman" w:eastAsia="仿宋" w:hAnsi="Times New Roman" w:cs="Times New Roman"/>
          <w:kern w:val="0"/>
          <w:szCs w:val="21"/>
        </w:rPr>
        <w:sym w:font="Wingdings 2" w:char="F052"/>
      </w:r>
      <w:r>
        <w:rPr>
          <w:rFonts w:ascii="Times New Roman" w:eastAsia="仿宋" w:hAnsi="Times New Roman" w:cs="Times New Roman"/>
          <w:kern w:val="0"/>
          <w:szCs w:val="21"/>
        </w:rPr>
        <w:t>否</w:t>
      </w:r>
    </w:p>
    <w:tbl>
      <w:tblPr>
        <w:tblW w:w="9639"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1927"/>
        <w:gridCol w:w="1928"/>
        <w:gridCol w:w="1928"/>
        <w:gridCol w:w="1928"/>
        <w:gridCol w:w="1928"/>
      </w:tblGrid>
      <w:tr w:rsidR="00952C10" w14:paraId="2B835030" w14:textId="77777777">
        <w:trPr>
          <w:trHeight w:val="240"/>
        </w:trPr>
        <w:tc>
          <w:tcPr>
            <w:tcW w:w="1927" w:type="dxa"/>
            <w:tcBorders>
              <w:top w:val="single" w:sz="2" w:space="0" w:color="auto"/>
              <w:left w:val="single" w:sz="2" w:space="0" w:color="auto"/>
              <w:bottom w:val="single" w:sz="2" w:space="0" w:color="auto"/>
              <w:right w:val="single" w:sz="2" w:space="0" w:color="auto"/>
            </w:tcBorders>
            <w:shd w:val="clear" w:color="auto" w:fill="D3D3D3"/>
            <w:vAlign w:val="center"/>
          </w:tcPr>
          <w:p w14:paraId="3207C549" w14:textId="77777777" w:rsidR="00952C10" w:rsidRDefault="00952C10">
            <w:pPr>
              <w:rPr>
                <w:rFonts w:ascii="Times New Roman" w:eastAsia="仿宋" w:hAnsi="Times New Roman" w:cs="Times New Roman"/>
                <w:sz w:val="20"/>
                <w:szCs w:val="20"/>
              </w:rPr>
            </w:pPr>
          </w:p>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4A32AC87" w14:textId="77777777" w:rsidR="00952C10" w:rsidRDefault="003A28FC">
            <w:pPr>
              <w:spacing w:line="240" w:lineRule="exact"/>
              <w:jc w:val="center"/>
              <w:rPr>
                <w:rFonts w:ascii="Times New Roman" w:eastAsia="仿宋" w:hAnsi="Times New Roman" w:cs="Times New Roman"/>
                <w:sz w:val="20"/>
                <w:szCs w:val="20"/>
              </w:rPr>
            </w:pPr>
            <w:r>
              <w:rPr>
                <w:rFonts w:ascii="Times New Roman" w:eastAsia="仿宋" w:hAnsi="Times New Roman" w:cs="Times New Roman"/>
                <w:sz w:val="20"/>
                <w:szCs w:val="20"/>
              </w:rPr>
              <w:t>本报告期</w:t>
            </w:r>
          </w:p>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3630408C" w14:textId="77777777" w:rsidR="00952C10" w:rsidRDefault="003A28FC">
            <w:pPr>
              <w:spacing w:line="240" w:lineRule="exact"/>
              <w:jc w:val="center"/>
              <w:rPr>
                <w:rFonts w:ascii="Times New Roman" w:eastAsia="仿宋" w:hAnsi="Times New Roman" w:cs="Times New Roman"/>
                <w:sz w:val="20"/>
                <w:szCs w:val="20"/>
              </w:rPr>
            </w:pPr>
            <w:r>
              <w:rPr>
                <w:rFonts w:ascii="Times New Roman" w:eastAsia="仿宋" w:hAnsi="Times New Roman" w:cs="Times New Roman"/>
                <w:sz w:val="20"/>
                <w:szCs w:val="20"/>
              </w:rPr>
              <w:t>本报告期比上年同期增减</w:t>
            </w:r>
          </w:p>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756529D3" w14:textId="77777777" w:rsidR="00952C10" w:rsidRDefault="003A28FC">
            <w:pPr>
              <w:spacing w:line="240" w:lineRule="exact"/>
              <w:jc w:val="center"/>
              <w:rPr>
                <w:rFonts w:ascii="Times New Roman" w:eastAsia="仿宋" w:hAnsi="Times New Roman" w:cs="Times New Roman"/>
                <w:sz w:val="20"/>
                <w:szCs w:val="20"/>
              </w:rPr>
            </w:pPr>
            <w:r>
              <w:rPr>
                <w:rFonts w:ascii="Times New Roman" w:eastAsia="仿宋" w:hAnsi="Times New Roman" w:cs="Times New Roman"/>
                <w:sz w:val="20"/>
                <w:szCs w:val="20"/>
              </w:rPr>
              <w:t>年初至报告期末</w:t>
            </w:r>
          </w:p>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39D1C8CC" w14:textId="77777777" w:rsidR="00952C10" w:rsidRDefault="003A28FC">
            <w:pPr>
              <w:spacing w:line="240" w:lineRule="exact"/>
              <w:jc w:val="center"/>
              <w:rPr>
                <w:rFonts w:ascii="Times New Roman" w:eastAsia="仿宋" w:hAnsi="Times New Roman" w:cs="Times New Roman"/>
                <w:sz w:val="20"/>
                <w:szCs w:val="20"/>
              </w:rPr>
            </w:pPr>
            <w:r>
              <w:rPr>
                <w:rFonts w:ascii="Times New Roman" w:eastAsia="仿宋" w:hAnsi="Times New Roman" w:cs="Times New Roman"/>
                <w:sz w:val="20"/>
                <w:szCs w:val="20"/>
              </w:rPr>
              <w:t>年初至报告期末比上年同期增减</w:t>
            </w:r>
          </w:p>
        </w:tc>
      </w:tr>
      <w:tr w:rsidR="00952C10" w14:paraId="37368BE5" w14:textId="77777777">
        <w:trPr>
          <w:trHeight w:val="240"/>
        </w:trPr>
        <w:tc>
          <w:tcPr>
            <w:tcW w:w="1927" w:type="dxa"/>
            <w:tcBorders>
              <w:top w:val="single" w:sz="2" w:space="0" w:color="auto"/>
              <w:left w:val="single" w:sz="2" w:space="0" w:color="auto"/>
              <w:bottom w:val="single" w:sz="2" w:space="0" w:color="auto"/>
              <w:right w:val="single" w:sz="2" w:space="0" w:color="auto"/>
            </w:tcBorders>
            <w:shd w:val="clear" w:color="auto" w:fill="D3D3D3"/>
            <w:vAlign w:val="center"/>
          </w:tcPr>
          <w:p w14:paraId="615B59CD" w14:textId="77777777" w:rsidR="00952C10" w:rsidRDefault="003A28FC">
            <w:pPr>
              <w:spacing w:line="240" w:lineRule="exact"/>
              <w:rPr>
                <w:rFonts w:ascii="Times New Roman" w:eastAsia="仿宋" w:hAnsi="Times New Roman" w:cs="Times New Roman"/>
                <w:sz w:val="20"/>
                <w:szCs w:val="20"/>
              </w:rPr>
            </w:pPr>
            <w:r>
              <w:rPr>
                <w:rFonts w:ascii="Times New Roman" w:eastAsia="仿宋" w:hAnsi="Times New Roman" w:cs="Times New Roman"/>
                <w:sz w:val="20"/>
                <w:szCs w:val="20"/>
              </w:rPr>
              <w:t>营业收入（元）</w:t>
            </w:r>
          </w:p>
        </w:tc>
        <w:tc>
          <w:tcPr>
            <w:tcW w:w="1928" w:type="dxa"/>
            <w:tcBorders>
              <w:top w:val="single" w:sz="2" w:space="0" w:color="auto"/>
              <w:left w:val="single" w:sz="2" w:space="0" w:color="auto"/>
              <w:bottom w:val="single" w:sz="2" w:space="0" w:color="auto"/>
              <w:right w:val="single" w:sz="2" w:space="0" w:color="auto"/>
            </w:tcBorders>
            <w:vAlign w:val="center"/>
          </w:tcPr>
          <w:p w14:paraId="6B4433A2" w14:textId="77777777" w:rsidR="00952C10" w:rsidRDefault="003A28FC">
            <w:pPr>
              <w:spacing w:line="240" w:lineRule="exact"/>
              <w:jc w:val="right"/>
              <w:rPr>
                <w:rFonts w:ascii="Times New Roman" w:eastAsia="仿宋" w:hAnsi="Times New Roman" w:cs="Times New Roman"/>
                <w:sz w:val="20"/>
                <w:szCs w:val="20"/>
              </w:rPr>
            </w:pPr>
            <w:r>
              <w:rPr>
                <w:rFonts w:ascii="Times New Roman" w:eastAsia="仿宋" w:hAnsi="Times New Roman" w:cs="Times New Roman"/>
                <w:sz w:val="20"/>
                <w:szCs w:val="20"/>
              </w:rPr>
              <w:t>82,040,451.96</w:t>
            </w:r>
          </w:p>
        </w:tc>
        <w:tc>
          <w:tcPr>
            <w:tcW w:w="1928" w:type="dxa"/>
            <w:tcBorders>
              <w:top w:val="single" w:sz="2" w:space="0" w:color="auto"/>
              <w:left w:val="single" w:sz="2" w:space="0" w:color="auto"/>
              <w:bottom w:val="single" w:sz="2" w:space="0" w:color="auto"/>
              <w:right w:val="single" w:sz="2" w:space="0" w:color="auto"/>
            </w:tcBorders>
            <w:vAlign w:val="center"/>
          </w:tcPr>
          <w:p w14:paraId="58E64ECC" w14:textId="77777777" w:rsidR="00952C10" w:rsidRDefault="003A28FC">
            <w:pPr>
              <w:spacing w:line="240" w:lineRule="exact"/>
              <w:jc w:val="right"/>
              <w:rPr>
                <w:rFonts w:ascii="Times New Roman" w:eastAsia="仿宋" w:hAnsi="Times New Roman" w:cs="Times New Roman"/>
                <w:sz w:val="20"/>
                <w:szCs w:val="20"/>
              </w:rPr>
            </w:pPr>
            <w:r>
              <w:rPr>
                <w:rFonts w:ascii="Times New Roman" w:eastAsia="仿宋" w:hAnsi="Times New Roman" w:cs="Times New Roman"/>
                <w:sz w:val="20"/>
                <w:szCs w:val="20"/>
              </w:rPr>
              <w:t>24.19%</w:t>
            </w:r>
          </w:p>
        </w:tc>
        <w:tc>
          <w:tcPr>
            <w:tcW w:w="1928" w:type="dxa"/>
            <w:tcBorders>
              <w:top w:val="single" w:sz="2" w:space="0" w:color="auto"/>
              <w:left w:val="single" w:sz="2" w:space="0" w:color="auto"/>
              <w:bottom w:val="single" w:sz="2" w:space="0" w:color="auto"/>
              <w:right w:val="single" w:sz="2" w:space="0" w:color="auto"/>
            </w:tcBorders>
            <w:vAlign w:val="center"/>
          </w:tcPr>
          <w:p w14:paraId="29D5E148" w14:textId="77777777" w:rsidR="00952C10" w:rsidRDefault="003A28FC">
            <w:pPr>
              <w:spacing w:line="240" w:lineRule="exact"/>
              <w:jc w:val="right"/>
              <w:rPr>
                <w:rFonts w:ascii="Times New Roman" w:eastAsia="仿宋" w:hAnsi="Times New Roman" w:cs="Times New Roman"/>
                <w:sz w:val="20"/>
                <w:szCs w:val="20"/>
              </w:rPr>
            </w:pPr>
            <w:r>
              <w:rPr>
                <w:rFonts w:ascii="Times New Roman" w:eastAsia="仿宋" w:hAnsi="Times New Roman" w:cs="Times New Roman"/>
                <w:sz w:val="20"/>
                <w:szCs w:val="20"/>
              </w:rPr>
              <w:t>227,669,978.53</w:t>
            </w:r>
          </w:p>
        </w:tc>
        <w:tc>
          <w:tcPr>
            <w:tcW w:w="1928" w:type="dxa"/>
            <w:tcBorders>
              <w:top w:val="single" w:sz="2" w:space="0" w:color="auto"/>
              <w:left w:val="single" w:sz="2" w:space="0" w:color="auto"/>
              <w:bottom w:val="single" w:sz="2" w:space="0" w:color="auto"/>
              <w:right w:val="single" w:sz="2" w:space="0" w:color="auto"/>
            </w:tcBorders>
            <w:vAlign w:val="center"/>
          </w:tcPr>
          <w:p w14:paraId="15EB6742" w14:textId="77777777" w:rsidR="00952C10" w:rsidRDefault="003A28FC">
            <w:pPr>
              <w:spacing w:line="240" w:lineRule="exact"/>
              <w:jc w:val="right"/>
              <w:rPr>
                <w:rFonts w:ascii="Times New Roman" w:eastAsia="仿宋" w:hAnsi="Times New Roman" w:cs="Times New Roman"/>
                <w:sz w:val="20"/>
                <w:szCs w:val="20"/>
              </w:rPr>
            </w:pPr>
            <w:r>
              <w:rPr>
                <w:rFonts w:ascii="Times New Roman" w:eastAsia="仿宋" w:hAnsi="Times New Roman" w:cs="Times New Roman"/>
                <w:sz w:val="20"/>
                <w:szCs w:val="20"/>
              </w:rPr>
              <w:t>46.62%</w:t>
            </w:r>
          </w:p>
        </w:tc>
      </w:tr>
      <w:tr w:rsidR="00952C10" w14:paraId="5620AD36" w14:textId="77777777">
        <w:trPr>
          <w:trHeight w:val="240"/>
        </w:trPr>
        <w:tc>
          <w:tcPr>
            <w:tcW w:w="1927" w:type="dxa"/>
            <w:tcBorders>
              <w:top w:val="single" w:sz="2" w:space="0" w:color="auto"/>
              <w:left w:val="single" w:sz="2" w:space="0" w:color="auto"/>
              <w:bottom w:val="single" w:sz="2" w:space="0" w:color="auto"/>
              <w:right w:val="single" w:sz="2" w:space="0" w:color="auto"/>
            </w:tcBorders>
            <w:shd w:val="clear" w:color="auto" w:fill="D3D3D3"/>
            <w:vAlign w:val="center"/>
          </w:tcPr>
          <w:p w14:paraId="1D806EB2" w14:textId="77777777" w:rsidR="00952C10" w:rsidRDefault="003A28FC">
            <w:pPr>
              <w:spacing w:line="240" w:lineRule="exact"/>
              <w:rPr>
                <w:rFonts w:ascii="Times New Roman" w:eastAsia="仿宋" w:hAnsi="Times New Roman" w:cs="Times New Roman"/>
                <w:sz w:val="20"/>
                <w:szCs w:val="20"/>
              </w:rPr>
            </w:pPr>
            <w:r>
              <w:rPr>
                <w:rFonts w:ascii="Times New Roman" w:eastAsia="仿宋" w:hAnsi="Times New Roman" w:cs="Times New Roman"/>
                <w:sz w:val="20"/>
                <w:szCs w:val="20"/>
              </w:rPr>
              <w:t>归属于上市公司股东的净利润（元）</w:t>
            </w:r>
          </w:p>
        </w:tc>
        <w:tc>
          <w:tcPr>
            <w:tcW w:w="1928" w:type="dxa"/>
            <w:tcBorders>
              <w:top w:val="single" w:sz="2" w:space="0" w:color="auto"/>
              <w:left w:val="single" w:sz="2" w:space="0" w:color="auto"/>
              <w:bottom w:val="single" w:sz="2" w:space="0" w:color="auto"/>
              <w:right w:val="single" w:sz="2" w:space="0" w:color="auto"/>
            </w:tcBorders>
            <w:vAlign w:val="center"/>
          </w:tcPr>
          <w:p w14:paraId="6EBD4A56" w14:textId="77777777" w:rsidR="00952C10" w:rsidRDefault="003A28FC">
            <w:pPr>
              <w:spacing w:line="240" w:lineRule="exact"/>
              <w:jc w:val="right"/>
              <w:rPr>
                <w:rFonts w:ascii="Times New Roman" w:eastAsia="仿宋" w:hAnsi="Times New Roman" w:cs="Times New Roman"/>
                <w:sz w:val="20"/>
                <w:szCs w:val="20"/>
              </w:rPr>
            </w:pPr>
            <w:r>
              <w:rPr>
                <w:rFonts w:ascii="Times New Roman" w:eastAsia="仿宋" w:hAnsi="Times New Roman" w:cs="Times New Roman"/>
                <w:sz w:val="20"/>
                <w:szCs w:val="20"/>
              </w:rPr>
              <w:t>-1,869,066.45</w:t>
            </w:r>
          </w:p>
        </w:tc>
        <w:tc>
          <w:tcPr>
            <w:tcW w:w="1928" w:type="dxa"/>
            <w:tcBorders>
              <w:top w:val="single" w:sz="2" w:space="0" w:color="auto"/>
              <w:left w:val="single" w:sz="2" w:space="0" w:color="auto"/>
              <w:bottom w:val="single" w:sz="2" w:space="0" w:color="auto"/>
              <w:right w:val="single" w:sz="2" w:space="0" w:color="auto"/>
            </w:tcBorders>
            <w:vAlign w:val="center"/>
          </w:tcPr>
          <w:p w14:paraId="375BF014" w14:textId="77777777" w:rsidR="00952C10" w:rsidRDefault="003A28FC">
            <w:pPr>
              <w:spacing w:line="240" w:lineRule="exact"/>
              <w:jc w:val="right"/>
              <w:rPr>
                <w:rFonts w:ascii="Times New Roman" w:eastAsia="仿宋" w:hAnsi="Times New Roman" w:cs="Times New Roman"/>
                <w:sz w:val="20"/>
                <w:szCs w:val="20"/>
              </w:rPr>
            </w:pPr>
            <w:r>
              <w:rPr>
                <w:rFonts w:ascii="Times New Roman" w:eastAsia="仿宋" w:hAnsi="Times New Roman" w:cs="Times New Roman"/>
                <w:sz w:val="20"/>
                <w:szCs w:val="20"/>
              </w:rPr>
              <w:t>80.19%</w:t>
            </w:r>
          </w:p>
        </w:tc>
        <w:tc>
          <w:tcPr>
            <w:tcW w:w="1928" w:type="dxa"/>
            <w:tcBorders>
              <w:top w:val="single" w:sz="2" w:space="0" w:color="auto"/>
              <w:left w:val="single" w:sz="2" w:space="0" w:color="auto"/>
              <w:bottom w:val="single" w:sz="2" w:space="0" w:color="auto"/>
              <w:right w:val="single" w:sz="2" w:space="0" w:color="auto"/>
            </w:tcBorders>
            <w:vAlign w:val="center"/>
          </w:tcPr>
          <w:p w14:paraId="33A3B59B" w14:textId="77777777" w:rsidR="00952C10" w:rsidRDefault="003A28FC">
            <w:pPr>
              <w:spacing w:line="240" w:lineRule="exact"/>
              <w:jc w:val="right"/>
              <w:rPr>
                <w:rFonts w:ascii="Times New Roman" w:eastAsia="仿宋" w:hAnsi="Times New Roman" w:cs="Times New Roman"/>
                <w:sz w:val="20"/>
                <w:szCs w:val="20"/>
              </w:rPr>
            </w:pPr>
            <w:r>
              <w:rPr>
                <w:rFonts w:ascii="Times New Roman" w:eastAsia="仿宋" w:hAnsi="Times New Roman" w:cs="Times New Roman"/>
                <w:sz w:val="20"/>
                <w:szCs w:val="20"/>
              </w:rPr>
              <w:t>4,190,001.85</w:t>
            </w:r>
          </w:p>
        </w:tc>
        <w:tc>
          <w:tcPr>
            <w:tcW w:w="1928" w:type="dxa"/>
            <w:tcBorders>
              <w:top w:val="single" w:sz="2" w:space="0" w:color="auto"/>
              <w:left w:val="single" w:sz="2" w:space="0" w:color="auto"/>
              <w:bottom w:val="single" w:sz="2" w:space="0" w:color="auto"/>
              <w:right w:val="single" w:sz="2" w:space="0" w:color="auto"/>
            </w:tcBorders>
            <w:vAlign w:val="center"/>
          </w:tcPr>
          <w:p w14:paraId="34ABE024" w14:textId="77777777" w:rsidR="00952C10" w:rsidRDefault="003A28FC">
            <w:pPr>
              <w:spacing w:line="240" w:lineRule="exact"/>
              <w:jc w:val="right"/>
              <w:rPr>
                <w:rFonts w:ascii="Times New Roman" w:eastAsia="仿宋" w:hAnsi="Times New Roman" w:cs="Times New Roman"/>
                <w:sz w:val="20"/>
                <w:szCs w:val="20"/>
              </w:rPr>
            </w:pPr>
            <w:r>
              <w:rPr>
                <w:rFonts w:ascii="Times New Roman" w:eastAsia="仿宋" w:hAnsi="Times New Roman" w:cs="Times New Roman"/>
                <w:sz w:val="20"/>
                <w:szCs w:val="20"/>
              </w:rPr>
              <w:t>119.80%</w:t>
            </w:r>
          </w:p>
        </w:tc>
      </w:tr>
      <w:tr w:rsidR="00952C10" w14:paraId="2EB3C6D9" w14:textId="77777777">
        <w:trPr>
          <w:trHeight w:val="240"/>
        </w:trPr>
        <w:tc>
          <w:tcPr>
            <w:tcW w:w="1927" w:type="dxa"/>
            <w:tcBorders>
              <w:top w:val="single" w:sz="2" w:space="0" w:color="auto"/>
              <w:left w:val="single" w:sz="2" w:space="0" w:color="auto"/>
              <w:bottom w:val="single" w:sz="2" w:space="0" w:color="auto"/>
              <w:right w:val="single" w:sz="2" w:space="0" w:color="auto"/>
            </w:tcBorders>
            <w:shd w:val="clear" w:color="auto" w:fill="D3D3D3"/>
            <w:vAlign w:val="center"/>
          </w:tcPr>
          <w:p w14:paraId="05702EBB" w14:textId="77777777" w:rsidR="00952C10" w:rsidRDefault="003A28FC">
            <w:pPr>
              <w:spacing w:line="240" w:lineRule="exact"/>
              <w:rPr>
                <w:rFonts w:ascii="Times New Roman" w:eastAsia="仿宋" w:hAnsi="Times New Roman" w:cs="Times New Roman"/>
                <w:sz w:val="20"/>
                <w:szCs w:val="20"/>
              </w:rPr>
            </w:pPr>
            <w:r>
              <w:rPr>
                <w:rFonts w:ascii="Times New Roman" w:eastAsia="仿宋" w:hAnsi="Times New Roman" w:cs="Times New Roman"/>
                <w:sz w:val="20"/>
                <w:szCs w:val="20"/>
              </w:rPr>
              <w:t>归属于上市公司股东的扣除非经常性损益的净利润（元）</w:t>
            </w:r>
          </w:p>
        </w:tc>
        <w:tc>
          <w:tcPr>
            <w:tcW w:w="1928" w:type="dxa"/>
            <w:tcBorders>
              <w:top w:val="single" w:sz="2" w:space="0" w:color="auto"/>
              <w:left w:val="single" w:sz="2" w:space="0" w:color="auto"/>
              <w:bottom w:val="single" w:sz="2" w:space="0" w:color="auto"/>
              <w:right w:val="single" w:sz="2" w:space="0" w:color="auto"/>
            </w:tcBorders>
            <w:vAlign w:val="center"/>
          </w:tcPr>
          <w:p w14:paraId="49494D2A" w14:textId="77777777" w:rsidR="00952C10" w:rsidRDefault="003A28FC">
            <w:pPr>
              <w:spacing w:line="240" w:lineRule="exact"/>
              <w:jc w:val="right"/>
              <w:rPr>
                <w:rFonts w:ascii="Times New Roman" w:eastAsia="仿宋" w:hAnsi="Times New Roman" w:cs="Times New Roman"/>
                <w:sz w:val="20"/>
                <w:szCs w:val="20"/>
              </w:rPr>
            </w:pPr>
            <w:r>
              <w:rPr>
                <w:rFonts w:ascii="Times New Roman" w:eastAsia="仿宋" w:hAnsi="Times New Roman" w:cs="Times New Roman"/>
                <w:sz w:val="20"/>
                <w:szCs w:val="20"/>
              </w:rPr>
              <w:t>-2,531,844.41</w:t>
            </w:r>
          </w:p>
        </w:tc>
        <w:tc>
          <w:tcPr>
            <w:tcW w:w="1928" w:type="dxa"/>
            <w:tcBorders>
              <w:top w:val="single" w:sz="2" w:space="0" w:color="auto"/>
              <w:left w:val="single" w:sz="2" w:space="0" w:color="auto"/>
              <w:bottom w:val="single" w:sz="2" w:space="0" w:color="auto"/>
              <w:right w:val="single" w:sz="2" w:space="0" w:color="auto"/>
            </w:tcBorders>
            <w:vAlign w:val="center"/>
          </w:tcPr>
          <w:p w14:paraId="316C108B" w14:textId="77777777" w:rsidR="00952C10" w:rsidRDefault="003A28FC">
            <w:pPr>
              <w:spacing w:line="240" w:lineRule="exact"/>
              <w:jc w:val="right"/>
              <w:rPr>
                <w:rFonts w:ascii="Times New Roman" w:eastAsia="仿宋" w:hAnsi="Times New Roman" w:cs="Times New Roman"/>
                <w:sz w:val="20"/>
                <w:szCs w:val="20"/>
              </w:rPr>
            </w:pPr>
            <w:r>
              <w:rPr>
                <w:rFonts w:ascii="Times New Roman" w:eastAsia="仿宋" w:hAnsi="Times New Roman" w:cs="Times New Roman"/>
                <w:sz w:val="20"/>
                <w:szCs w:val="20"/>
              </w:rPr>
              <w:t>73.92%</w:t>
            </w:r>
          </w:p>
        </w:tc>
        <w:tc>
          <w:tcPr>
            <w:tcW w:w="1928" w:type="dxa"/>
            <w:tcBorders>
              <w:top w:val="single" w:sz="2" w:space="0" w:color="auto"/>
              <w:left w:val="single" w:sz="2" w:space="0" w:color="auto"/>
              <w:bottom w:val="single" w:sz="2" w:space="0" w:color="auto"/>
              <w:right w:val="single" w:sz="2" w:space="0" w:color="auto"/>
            </w:tcBorders>
            <w:vAlign w:val="center"/>
          </w:tcPr>
          <w:p w14:paraId="7362D55A" w14:textId="77777777" w:rsidR="00952C10" w:rsidRDefault="003A28FC">
            <w:pPr>
              <w:spacing w:line="240" w:lineRule="exact"/>
              <w:jc w:val="right"/>
              <w:rPr>
                <w:rFonts w:ascii="Times New Roman" w:eastAsia="仿宋" w:hAnsi="Times New Roman" w:cs="Times New Roman"/>
                <w:sz w:val="20"/>
                <w:szCs w:val="20"/>
              </w:rPr>
            </w:pPr>
            <w:r>
              <w:rPr>
                <w:rFonts w:ascii="Times New Roman" w:eastAsia="仿宋" w:hAnsi="Times New Roman" w:cs="Times New Roman"/>
                <w:sz w:val="20"/>
                <w:szCs w:val="20"/>
              </w:rPr>
              <w:t>4,647,863.91</w:t>
            </w:r>
          </w:p>
        </w:tc>
        <w:tc>
          <w:tcPr>
            <w:tcW w:w="1928" w:type="dxa"/>
            <w:tcBorders>
              <w:top w:val="single" w:sz="2" w:space="0" w:color="auto"/>
              <w:left w:val="single" w:sz="2" w:space="0" w:color="auto"/>
              <w:bottom w:val="single" w:sz="2" w:space="0" w:color="auto"/>
              <w:right w:val="single" w:sz="2" w:space="0" w:color="auto"/>
            </w:tcBorders>
            <w:vAlign w:val="center"/>
          </w:tcPr>
          <w:p w14:paraId="62D37AA4" w14:textId="77777777" w:rsidR="00952C10" w:rsidRDefault="003A28FC">
            <w:pPr>
              <w:spacing w:line="240" w:lineRule="exact"/>
              <w:jc w:val="right"/>
              <w:rPr>
                <w:rFonts w:ascii="Times New Roman" w:eastAsia="仿宋" w:hAnsi="Times New Roman" w:cs="Times New Roman"/>
                <w:sz w:val="20"/>
                <w:szCs w:val="20"/>
              </w:rPr>
            </w:pPr>
            <w:r>
              <w:rPr>
                <w:rFonts w:ascii="Times New Roman" w:eastAsia="仿宋" w:hAnsi="Times New Roman" w:cs="Times New Roman"/>
                <w:sz w:val="20"/>
                <w:szCs w:val="20"/>
              </w:rPr>
              <w:t>123.22%</w:t>
            </w:r>
          </w:p>
        </w:tc>
      </w:tr>
      <w:tr w:rsidR="00952C10" w14:paraId="27D856DF" w14:textId="77777777">
        <w:trPr>
          <w:trHeight w:val="240"/>
        </w:trPr>
        <w:tc>
          <w:tcPr>
            <w:tcW w:w="1927" w:type="dxa"/>
            <w:tcBorders>
              <w:top w:val="single" w:sz="2" w:space="0" w:color="auto"/>
              <w:left w:val="single" w:sz="2" w:space="0" w:color="auto"/>
              <w:bottom w:val="single" w:sz="2" w:space="0" w:color="auto"/>
              <w:right w:val="single" w:sz="2" w:space="0" w:color="auto"/>
            </w:tcBorders>
            <w:shd w:val="clear" w:color="auto" w:fill="D3D3D3"/>
            <w:vAlign w:val="center"/>
          </w:tcPr>
          <w:p w14:paraId="036D87CE" w14:textId="77777777" w:rsidR="00952C10" w:rsidRDefault="003A28FC">
            <w:pPr>
              <w:spacing w:line="240" w:lineRule="exact"/>
              <w:rPr>
                <w:rFonts w:ascii="Times New Roman" w:eastAsia="仿宋" w:hAnsi="Times New Roman" w:cs="Times New Roman"/>
                <w:sz w:val="20"/>
                <w:szCs w:val="20"/>
              </w:rPr>
            </w:pPr>
            <w:r>
              <w:rPr>
                <w:rFonts w:ascii="Times New Roman" w:eastAsia="仿宋" w:hAnsi="Times New Roman" w:cs="Times New Roman"/>
                <w:sz w:val="20"/>
                <w:szCs w:val="20"/>
              </w:rPr>
              <w:t>经营活动产生的现金流量净额（元）</w:t>
            </w:r>
          </w:p>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77880341" w14:textId="77777777" w:rsidR="00952C10" w:rsidRDefault="003A28FC">
            <w:pPr>
              <w:spacing w:before="40" w:after="40" w:line="240" w:lineRule="exact"/>
              <w:jc w:val="center"/>
              <w:rPr>
                <w:rFonts w:ascii="Times New Roman" w:eastAsia="仿宋" w:hAnsi="Times New Roman" w:cs="Times New Roman"/>
                <w:sz w:val="20"/>
                <w:szCs w:val="20"/>
              </w:rPr>
            </w:pPr>
            <w:r>
              <w:rPr>
                <w:rFonts w:ascii="Times New Roman" w:eastAsia="仿宋" w:hAnsi="Times New Roman" w:cs="Times New Roman"/>
                <w:sz w:val="20"/>
                <w:szCs w:val="20"/>
              </w:rPr>
              <w:t>--</w:t>
            </w:r>
          </w:p>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797E6E62" w14:textId="77777777" w:rsidR="00952C10" w:rsidRDefault="003A28FC">
            <w:pPr>
              <w:spacing w:before="40" w:after="40" w:line="240" w:lineRule="exact"/>
              <w:jc w:val="center"/>
              <w:rPr>
                <w:rFonts w:ascii="Times New Roman" w:eastAsia="仿宋" w:hAnsi="Times New Roman" w:cs="Times New Roman"/>
                <w:sz w:val="20"/>
                <w:szCs w:val="20"/>
              </w:rPr>
            </w:pPr>
            <w:r>
              <w:rPr>
                <w:rFonts w:ascii="Times New Roman" w:eastAsia="仿宋" w:hAnsi="Times New Roman" w:cs="Times New Roman"/>
                <w:sz w:val="20"/>
                <w:szCs w:val="20"/>
              </w:rPr>
              <w:t>--</w:t>
            </w:r>
          </w:p>
        </w:tc>
        <w:tc>
          <w:tcPr>
            <w:tcW w:w="1928" w:type="dxa"/>
            <w:tcBorders>
              <w:top w:val="single" w:sz="2" w:space="0" w:color="auto"/>
              <w:left w:val="single" w:sz="2" w:space="0" w:color="auto"/>
              <w:bottom w:val="single" w:sz="2" w:space="0" w:color="auto"/>
              <w:right w:val="single" w:sz="2" w:space="0" w:color="auto"/>
            </w:tcBorders>
            <w:vAlign w:val="center"/>
          </w:tcPr>
          <w:p w14:paraId="5377425B" w14:textId="47153504" w:rsidR="00952C10" w:rsidRDefault="007E45D8">
            <w:pPr>
              <w:spacing w:line="240" w:lineRule="exact"/>
              <w:jc w:val="right"/>
              <w:rPr>
                <w:rFonts w:ascii="Times New Roman" w:eastAsia="仿宋" w:hAnsi="Times New Roman" w:cs="Times New Roman"/>
                <w:sz w:val="20"/>
                <w:szCs w:val="20"/>
              </w:rPr>
            </w:pPr>
            <w:r w:rsidRPr="007E45D8">
              <w:rPr>
                <w:rFonts w:ascii="Times New Roman" w:eastAsia="仿宋" w:hAnsi="Times New Roman" w:cs="Times New Roman"/>
                <w:sz w:val="20"/>
                <w:szCs w:val="20"/>
              </w:rPr>
              <w:t>-2,598,735.54</w:t>
            </w:r>
          </w:p>
        </w:tc>
        <w:tc>
          <w:tcPr>
            <w:tcW w:w="1928" w:type="dxa"/>
            <w:tcBorders>
              <w:top w:val="single" w:sz="2" w:space="0" w:color="auto"/>
              <w:left w:val="single" w:sz="2" w:space="0" w:color="auto"/>
              <w:bottom w:val="single" w:sz="2" w:space="0" w:color="auto"/>
              <w:right w:val="single" w:sz="2" w:space="0" w:color="auto"/>
            </w:tcBorders>
            <w:vAlign w:val="center"/>
          </w:tcPr>
          <w:p w14:paraId="2523D24D" w14:textId="139FA4B6" w:rsidR="00952C10" w:rsidRDefault="007E45D8">
            <w:pPr>
              <w:spacing w:line="240" w:lineRule="exact"/>
              <w:jc w:val="right"/>
              <w:rPr>
                <w:rFonts w:ascii="Times New Roman" w:eastAsia="仿宋" w:hAnsi="Times New Roman" w:cs="Times New Roman"/>
                <w:sz w:val="20"/>
                <w:szCs w:val="20"/>
              </w:rPr>
            </w:pPr>
            <w:r w:rsidRPr="007E45D8">
              <w:rPr>
                <w:rFonts w:ascii="Times New Roman" w:eastAsia="仿宋" w:hAnsi="Times New Roman" w:cs="Times New Roman"/>
                <w:sz w:val="20"/>
                <w:szCs w:val="20"/>
              </w:rPr>
              <w:t>97.45%</w:t>
            </w:r>
          </w:p>
        </w:tc>
      </w:tr>
      <w:tr w:rsidR="00952C10" w14:paraId="17F68573" w14:textId="77777777">
        <w:trPr>
          <w:trHeight w:val="240"/>
        </w:trPr>
        <w:tc>
          <w:tcPr>
            <w:tcW w:w="1927" w:type="dxa"/>
            <w:tcBorders>
              <w:top w:val="single" w:sz="2" w:space="0" w:color="auto"/>
              <w:left w:val="single" w:sz="2" w:space="0" w:color="auto"/>
              <w:bottom w:val="single" w:sz="2" w:space="0" w:color="auto"/>
              <w:right w:val="single" w:sz="2" w:space="0" w:color="auto"/>
            </w:tcBorders>
            <w:shd w:val="clear" w:color="auto" w:fill="D3D3D3"/>
            <w:vAlign w:val="center"/>
          </w:tcPr>
          <w:p w14:paraId="1BF85101" w14:textId="77777777" w:rsidR="00952C10" w:rsidRDefault="003A28FC">
            <w:pPr>
              <w:spacing w:line="240" w:lineRule="exact"/>
              <w:rPr>
                <w:rFonts w:ascii="Times New Roman" w:eastAsia="仿宋" w:hAnsi="Times New Roman" w:cs="Times New Roman"/>
                <w:sz w:val="20"/>
                <w:szCs w:val="20"/>
              </w:rPr>
            </w:pPr>
            <w:r>
              <w:rPr>
                <w:rFonts w:ascii="Times New Roman" w:eastAsia="仿宋" w:hAnsi="Times New Roman" w:cs="Times New Roman"/>
                <w:sz w:val="20"/>
                <w:szCs w:val="20"/>
              </w:rPr>
              <w:t>基本每股收益（元</w:t>
            </w:r>
            <w:r>
              <w:rPr>
                <w:rFonts w:ascii="Times New Roman" w:eastAsia="仿宋" w:hAnsi="Times New Roman" w:cs="Times New Roman"/>
                <w:sz w:val="20"/>
                <w:szCs w:val="20"/>
              </w:rPr>
              <w:t>/</w:t>
            </w:r>
            <w:r>
              <w:rPr>
                <w:rFonts w:ascii="Times New Roman" w:eastAsia="仿宋" w:hAnsi="Times New Roman" w:cs="Times New Roman"/>
                <w:sz w:val="20"/>
                <w:szCs w:val="20"/>
              </w:rPr>
              <w:t>股）</w:t>
            </w:r>
          </w:p>
        </w:tc>
        <w:tc>
          <w:tcPr>
            <w:tcW w:w="1928" w:type="dxa"/>
            <w:tcBorders>
              <w:top w:val="single" w:sz="2" w:space="0" w:color="auto"/>
              <w:left w:val="single" w:sz="2" w:space="0" w:color="auto"/>
              <w:bottom w:val="single" w:sz="2" w:space="0" w:color="auto"/>
              <w:right w:val="single" w:sz="2" w:space="0" w:color="auto"/>
            </w:tcBorders>
            <w:vAlign w:val="center"/>
          </w:tcPr>
          <w:p w14:paraId="4457F70B" w14:textId="77777777" w:rsidR="00952C10" w:rsidRDefault="003A28FC">
            <w:pPr>
              <w:spacing w:line="240" w:lineRule="exact"/>
              <w:jc w:val="right"/>
              <w:rPr>
                <w:rFonts w:ascii="Times New Roman" w:eastAsia="仿宋" w:hAnsi="Times New Roman" w:cs="Times New Roman"/>
                <w:sz w:val="20"/>
                <w:szCs w:val="20"/>
              </w:rPr>
            </w:pPr>
            <w:r>
              <w:rPr>
                <w:rFonts w:ascii="Times New Roman" w:eastAsia="仿宋" w:hAnsi="Times New Roman" w:cs="Times New Roman"/>
                <w:sz w:val="20"/>
                <w:szCs w:val="20"/>
              </w:rPr>
              <w:t>-0.0279</w:t>
            </w:r>
          </w:p>
        </w:tc>
        <w:tc>
          <w:tcPr>
            <w:tcW w:w="1928" w:type="dxa"/>
            <w:tcBorders>
              <w:top w:val="single" w:sz="2" w:space="0" w:color="auto"/>
              <w:left w:val="single" w:sz="2" w:space="0" w:color="auto"/>
              <w:bottom w:val="single" w:sz="2" w:space="0" w:color="auto"/>
              <w:right w:val="single" w:sz="2" w:space="0" w:color="auto"/>
            </w:tcBorders>
            <w:vAlign w:val="center"/>
          </w:tcPr>
          <w:p w14:paraId="7344C51A" w14:textId="77777777" w:rsidR="00952C10" w:rsidRDefault="003A28FC">
            <w:pPr>
              <w:spacing w:line="240" w:lineRule="exact"/>
              <w:jc w:val="right"/>
              <w:rPr>
                <w:rFonts w:ascii="Times New Roman" w:eastAsia="仿宋" w:hAnsi="Times New Roman" w:cs="Times New Roman"/>
                <w:sz w:val="20"/>
                <w:szCs w:val="20"/>
              </w:rPr>
            </w:pPr>
            <w:r>
              <w:rPr>
                <w:rFonts w:ascii="Times New Roman" w:eastAsia="仿宋" w:hAnsi="Times New Roman" w:cs="Times New Roman"/>
                <w:sz w:val="20"/>
                <w:szCs w:val="20"/>
              </w:rPr>
              <w:t>80.39%</w:t>
            </w:r>
          </w:p>
        </w:tc>
        <w:tc>
          <w:tcPr>
            <w:tcW w:w="1928" w:type="dxa"/>
            <w:tcBorders>
              <w:top w:val="single" w:sz="2" w:space="0" w:color="auto"/>
              <w:left w:val="single" w:sz="2" w:space="0" w:color="auto"/>
              <w:bottom w:val="single" w:sz="2" w:space="0" w:color="auto"/>
              <w:right w:val="single" w:sz="2" w:space="0" w:color="auto"/>
            </w:tcBorders>
            <w:vAlign w:val="center"/>
          </w:tcPr>
          <w:p w14:paraId="4E2231AA" w14:textId="77777777" w:rsidR="00952C10" w:rsidRDefault="003A28FC">
            <w:pPr>
              <w:spacing w:line="240" w:lineRule="exact"/>
              <w:jc w:val="right"/>
              <w:rPr>
                <w:rFonts w:ascii="Times New Roman" w:eastAsia="仿宋" w:hAnsi="Times New Roman" w:cs="Times New Roman"/>
                <w:sz w:val="20"/>
                <w:szCs w:val="20"/>
              </w:rPr>
            </w:pPr>
            <w:r>
              <w:rPr>
                <w:rFonts w:ascii="Times New Roman" w:eastAsia="仿宋" w:hAnsi="Times New Roman" w:cs="Times New Roman"/>
                <w:sz w:val="20"/>
                <w:szCs w:val="20"/>
              </w:rPr>
              <w:t>0.0624</w:t>
            </w:r>
          </w:p>
        </w:tc>
        <w:tc>
          <w:tcPr>
            <w:tcW w:w="1928" w:type="dxa"/>
            <w:tcBorders>
              <w:top w:val="single" w:sz="2" w:space="0" w:color="auto"/>
              <w:left w:val="single" w:sz="2" w:space="0" w:color="auto"/>
              <w:bottom w:val="single" w:sz="2" w:space="0" w:color="auto"/>
              <w:right w:val="single" w:sz="2" w:space="0" w:color="auto"/>
            </w:tcBorders>
            <w:vAlign w:val="center"/>
          </w:tcPr>
          <w:p w14:paraId="170DB16D" w14:textId="77777777" w:rsidR="00952C10" w:rsidRDefault="003A28FC">
            <w:pPr>
              <w:spacing w:line="240" w:lineRule="exact"/>
              <w:jc w:val="right"/>
              <w:rPr>
                <w:rFonts w:ascii="Times New Roman" w:eastAsia="仿宋" w:hAnsi="Times New Roman" w:cs="Times New Roman"/>
                <w:sz w:val="20"/>
                <w:szCs w:val="20"/>
              </w:rPr>
            </w:pPr>
            <w:r>
              <w:rPr>
                <w:rFonts w:ascii="Times New Roman" w:eastAsia="仿宋" w:hAnsi="Times New Roman" w:cs="Times New Roman"/>
                <w:sz w:val="20"/>
                <w:szCs w:val="20"/>
              </w:rPr>
              <w:t>119.58%</w:t>
            </w:r>
          </w:p>
        </w:tc>
      </w:tr>
      <w:tr w:rsidR="00952C10" w14:paraId="598CA6A6" w14:textId="77777777">
        <w:trPr>
          <w:trHeight w:val="240"/>
        </w:trPr>
        <w:tc>
          <w:tcPr>
            <w:tcW w:w="1927" w:type="dxa"/>
            <w:tcBorders>
              <w:top w:val="single" w:sz="2" w:space="0" w:color="auto"/>
              <w:left w:val="single" w:sz="2" w:space="0" w:color="auto"/>
              <w:bottom w:val="single" w:sz="2" w:space="0" w:color="auto"/>
              <w:right w:val="single" w:sz="2" w:space="0" w:color="auto"/>
            </w:tcBorders>
            <w:shd w:val="clear" w:color="auto" w:fill="D3D3D3"/>
            <w:vAlign w:val="center"/>
          </w:tcPr>
          <w:p w14:paraId="129CCC42" w14:textId="77777777" w:rsidR="00952C10" w:rsidRDefault="003A28FC">
            <w:pPr>
              <w:spacing w:line="240" w:lineRule="exact"/>
              <w:rPr>
                <w:rFonts w:ascii="Times New Roman" w:eastAsia="仿宋" w:hAnsi="Times New Roman" w:cs="Times New Roman"/>
                <w:sz w:val="20"/>
                <w:szCs w:val="20"/>
              </w:rPr>
            </w:pPr>
            <w:r>
              <w:rPr>
                <w:rFonts w:ascii="Times New Roman" w:eastAsia="仿宋" w:hAnsi="Times New Roman" w:cs="Times New Roman"/>
                <w:sz w:val="20"/>
                <w:szCs w:val="20"/>
              </w:rPr>
              <w:t>稀释每股收益（元</w:t>
            </w:r>
            <w:r>
              <w:rPr>
                <w:rFonts w:ascii="Times New Roman" w:eastAsia="仿宋" w:hAnsi="Times New Roman" w:cs="Times New Roman"/>
                <w:sz w:val="20"/>
                <w:szCs w:val="20"/>
              </w:rPr>
              <w:t>/</w:t>
            </w:r>
            <w:r>
              <w:rPr>
                <w:rFonts w:ascii="Times New Roman" w:eastAsia="仿宋" w:hAnsi="Times New Roman" w:cs="Times New Roman"/>
                <w:sz w:val="20"/>
                <w:szCs w:val="20"/>
              </w:rPr>
              <w:t>股）</w:t>
            </w:r>
          </w:p>
        </w:tc>
        <w:tc>
          <w:tcPr>
            <w:tcW w:w="1928" w:type="dxa"/>
            <w:tcBorders>
              <w:top w:val="single" w:sz="2" w:space="0" w:color="auto"/>
              <w:left w:val="single" w:sz="2" w:space="0" w:color="auto"/>
              <w:bottom w:val="single" w:sz="2" w:space="0" w:color="auto"/>
              <w:right w:val="single" w:sz="2" w:space="0" w:color="auto"/>
            </w:tcBorders>
            <w:vAlign w:val="center"/>
          </w:tcPr>
          <w:p w14:paraId="1B438461" w14:textId="77777777" w:rsidR="00952C10" w:rsidRDefault="003A28FC">
            <w:pPr>
              <w:spacing w:line="240" w:lineRule="exact"/>
              <w:jc w:val="right"/>
              <w:rPr>
                <w:rFonts w:ascii="Times New Roman" w:eastAsia="仿宋" w:hAnsi="Times New Roman" w:cs="Times New Roman"/>
                <w:sz w:val="20"/>
                <w:szCs w:val="20"/>
              </w:rPr>
            </w:pPr>
            <w:r>
              <w:rPr>
                <w:rFonts w:ascii="Times New Roman" w:eastAsia="仿宋" w:hAnsi="Times New Roman" w:cs="Times New Roman"/>
                <w:sz w:val="20"/>
                <w:szCs w:val="20"/>
              </w:rPr>
              <w:t>-0.0281</w:t>
            </w:r>
          </w:p>
        </w:tc>
        <w:tc>
          <w:tcPr>
            <w:tcW w:w="1928" w:type="dxa"/>
            <w:tcBorders>
              <w:top w:val="single" w:sz="2" w:space="0" w:color="auto"/>
              <w:left w:val="single" w:sz="2" w:space="0" w:color="auto"/>
              <w:bottom w:val="single" w:sz="2" w:space="0" w:color="auto"/>
              <w:right w:val="single" w:sz="2" w:space="0" w:color="auto"/>
            </w:tcBorders>
            <w:vAlign w:val="center"/>
          </w:tcPr>
          <w:p w14:paraId="3B334650" w14:textId="77777777" w:rsidR="00952C10" w:rsidRDefault="003A28FC">
            <w:pPr>
              <w:spacing w:line="240" w:lineRule="exact"/>
              <w:jc w:val="right"/>
              <w:rPr>
                <w:rFonts w:ascii="Times New Roman" w:eastAsia="仿宋" w:hAnsi="Times New Roman" w:cs="Times New Roman"/>
                <w:sz w:val="20"/>
                <w:szCs w:val="20"/>
              </w:rPr>
            </w:pPr>
            <w:r>
              <w:rPr>
                <w:rFonts w:ascii="Times New Roman" w:eastAsia="仿宋" w:hAnsi="Times New Roman" w:cs="Times New Roman"/>
                <w:sz w:val="20"/>
                <w:szCs w:val="20"/>
              </w:rPr>
              <w:t>80.35%</w:t>
            </w:r>
          </w:p>
        </w:tc>
        <w:tc>
          <w:tcPr>
            <w:tcW w:w="1928" w:type="dxa"/>
            <w:tcBorders>
              <w:top w:val="single" w:sz="2" w:space="0" w:color="auto"/>
              <w:left w:val="single" w:sz="2" w:space="0" w:color="auto"/>
              <w:bottom w:val="single" w:sz="2" w:space="0" w:color="auto"/>
              <w:right w:val="single" w:sz="2" w:space="0" w:color="auto"/>
            </w:tcBorders>
            <w:vAlign w:val="center"/>
          </w:tcPr>
          <w:p w14:paraId="4335C93D" w14:textId="77777777" w:rsidR="00952C10" w:rsidRDefault="003A28FC">
            <w:pPr>
              <w:spacing w:line="240" w:lineRule="exact"/>
              <w:jc w:val="right"/>
              <w:rPr>
                <w:rFonts w:ascii="Times New Roman" w:eastAsia="仿宋" w:hAnsi="Times New Roman" w:cs="Times New Roman"/>
                <w:sz w:val="20"/>
                <w:szCs w:val="20"/>
              </w:rPr>
            </w:pPr>
            <w:r>
              <w:rPr>
                <w:rFonts w:ascii="Times New Roman" w:eastAsia="仿宋" w:hAnsi="Times New Roman" w:cs="Times New Roman"/>
                <w:sz w:val="20"/>
                <w:szCs w:val="20"/>
              </w:rPr>
              <w:t>0.0621</w:t>
            </w:r>
          </w:p>
        </w:tc>
        <w:tc>
          <w:tcPr>
            <w:tcW w:w="1928" w:type="dxa"/>
            <w:tcBorders>
              <w:top w:val="single" w:sz="2" w:space="0" w:color="auto"/>
              <w:left w:val="single" w:sz="2" w:space="0" w:color="auto"/>
              <w:bottom w:val="single" w:sz="2" w:space="0" w:color="auto"/>
              <w:right w:val="single" w:sz="2" w:space="0" w:color="auto"/>
            </w:tcBorders>
            <w:vAlign w:val="center"/>
          </w:tcPr>
          <w:p w14:paraId="3BAE248B" w14:textId="77777777" w:rsidR="00952C10" w:rsidRDefault="003A28FC">
            <w:pPr>
              <w:spacing w:line="240" w:lineRule="exact"/>
              <w:jc w:val="right"/>
              <w:rPr>
                <w:rFonts w:ascii="Times New Roman" w:eastAsia="仿宋" w:hAnsi="Times New Roman" w:cs="Times New Roman"/>
                <w:sz w:val="20"/>
                <w:szCs w:val="20"/>
              </w:rPr>
            </w:pPr>
            <w:r>
              <w:rPr>
                <w:rFonts w:ascii="Times New Roman" w:eastAsia="仿宋" w:hAnsi="Times New Roman" w:cs="Times New Roman"/>
                <w:sz w:val="20"/>
                <w:szCs w:val="20"/>
              </w:rPr>
              <w:t>119.42%</w:t>
            </w:r>
          </w:p>
        </w:tc>
      </w:tr>
      <w:tr w:rsidR="00952C10" w14:paraId="342ED0E3" w14:textId="77777777">
        <w:trPr>
          <w:trHeight w:val="240"/>
        </w:trPr>
        <w:tc>
          <w:tcPr>
            <w:tcW w:w="1927" w:type="dxa"/>
            <w:tcBorders>
              <w:top w:val="single" w:sz="2" w:space="0" w:color="auto"/>
              <w:left w:val="single" w:sz="2" w:space="0" w:color="auto"/>
              <w:bottom w:val="single" w:sz="2" w:space="0" w:color="auto"/>
              <w:right w:val="single" w:sz="2" w:space="0" w:color="auto"/>
            </w:tcBorders>
            <w:shd w:val="clear" w:color="auto" w:fill="D3D3D3"/>
            <w:vAlign w:val="center"/>
          </w:tcPr>
          <w:p w14:paraId="54A8768B" w14:textId="77777777" w:rsidR="00952C10" w:rsidRDefault="003A28FC">
            <w:pPr>
              <w:spacing w:line="240" w:lineRule="exact"/>
              <w:rPr>
                <w:rFonts w:ascii="Times New Roman" w:eastAsia="仿宋" w:hAnsi="Times New Roman" w:cs="Times New Roman"/>
                <w:sz w:val="20"/>
                <w:szCs w:val="20"/>
              </w:rPr>
            </w:pPr>
            <w:r>
              <w:rPr>
                <w:rFonts w:ascii="Times New Roman" w:eastAsia="仿宋" w:hAnsi="Times New Roman" w:cs="Times New Roman"/>
                <w:sz w:val="20"/>
                <w:szCs w:val="20"/>
              </w:rPr>
              <w:t>加权平均净资产收益率</w:t>
            </w:r>
          </w:p>
        </w:tc>
        <w:tc>
          <w:tcPr>
            <w:tcW w:w="1928" w:type="dxa"/>
            <w:tcBorders>
              <w:top w:val="single" w:sz="2" w:space="0" w:color="auto"/>
              <w:left w:val="single" w:sz="2" w:space="0" w:color="auto"/>
              <w:bottom w:val="single" w:sz="2" w:space="0" w:color="auto"/>
              <w:right w:val="single" w:sz="2" w:space="0" w:color="auto"/>
            </w:tcBorders>
            <w:vAlign w:val="center"/>
          </w:tcPr>
          <w:p w14:paraId="0CC44057" w14:textId="77777777" w:rsidR="00952C10" w:rsidRDefault="003A28FC">
            <w:pPr>
              <w:spacing w:line="240" w:lineRule="exact"/>
              <w:jc w:val="right"/>
              <w:rPr>
                <w:rFonts w:ascii="Times New Roman" w:eastAsia="仿宋" w:hAnsi="Times New Roman" w:cs="Times New Roman"/>
                <w:sz w:val="20"/>
                <w:szCs w:val="20"/>
              </w:rPr>
            </w:pPr>
            <w:r>
              <w:rPr>
                <w:rFonts w:ascii="Times New Roman" w:eastAsia="仿宋" w:hAnsi="Times New Roman" w:cs="Times New Roman"/>
                <w:sz w:val="20"/>
                <w:szCs w:val="20"/>
              </w:rPr>
              <w:t>-0.24%</w:t>
            </w:r>
          </w:p>
        </w:tc>
        <w:tc>
          <w:tcPr>
            <w:tcW w:w="1928" w:type="dxa"/>
            <w:tcBorders>
              <w:top w:val="single" w:sz="2" w:space="0" w:color="auto"/>
              <w:left w:val="single" w:sz="2" w:space="0" w:color="auto"/>
              <w:bottom w:val="single" w:sz="2" w:space="0" w:color="auto"/>
              <w:right w:val="single" w:sz="2" w:space="0" w:color="auto"/>
            </w:tcBorders>
            <w:vAlign w:val="center"/>
          </w:tcPr>
          <w:p w14:paraId="5D9B95F2" w14:textId="77777777" w:rsidR="00952C10" w:rsidRDefault="003A28FC">
            <w:pPr>
              <w:spacing w:line="240" w:lineRule="exact"/>
              <w:jc w:val="right"/>
              <w:rPr>
                <w:rFonts w:ascii="Times New Roman" w:eastAsia="仿宋" w:hAnsi="Times New Roman" w:cs="Times New Roman"/>
                <w:sz w:val="20"/>
                <w:szCs w:val="20"/>
              </w:rPr>
            </w:pPr>
            <w:r>
              <w:rPr>
                <w:rFonts w:ascii="Times New Roman" w:eastAsia="仿宋" w:hAnsi="Times New Roman" w:cs="Times New Roman"/>
                <w:sz w:val="20"/>
                <w:szCs w:val="20"/>
              </w:rPr>
              <w:t>0.93%</w:t>
            </w:r>
          </w:p>
        </w:tc>
        <w:tc>
          <w:tcPr>
            <w:tcW w:w="1928" w:type="dxa"/>
            <w:tcBorders>
              <w:top w:val="single" w:sz="2" w:space="0" w:color="auto"/>
              <w:left w:val="single" w:sz="2" w:space="0" w:color="auto"/>
              <w:bottom w:val="single" w:sz="2" w:space="0" w:color="auto"/>
              <w:right w:val="single" w:sz="2" w:space="0" w:color="auto"/>
            </w:tcBorders>
            <w:vAlign w:val="center"/>
          </w:tcPr>
          <w:p w14:paraId="7198732E" w14:textId="77777777" w:rsidR="00952C10" w:rsidRDefault="003A28FC">
            <w:pPr>
              <w:spacing w:line="240" w:lineRule="exact"/>
              <w:jc w:val="right"/>
              <w:rPr>
                <w:rFonts w:ascii="Times New Roman" w:eastAsia="仿宋" w:hAnsi="Times New Roman" w:cs="Times New Roman"/>
                <w:sz w:val="20"/>
                <w:szCs w:val="20"/>
              </w:rPr>
            </w:pPr>
            <w:r>
              <w:rPr>
                <w:rFonts w:ascii="Times New Roman" w:eastAsia="仿宋" w:hAnsi="Times New Roman" w:cs="Times New Roman"/>
                <w:sz w:val="20"/>
                <w:szCs w:val="20"/>
              </w:rPr>
              <w:t>0.55%</w:t>
            </w:r>
          </w:p>
        </w:tc>
        <w:tc>
          <w:tcPr>
            <w:tcW w:w="1928" w:type="dxa"/>
            <w:tcBorders>
              <w:top w:val="single" w:sz="2" w:space="0" w:color="auto"/>
              <w:left w:val="single" w:sz="2" w:space="0" w:color="auto"/>
              <w:bottom w:val="single" w:sz="2" w:space="0" w:color="auto"/>
              <w:right w:val="single" w:sz="2" w:space="0" w:color="auto"/>
            </w:tcBorders>
            <w:vAlign w:val="center"/>
          </w:tcPr>
          <w:p w14:paraId="0FB9C63E" w14:textId="77777777" w:rsidR="00952C10" w:rsidRDefault="003A28FC">
            <w:pPr>
              <w:spacing w:line="240" w:lineRule="exact"/>
              <w:jc w:val="right"/>
              <w:rPr>
                <w:rFonts w:ascii="Times New Roman" w:eastAsia="仿宋" w:hAnsi="Times New Roman" w:cs="Times New Roman"/>
                <w:sz w:val="20"/>
                <w:szCs w:val="20"/>
              </w:rPr>
            </w:pPr>
            <w:r>
              <w:rPr>
                <w:rFonts w:ascii="Times New Roman" w:eastAsia="仿宋" w:hAnsi="Times New Roman" w:cs="Times New Roman"/>
                <w:sz w:val="20"/>
                <w:szCs w:val="20"/>
              </w:rPr>
              <w:t>3.16%</w:t>
            </w:r>
          </w:p>
        </w:tc>
      </w:tr>
      <w:tr w:rsidR="00952C10" w14:paraId="63EA53DF" w14:textId="77777777">
        <w:trPr>
          <w:trHeight w:val="240"/>
        </w:trPr>
        <w:tc>
          <w:tcPr>
            <w:tcW w:w="1927" w:type="dxa"/>
            <w:tcBorders>
              <w:top w:val="single" w:sz="2" w:space="0" w:color="auto"/>
              <w:left w:val="single" w:sz="2" w:space="0" w:color="auto"/>
              <w:bottom w:val="single" w:sz="2" w:space="0" w:color="auto"/>
              <w:right w:val="single" w:sz="2" w:space="0" w:color="auto"/>
            </w:tcBorders>
            <w:shd w:val="clear" w:color="auto" w:fill="D3D3D3"/>
            <w:vAlign w:val="center"/>
          </w:tcPr>
          <w:p w14:paraId="5D1A52BB" w14:textId="77777777" w:rsidR="00952C10" w:rsidRDefault="00952C10">
            <w:pPr>
              <w:rPr>
                <w:rFonts w:ascii="Times New Roman" w:eastAsia="仿宋" w:hAnsi="Times New Roman" w:cs="Times New Roman"/>
                <w:sz w:val="20"/>
                <w:szCs w:val="20"/>
              </w:rPr>
            </w:pPr>
          </w:p>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4C646D31" w14:textId="77777777" w:rsidR="00952C10" w:rsidRDefault="003A28FC">
            <w:pPr>
              <w:spacing w:line="240" w:lineRule="exact"/>
              <w:jc w:val="center"/>
              <w:rPr>
                <w:rFonts w:ascii="Times New Roman" w:eastAsia="仿宋" w:hAnsi="Times New Roman" w:cs="Times New Roman"/>
                <w:sz w:val="20"/>
                <w:szCs w:val="20"/>
              </w:rPr>
            </w:pPr>
            <w:r>
              <w:rPr>
                <w:rFonts w:ascii="Times New Roman" w:eastAsia="仿宋" w:hAnsi="Times New Roman" w:cs="Times New Roman"/>
                <w:sz w:val="20"/>
                <w:szCs w:val="20"/>
              </w:rPr>
              <w:t>本报告期末</w:t>
            </w:r>
          </w:p>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32B5E470" w14:textId="77777777" w:rsidR="00952C10" w:rsidRDefault="003A28FC">
            <w:pPr>
              <w:spacing w:line="240" w:lineRule="exact"/>
              <w:jc w:val="center"/>
              <w:rPr>
                <w:rFonts w:ascii="Times New Roman" w:eastAsia="仿宋" w:hAnsi="Times New Roman" w:cs="Times New Roman"/>
                <w:sz w:val="20"/>
                <w:szCs w:val="20"/>
              </w:rPr>
            </w:pPr>
            <w:r>
              <w:rPr>
                <w:rFonts w:ascii="Times New Roman" w:eastAsia="仿宋" w:hAnsi="Times New Roman" w:cs="Times New Roman"/>
                <w:sz w:val="20"/>
                <w:szCs w:val="20"/>
              </w:rPr>
              <w:t>上年度末</w:t>
            </w:r>
          </w:p>
        </w:tc>
        <w:tc>
          <w:tcPr>
            <w:tcW w:w="3856" w:type="dxa"/>
            <w:gridSpan w:val="2"/>
            <w:tcBorders>
              <w:top w:val="single" w:sz="2" w:space="0" w:color="auto"/>
              <w:left w:val="single" w:sz="2" w:space="0" w:color="auto"/>
              <w:bottom w:val="single" w:sz="2" w:space="0" w:color="auto"/>
              <w:right w:val="single" w:sz="2" w:space="0" w:color="auto"/>
            </w:tcBorders>
            <w:shd w:val="clear" w:color="auto" w:fill="D3D3D3"/>
            <w:vAlign w:val="center"/>
          </w:tcPr>
          <w:p w14:paraId="55878651" w14:textId="77777777" w:rsidR="00952C10" w:rsidRDefault="003A28FC">
            <w:pPr>
              <w:spacing w:line="240" w:lineRule="exact"/>
              <w:jc w:val="center"/>
              <w:rPr>
                <w:rFonts w:ascii="Times New Roman" w:eastAsia="仿宋" w:hAnsi="Times New Roman" w:cs="Times New Roman"/>
                <w:sz w:val="20"/>
                <w:szCs w:val="20"/>
              </w:rPr>
            </w:pPr>
            <w:r>
              <w:rPr>
                <w:rFonts w:ascii="Times New Roman" w:eastAsia="仿宋" w:hAnsi="Times New Roman" w:cs="Times New Roman"/>
                <w:sz w:val="20"/>
                <w:szCs w:val="20"/>
              </w:rPr>
              <w:t>本报告期末比上年度末增减</w:t>
            </w:r>
          </w:p>
        </w:tc>
      </w:tr>
      <w:tr w:rsidR="00952C10" w14:paraId="1D3C603A" w14:textId="77777777">
        <w:trPr>
          <w:trHeight w:val="240"/>
        </w:trPr>
        <w:tc>
          <w:tcPr>
            <w:tcW w:w="1927" w:type="dxa"/>
            <w:tcBorders>
              <w:top w:val="single" w:sz="2" w:space="0" w:color="auto"/>
              <w:left w:val="single" w:sz="2" w:space="0" w:color="auto"/>
              <w:bottom w:val="single" w:sz="2" w:space="0" w:color="auto"/>
              <w:right w:val="single" w:sz="2" w:space="0" w:color="auto"/>
            </w:tcBorders>
            <w:shd w:val="clear" w:color="auto" w:fill="D3D3D3"/>
            <w:vAlign w:val="center"/>
          </w:tcPr>
          <w:p w14:paraId="57DA4709" w14:textId="77777777" w:rsidR="00952C10" w:rsidRDefault="003A28FC">
            <w:pPr>
              <w:spacing w:line="240" w:lineRule="exact"/>
              <w:rPr>
                <w:rFonts w:ascii="Times New Roman" w:eastAsia="仿宋" w:hAnsi="Times New Roman" w:cs="Times New Roman"/>
                <w:sz w:val="20"/>
                <w:szCs w:val="20"/>
              </w:rPr>
            </w:pPr>
            <w:r>
              <w:rPr>
                <w:rFonts w:ascii="Times New Roman" w:eastAsia="仿宋" w:hAnsi="Times New Roman" w:cs="Times New Roman"/>
                <w:sz w:val="20"/>
                <w:szCs w:val="20"/>
              </w:rPr>
              <w:t>总资产（元）</w:t>
            </w:r>
          </w:p>
        </w:tc>
        <w:tc>
          <w:tcPr>
            <w:tcW w:w="1928" w:type="dxa"/>
            <w:tcBorders>
              <w:top w:val="single" w:sz="2" w:space="0" w:color="auto"/>
              <w:left w:val="single" w:sz="2" w:space="0" w:color="auto"/>
              <w:bottom w:val="single" w:sz="2" w:space="0" w:color="auto"/>
              <w:right w:val="single" w:sz="2" w:space="0" w:color="auto"/>
            </w:tcBorders>
            <w:vAlign w:val="center"/>
          </w:tcPr>
          <w:p w14:paraId="5918BBDD" w14:textId="77777777" w:rsidR="00952C10" w:rsidRDefault="003A28FC">
            <w:pPr>
              <w:spacing w:line="240" w:lineRule="exact"/>
              <w:jc w:val="right"/>
              <w:rPr>
                <w:rFonts w:ascii="Times New Roman" w:eastAsia="仿宋" w:hAnsi="Times New Roman" w:cs="Times New Roman"/>
                <w:sz w:val="20"/>
                <w:szCs w:val="20"/>
              </w:rPr>
            </w:pPr>
            <w:r>
              <w:rPr>
                <w:rFonts w:ascii="Times New Roman" w:eastAsia="仿宋" w:hAnsi="Times New Roman" w:cs="Times New Roman"/>
                <w:sz w:val="20"/>
                <w:szCs w:val="20"/>
              </w:rPr>
              <w:t>1,503,033,959.41</w:t>
            </w:r>
          </w:p>
        </w:tc>
        <w:tc>
          <w:tcPr>
            <w:tcW w:w="1928" w:type="dxa"/>
            <w:tcBorders>
              <w:top w:val="single" w:sz="2" w:space="0" w:color="auto"/>
              <w:left w:val="single" w:sz="2" w:space="0" w:color="auto"/>
              <w:bottom w:val="single" w:sz="2" w:space="0" w:color="auto"/>
              <w:right w:val="single" w:sz="2" w:space="0" w:color="auto"/>
            </w:tcBorders>
            <w:vAlign w:val="center"/>
          </w:tcPr>
          <w:p w14:paraId="0955DDC1" w14:textId="77777777" w:rsidR="00952C10" w:rsidRDefault="003A28FC">
            <w:pPr>
              <w:spacing w:line="240" w:lineRule="exact"/>
              <w:jc w:val="right"/>
              <w:rPr>
                <w:rFonts w:ascii="Times New Roman" w:eastAsia="仿宋" w:hAnsi="Times New Roman" w:cs="Times New Roman"/>
                <w:sz w:val="20"/>
                <w:szCs w:val="20"/>
              </w:rPr>
            </w:pPr>
            <w:r>
              <w:rPr>
                <w:rFonts w:ascii="Times New Roman" w:eastAsia="仿宋" w:hAnsi="Times New Roman" w:cs="Times New Roman"/>
                <w:sz w:val="20"/>
                <w:szCs w:val="20"/>
              </w:rPr>
              <w:t>1,333,766,753.86</w:t>
            </w:r>
          </w:p>
        </w:tc>
        <w:tc>
          <w:tcPr>
            <w:tcW w:w="3856" w:type="dxa"/>
            <w:gridSpan w:val="2"/>
            <w:tcBorders>
              <w:top w:val="single" w:sz="2" w:space="0" w:color="auto"/>
              <w:left w:val="single" w:sz="2" w:space="0" w:color="auto"/>
              <w:bottom w:val="single" w:sz="2" w:space="0" w:color="auto"/>
              <w:right w:val="single" w:sz="2" w:space="0" w:color="auto"/>
            </w:tcBorders>
            <w:vAlign w:val="center"/>
          </w:tcPr>
          <w:p w14:paraId="4F821D3D" w14:textId="77777777" w:rsidR="00952C10" w:rsidRDefault="003A28FC">
            <w:pPr>
              <w:spacing w:line="240" w:lineRule="exact"/>
              <w:jc w:val="right"/>
              <w:rPr>
                <w:rFonts w:ascii="Times New Roman" w:eastAsia="仿宋" w:hAnsi="Times New Roman" w:cs="Times New Roman"/>
                <w:sz w:val="20"/>
                <w:szCs w:val="20"/>
              </w:rPr>
            </w:pPr>
            <w:r>
              <w:rPr>
                <w:rFonts w:ascii="Times New Roman" w:eastAsia="仿宋" w:hAnsi="Times New Roman" w:cs="Times New Roman"/>
                <w:sz w:val="20"/>
                <w:szCs w:val="20"/>
              </w:rPr>
              <w:t>12.69%</w:t>
            </w:r>
          </w:p>
        </w:tc>
      </w:tr>
      <w:tr w:rsidR="00952C10" w14:paraId="27311F24" w14:textId="77777777">
        <w:trPr>
          <w:trHeight w:val="240"/>
        </w:trPr>
        <w:tc>
          <w:tcPr>
            <w:tcW w:w="1927" w:type="dxa"/>
            <w:tcBorders>
              <w:top w:val="single" w:sz="2" w:space="0" w:color="auto"/>
              <w:left w:val="single" w:sz="2" w:space="0" w:color="auto"/>
              <w:bottom w:val="single" w:sz="2" w:space="0" w:color="auto"/>
              <w:right w:val="single" w:sz="2" w:space="0" w:color="auto"/>
            </w:tcBorders>
            <w:shd w:val="clear" w:color="auto" w:fill="D3D3D3"/>
            <w:vAlign w:val="center"/>
          </w:tcPr>
          <w:p w14:paraId="513D51F2" w14:textId="77777777" w:rsidR="00952C10" w:rsidRDefault="003A28FC">
            <w:pPr>
              <w:spacing w:line="240" w:lineRule="exact"/>
              <w:rPr>
                <w:rFonts w:ascii="Times New Roman" w:eastAsia="仿宋" w:hAnsi="Times New Roman" w:cs="Times New Roman"/>
                <w:sz w:val="20"/>
                <w:szCs w:val="20"/>
              </w:rPr>
            </w:pPr>
            <w:r>
              <w:rPr>
                <w:rFonts w:ascii="Times New Roman" w:eastAsia="仿宋" w:hAnsi="Times New Roman" w:cs="Times New Roman"/>
                <w:sz w:val="20"/>
                <w:szCs w:val="20"/>
              </w:rPr>
              <w:t>归属于上市公司股东的所有者权益（元）</w:t>
            </w:r>
          </w:p>
        </w:tc>
        <w:tc>
          <w:tcPr>
            <w:tcW w:w="1928" w:type="dxa"/>
            <w:tcBorders>
              <w:top w:val="single" w:sz="2" w:space="0" w:color="auto"/>
              <w:left w:val="single" w:sz="2" w:space="0" w:color="auto"/>
              <w:bottom w:val="single" w:sz="2" w:space="0" w:color="auto"/>
              <w:right w:val="single" w:sz="2" w:space="0" w:color="auto"/>
            </w:tcBorders>
            <w:vAlign w:val="center"/>
          </w:tcPr>
          <w:p w14:paraId="4D6D0556" w14:textId="77777777" w:rsidR="00952C10" w:rsidRDefault="003A28FC">
            <w:pPr>
              <w:spacing w:line="240" w:lineRule="exact"/>
              <w:jc w:val="right"/>
              <w:rPr>
                <w:rFonts w:ascii="Times New Roman" w:eastAsia="仿宋" w:hAnsi="Times New Roman" w:cs="Times New Roman"/>
                <w:sz w:val="20"/>
                <w:szCs w:val="20"/>
              </w:rPr>
            </w:pPr>
            <w:r>
              <w:rPr>
                <w:rFonts w:ascii="Times New Roman" w:eastAsia="仿宋" w:hAnsi="Times New Roman" w:cs="Times New Roman"/>
                <w:sz w:val="20"/>
                <w:szCs w:val="20"/>
              </w:rPr>
              <w:t>770,918,381.65</w:t>
            </w:r>
          </w:p>
        </w:tc>
        <w:tc>
          <w:tcPr>
            <w:tcW w:w="1928" w:type="dxa"/>
            <w:tcBorders>
              <w:top w:val="single" w:sz="2" w:space="0" w:color="auto"/>
              <w:left w:val="single" w:sz="2" w:space="0" w:color="auto"/>
              <w:bottom w:val="single" w:sz="2" w:space="0" w:color="auto"/>
              <w:right w:val="single" w:sz="2" w:space="0" w:color="auto"/>
            </w:tcBorders>
            <w:vAlign w:val="center"/>
          </w:tcPr>
          <w:p w14:paraId="5453887E" w14:textId="77777777" w:rsidR="00952C10" w:rsidRDefault="003A28FC">
            <w:pPr>
              <w:spacing w:line="240" w:lineRule="exact"/>
              <w:jc w:val="right"/>
              <w:rPr>
                <w:rFonts w:ascii="Times New Roman" w:eastAsia="仿宋" w:hAnsi="Times New Roman" w:cs="Times New Roman"/>
                <w:sz w:val="20"/>
                <w:szCs w:val="20"/>
              </w:rPr>
            </w:pPr>
            <w:r>
              <w:rPr>
                <w:rFonts w:ascii="Times New Roman" w:eastAsia="仿宋" w:hAnsi="Times New Roman" w:cs="Times New Roman"/>
                <w:sz w:val="20"/>
                <w:szCs w:val="20"/>
              </w:rPr>
              <w:t>758,250,167.43</w:t>
            </w:r>
          </w:p>
        </w:tc>
        <w:tc>
          <w:tcPr>
            <w:tcW w:w="3856" w:type="dxa"/>
            <w:gridSpan w:val="2"/>
            <w:tcBorders>
              <w:top w:val="single" w:sz="2" w:space="0" w:color="auto"/>
              <w:left w:val="single" w:sz="2" w:space="0" w:color="auto"/>
              <w:bottom w:val="single" w:sz="2" w:space="0" w:color="auto"/>
              <w:right w:val="single" w:sz="2" w:space="0" w:color="auto"/>
            </w:tcBorders>
            <w:vAlign w:val="center"/>
          </w:tcPr>
          <w:p w14:paraId="26B8B96C" w14:textId="77777777" w:rsidR="00952C10" w:rsidRDefault="003A28FC">
            <w:pPr>
              <w:spacing w:line="240" w:lineRule="exact"/>
              <w:jc w:val="right"/>
              <w:rPr>
                <w:rFonts w:ascii="Times New Roman" w:eastAsia="仿宋" w:hAnsi="Times New Roman" w:cs="Times New Roman"/>
                <w:sz w:val="20"/>
                <w:szCs w:val="20"/>
              </w:rPr>
            </w:pPr>
            <w:r>
              <w:rPr>
                <w:rFonts w:ascii="Times New Roman" w:eastAsia="仿宋" w:hAnsi="Times New Roman" w:cs="Times New Roman"/>
                <w:sz w:val="20"/>
                <w:szCs w:val="20"/>
              </w:rPr>
              <w:t>1.67%</w:t>
            </w:r>
          </w:p>
        </w:tc>
      </w:tr>
    </w:tbl>
    <w:p w14:paraId="1D47B095" w14:textId="77777777" w:rsidR="00952C10" w:rsidRDefault="003A28FC">
      <w:pPr>
        <w:pStyle w:val="2"/>
        <w:spacing w:before="300" w:after="300" w:line="280" w:lineRule="exact"/>
        <w:rPr>
          <w:rFonts w:ascii="Times New Roman" w:eastAsia="仿宋" w:hAnsi="Times New Roman" w:cs="Times New Roman"/>
          <w:b/>
          <w:bCs/>
        </w:rPr>
      </w:pPr>
      <w:bookmarkStart w:id="2" w:name="_Toc988891"/>
      <w:r>
        <w:rPr>
          <w:rFonts w:ascii="Times New Roman" w:eastAsia="仿宋" w:hAnsi="Times New Roman" w:cs="Times New Roman"/>
          <w:b/>
          <w:bCs/>
        </w:rPr>
        <w:t>（二）</w:t>
      </w:r>
      <w:r>
        <w:rPr>
          <w:rFonts w:ascii="Times New Roman" w:eastAsia="仿宋" w:hAnsi="Times New Roman" w:cs="Times New Roman"/>
          <w:b/>
          <w:bCs/>
        </w:rPr>
        <w:t xml:space="preserve"> </w:t>
      </w:r>
      <w:r>
        <w:rPr>
          <w:rFonts w:ascii="Times New Roman" w:eastAsia="仿宋" w:hAnsi="Times New Roman" w:cs="Times New Roman"/>
          <w:b/>
          <w:bCs/>
        </w:rPr>
        <w:t>非经常性损益项目和金额</w:t>
      </w:r>
      <w:bookmarkEnd w:id="2"/>
    </w:p>
    <w:p w14:paraId="6C2E1328" w14:textId="77777777" w:rsidR="00952C10" w:rsidRDefault="003A28FC">
      <w:pPr>
        <w:spacing w:before="100" w:after="100" w:line="240" w:lineRule="exact"/>
        <w:rPr>
          <w:rFonts w:ascii="Times New Roman" w:eastAsia="仿宋" w:hAnsi="Times New Roman" w:cs="Times New Roman"/>
          <w:sz w:val="18"/>
          <w:szCs w:val="18"/>
        </w:rPr>
      </w:pPr>
      <w:r>
        <w:rPr>
          <w:rFonts w:ascii="Times New Roman" w:eastAsia="仿宋" w:hAnsi="Times New Roman" w:cs="Times New Roman"/>
          <w:sz w:val="18"/>
          <w:szCs w:val="18"/>
        </w:rPr>
        <w:sym w:font="Wingdings 2" w:char="F052"/>
      </w:r>
      <w:r>
        <w:rPr>
          <w:rFonts w:ascii="Times New Roman" w:eastAsia="仿宋" w:hAnsi="Times New Roman" w:cs="Times New Roman"/>
          <w:sz w:val="18"/>
          <w:szCs w:val="18"/>
        </w:rPr>
        <w:t>适用</w:t>
      </w:r>
      <w:r>
        <w:rPr>
          <w:rFonts w:ascii="Times New Roman" w:eastAsia="仿宋" w:hAnsi="Times New Roman" w:cs="Times New Roman"/>
          <w:sz w:val="18"/>
          <w:szCs w:val="18"/>
        </w:rPr>
        <w:t xml:space="preserve"> □</w:t>
      </w:r>
      <w:r>
        <w:rPr>
          <w:rFonts w:ascii="Times New Roman" w:eastAsia="仿宋" w:hAnsi="Times New Roman" w:cs="Times New Roman"/>
          <w:sz w:val="18"/>
          <w:szCs w:val="18"/>
        </w:rPr>
        <w:t>不适用</w:t>
      </w:r>
    </w:p>
    <w:p w14:paraId="3F7A6F6B" w14:textId="77777777" w:rsidR="00952C10" w:rsidRDefault="003A28FC">
      <w:pPr>
        <w:spacing w:line="240" w:lineRule="exact"/>
        <w:jc w:val="right"/>
        <w:rPr>
          <w:rFonts w:ascii="Times New Roman" w:eastAsia="仿宋" w:hAnsi="Times New Roman" w:cs="Times New Roman"/>
          <w:sz w:val="18"/>
          <w:szCs w:val="18"/>
        </w:rPr>
      </w:pPr>
      <w:r>
        <w:rPr>
          <w:rFonts w:ascii="Times New Roman" w:eastAsia="仿宋" w:hAnsi="Times New Roman" w:cs="Times New Roman"/>
          <w:sz w:val="18"/>
          <w:szCs w:val="18"/>
        </w:rPr>
        <w:t>单位：元</w:t>
      </w:r>
    </w:p>
    <w:tbl>
      <w:tblPr>
        <w:tblW w:w="9639"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2409"/>
        <w:gridCol w:w="2410"/>
        <w:gridCol w:w="2410"/>
        <w:gridCol w:w="2410"/>
      </w:tblGrid>
      <w:tr w:rsidR="00952C10" w14:paraId="5D79BEF3" w14:textId="77777777">
        <w:trPr>
          <w:trHeight w:val="240"/>
        </w:trPr>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14:paraId="6E2F93AA" w14:textId="77777777" w:rsidR="00952C10" w:rsidRDefault="003A28FC">
            <w:pPr>
              <w:spacing w:before="40" w:after="40" w:line="240" w:lineRule="exact"/>
              <w:jc w:val="center"/>
              <w:rPr>
                <w:rFonts w:ascii="Times New Roman" w:eastAsia="仿宋" w:hAnsi="Times New Roman" w:cs="Times New Roman"/>
                <w:sz w:val="20"/>
                <w:szCs w:val="20"/>
              </w:rPr>
            </w:pPr>
            <w:r>
              <w:rPr>
                <w:rFonts w:ascii="Times New Roman" w:eastAsia="仿宋" w:hAnsi="Times New Roman" w:cs="Times New Roman"/>
                <w:sz w:val="20"/>
                <w:szCs w:val="20"/>
              </w:rPr>
              <w:t>项目</w:t>
            </w:r>
          </w:p>
        </w:tc>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14:paraId="27995DAA" w14:textId="77777777" w:rsidR="00952C10" w:rsidRDefault="003A28FC">
            <w:pPr>
              <w:spacing w:before="40" w:after="40" w:line="240" w:lineRule="exact"/>
              <w:jc w:val="center"/>
              <w:rPr>
                <w:rFonts w:ascii="Times New Roman" w:eastAsia="仿宋" w:hAnsi="Times New Roman" w:cs="Times New Roman"/>
                <w:sz w:val="20"/>
                <w:szCs w:val="20"/>
              </w:rPr>
            </w:pPr>
            <w:r>
              <w:rPr>
                <w:rFonts w:ascii="Times New Roman" w:eastAsia="仿宋" w:hAnsi="Times New Roman" w:cs="Times New Roman"/>
                <w:sz w:val="20"/>
                <w:szCs w:val="20"/>
              </w:rPr>
              <w:t>本报告期金额</w:t>
            </w:r>
          </w:p>
        </w:tc>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14:paraId="75B1B2D3" w14:textId="77777777" w:rsidR="00952C10" w:rsidRDefault="003A28FC">
            <w:pPr>
              <w:spacing w:before="40" w:after="40" w:line="240" w:lineRule="exact"/>
              <w:jc w:val="center"/>
              <w:rPr>
                <w:rFonts w:ascii="Times New Roman" w:eastAsia="仿宋" w:hAnsi="Times New Roman" w:cs="Times New Roman"/>
                <w:sz w:val="20"/>
                <w:szCs w:val="20"/>
              </w:rPr>
            </w:pPr>
            <w:r>
              <w:rPr>
                <w:rFonts w:ascii="Times New Roman" w:eastAsia="仿宋" w:hAnsi="Times New Roman" w:cs="Times New Roman"/>
                <w:sz w:val="20"/>
                <w:szCs w:val="20"/>
              </w:rPr>
              <w:t>年初至报告期期末金额</w:t>
            </w:r>
          </w:p>
        </w:tc>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14:paraId="04B35A28" w14:textId="77777777" w:rsidR="00952C10" w:rsidRDefault="003A28FC">
            <w:pPr>
              <w:spacing w:before="40" w:after="40" w:line="240" w:lineRule="exact"/>
              <w:jc w:val="center"/>
              <w:rPr>
                <w:rFonts w:ascii="Times New Roman" w:eastAsia="仿宋" w:hAnsi="Times New Roman" w:cs="Times New Roman"/>
                <w:sz w:val="20"/>
                <w:szCs w:val="20"/>
              </w:rPr>
            </w:pPr>
            <w:r>
              <w:rPr>
                <w:rFonts w:ascii="Times New Roman" w:eastAsia="仿宋" w:hAnsi="Times New Roman" w:cs="Times New Roman"/>
                <w:sz w:val="20"/>
                <w:szCs w:val="20"/>
              </w:rPr>
              <w:t>说明</w:t>
            </w:r>
          </w:p>
        </w:tc>
      </w:tr>
      <w:tr w:rsidR="00952C10" w14:paraId="213D01FF" w14:textId="77777777">
        <w:trPr>
          <w:trHeight w:val="240"/>
        </w:trPr>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14:paraId="548DD954" w14:textId="77777777" w:rsidR="00952C10" w:rsidRDefault="003A28FC">
            <w:pPr>
              <w:spacing w:before="40" w:after="40" w:line="240" w:lineRule="exact"/>
              <w:rPr>
                <w:rFonts w:ascii="Times New Roman" w:eastAsia="仿宋" w:hAnsi="Times New Roman" w:cs="Times New Roman"/>
                <w:sz w:val="20"/>
                <w:szCs w:val="20"/>
              </w:rPr>
            </w:pPr>
            <w:r>
              <w:rPr>
                <w:rFonts w:ascii="Times New Roman" w:eastAsia="仿宋" w:hAnsi="Times New Roman" w:cs="Times New Roman"/>
                <w:sz w:val="20"/>
                <w:szCs w:val="20"/>
              </w:rPr>
              <w:t>非流动性资产处置损益（包括已计提资产减值准备的冲销部分）</w:t>
            </w:r>
          </w:p>
        </w:tc>
        <w:tc>
          <w:tcPr>
            <w:tcW w:w="2410" w:type="dxa"/>
            <w:tcBorders>
              <w:top w:val="single" w:sz="2" w:space="0" w:color="auto"/>
              <w:left w:val="single" w:sz="2" w:space="0" w:color="auto"/>
              <w:bottom w:val="single" w:sz="2" w:space="0" w:color="auto"/>
              <w:right w:val="single" w:sz="2" w:space="0" w:color="auto"/>
            </w:tcBorders>
            <w:vAlign w:val="center"/>
          </w:tcPr>
          <w:p w14:paraId="38DBDD2D" w14:textId="77777777" w:rsidR="00952C10" w:rsidRDefault="003A28FC">
            <w:pPr>
              <w:spacing w:line="240" w:lineRule="exact"/>
              <w:jc w:val="right"/>
              <w:rPr>
                <w:rFonts w:ascii="Times New Roman" w:eastAsia="仿宋" w:hAnsi="Times New Roman" w:cs="Times New Roman"/>
                <w:sz w:val="20"/>
                <w:szCs w:val="20"/>
              </w:rPr>
            </w:pPr>
            <w:r>
              <w:rPr>
                <w:rFonts w:ascii="Times New Roman" w:eastAsia="仿宋" w:hAnsi="Times New Roman" w:cs="Times New Roman"/>
                <w:sz w:val="20"/>
                <w:szCs w:val="20"/>
              </w:rPr>
              <w:t>-3,916.23</w:t>
            </w:r>
          </w:p>
        </w:tc>
        <w:tc>
          <w:tcPr>
            <w:tcW w:w="2410" w:type="dxa"/>
            <w:tcBorders>
              <w:top w:val="single" w:sz="2" w:space="0" w:color="auto"/>
              <w:left w:val="single" w:sz="2" w:space="0" w:color="auto"/>
              <w:bottom w:val="single" w:sz="2" w:space="0" w:color="auto"/>
              <w:right w:val="single" w:sz="2" w:space="0" w:color="auto"/>
            </w:tcBorders>
            <w:vAlign w:val="center"/>
          </w:tcPr>
          <w:p w14:paraId="2212435F" w14:textId="77777777" w:rsidR="00952C10" w:rsidRDefault="003A28FC">
            <w:pPr>
              <w:spacing w:line="240" w:lineRule="exact"/>
              <w:jc w:val="right"/>
              <w:rPr>
                <w:rFonts w:ascii="Times New Roman" w:eastAsia="仿宋" w:hAnsi="Times New Roman" w:cs="Times New Roman"/>
                <w:sz w:val="20"/>
                <w:szCs w:val="20"/>
              </w:rPr>
            </w:pPr>
            <w:r>
              <w:rPr>
                <w:rFonts w:ascii="Times New Roman" w:eastAsia="仿宋" w:hAnsi="Times New Roman" w:cs="Times New Roman"/>
                <w:sz w:val="20"/>
                <w:szCs w:val="20"/>
              </w:rPr>
              <w:t>-331,331.27</w:t>
            </w:r>
          </w:p>
        </w:tc>
        <w:tc>
          <w:tcPr>
            <w:tcW w:w="2410" w:type="dxa"/>
            <w:tcBorders>
              <w:top w:val="single" w:sz="2" w:space="0" w:color="auto"/>
              <w:left w:val="single" w:sz="2" w:space="0" w:color="auto"/>
              <w:bottom w:val="single" w:sz="2" w:space="0" w:color="auto"/>
              <w:right w:val="single" w:sz="2" w:space="0" w:color="auto"/>
            </w:tcBorders>
            <w:vAlign w:val="center"/>
          </w:tcPr>
          <w:p w14:paraId="5076C8C0" w14:textId="77777777" w:rsidR="00952C10" w:rsidRDefault="00952C10">
            <w:pPr>
              <w:spacing w:line="240" w:lineRule="exact"/>
              <w:rPr>
                <w:rFonts w:ascii="Times New Roman" w:eastAsia="仿宋" w:hAnsi="Times New Roman" w:cs="Times New Roman"/>
                <w:sz w:val="20"/>
                <w:szCs w:val="20"/>
              </w:rPr>
            </w:pPr>
          </w:p>
        </w:tc>
      </w:tr>
      <w:tr w:rsidR="00952C10" w14:paraId="1A4BB91E" w14:textId="77777777">
        <w:trPr>
          <w:trHeight w:val="240"/>
        </w:trPr>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14:paraId="3CFEA22B" w14:textId="77777777" w:rsidR="00952C10" w:rsidRDefault="003A28FC">
            <w:pPr>
              <w:spacing w:before="40" w:after="40" w:line="240" w:lineRule="exact"/>
              <w:rPr>
                <w:rFonts w:ascii="Times New Roman" w:eastAsia="仿宋" w:hAnsi="Times New Roman" w:cs="Times New Roman"/>
                <w:sz w:val="20"/>
                <w:szCs w:val="20"/>
              </w:rPr>
            </w:pPr>
            <w:r>
              <w:rPr>
                <w:rFonts w:ascii="Times New Roman" w:eastAsia="仿宋" w:hAnsi="Times New Roman" w:cs="Times New Roman"/>
                <w:sz w:val="20"/>
                <w:szCs w:val="20"/>
              </w:rPr>
              <w:t>计入当期损益的政府补助（与公司正常经营业务密切相关、符合国家政策规定、按照确定的标准享有、对公司损益产生持续影响的政府补助除外）</w:t>
            </w:r>
          </w:p>
        </w:tc>
        <w:tc>
          <w:tcPr>
            <w:tcW w:w="2410" w:type="dxa"/>
            <w:tcBorders>
              <w:top w:val="single" w:sz="2" w:space="0" w:color="auto"/>
              <w:left w:val="single" w:sz="2" w:space="0" w:color="auto"/>
              <w:bottom w:val="single" w:sz="2" w:space="0" w:color="auto"/>
              <w:right w:val="single" w:sz="2" w:space="0" w:color="auto"/>
            </w:tcBorders>
            <w:vAlign w:val="center"/>
          </w:tcPr>
          <w:p w14:paraId="4D51987F" w14:textId="77777777" w:rsidR="00952C10" w:rsidRDefault="003A28FC">
            <w:pPr>
              <w:spacing w:line="240" w:lineRule="exact"/>
              <w:jc w:val="right"/>
              <w:rPr>
                <w:rFonts w:ascii="Times New Roman" w:eastAsia="仿宋" w:hAnsi="Times New Roman" w:cs="Times New Roman"/>
                <w:sz w:val="20"/>
                <w:szCs w:val="20"/>
              </w:rPr>
            </w:pPr>
            <w:r>
              <w:rPr>
                <w:rFonts w:ascii="Times New Roman" w:eastAsia="仿宋" w:hAnsi="Times New Roman" w:cs="Times New Roman"/>
                <w:sz w:val="20"/>
                <w:szCs w:val="20"/>
              </w:rPr>
              <w:t>719,744.66</w:t>
            </w:r>
          </w:p>
        </w:tc>
        <w:tc>
          <w:tcPr>
            <w:tcW w:w="2410" w:type="dxa"/>
            <w:tcBorders>
              <w:top w:val="single" w:sz="2" w:space="0" w:color="auto"/>
              <w:left w:val="single" w:sz="2" w:space="0" w:color="auto"/>
              <w:bottom w:val="single" w:sz="2" w:space="0" w:color="auto"/>
              <w:right w:val="single" w:sz="2" w:space="0" w:color="auto"/>
            </w:tcBorders>
            <w:vAlign w:val="center"/>
          </w:tcPr>
          <w:p w14:paraId="0BDF5C51" w14:textId="77777777" w:rsidR="00952C10" w:rsidRDefault="003A28FC">
            <w:pPr>
              <w:spacing w:line="240" w:lineRule="exact"/>
              <w:jc w:val="right"/>
              <w:rPr>
                <w:rFonts w:ascii="Times New Roman" w:eastAsia="仿宋" w:hAnsi="Times New Roman" w:cs="Times New Roman"/>
                <w:sz w:val="20"/>
                <w:szCs w:val="20"/>
              </w:rPr>
            </w:pPr>
            <w:r>
              <w:rPr>
                <w:rFonts w:ascii="Times New Roman" w:eastAsia="仿宋" w:hAnsi="Times New Roman" w:cs="Times New Roman"/>
                <w:sz w:val="20"/>
                <w:szCs w:val="20"/>
              </w:rPr>
              <w:t>726,838.11</w:t>
            </w:r>
          </w:p>
        </w:tc>
        <w:tc>
          <w:tcPr>
            <w:tcW w:w="2410" w:type="dxa"/>
            <w:tcBorders>
              <w:top w:val="single" w:sz="2" w:space="0" w:color="auto"/>
              <w:left w:val="single" w:sz="2" w:space="0" w:color="auto"/>
              <w:bottom w:val="single" w:sz="2" w:space="0" w:color="auto"/>
              <w:right w:val="single" w:sz="2" w:space="0" w:color="auto"/>
            </w:tcBorders>
            <w:vAlign w:val="center"/>
          </w:tcPr>
          <w:p w14:paraId="1DC15EB7" w14:textId="77777777" w:rsidR="00952C10" w:rsidRDefault="00952C10">
            <w:pPr>
              <w:spacing w:line="240" w:lineRule="exact"/>
              <w:rPr>
                <w:rFonts w:ascii="Times New Roman" w:eastAsia="仿宋" w:hAnsi="Times New Roman" w:cs="Times New Roman"/>
                <w:sz w:val="20"/>
                <w:szCs w:val="20"/>
              </w:rPr>
            </w:pPr>
          </w:p>
        </w:tc>
      </w:tr>
      <w:tr w:rsidR="00952C10" w14:paraId="760E7F95" w14:textId="77777777">
        <w:trPr>
          <w:trHeight w:val="240"/>
        </w:trPr>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14:paraId="5AA2D358" w14:textId="77777777" w:rsidR="00952C10" w:rsidRDefault="003A28FC">
            <w:pPr>
              <w:spacing w:before="40" w:after="40" w:line="240" w:lineRule="exact"/>
              <w:rPr>
                <w:rFonts w:ascii="Times New Roman" w:eastAsia="仿宋" w:hAnsi="Times New Roman" w:cs="Times New Roman"/>
                <w:sz w:val="20"/>
                <w:szCs w:val="20"/>
              </w:rPr>
            </w:pPr>
            <w:r>
              <w:rPr>
                <w:rFonts w:ascii="Times New Roman" w:eastAsia="仿宋" w:hAnsi="Times New Roman" w:cs="Times New Roman"/>
                <w:sz w:val="20"/>
                <w:szCs w:val="20"/>
              </w:rPr>
              <w:t>除上述各项之外的其他营业外收入和支出</w:t>
            </w:r>
          </w:p>
        </w:tc>
        <w:tc>
          <w:tcPr>
            <w:tcW w:w="2410" w:type="dxa"/>
            <w:tcBorders>
              <w:top w:val="single" w:sz="2" w:space="0" w:color="auto"/>
              <w:left w:val="single" w:sz="2" w:space="0" w:color="auto"/>
              <w:bottom w:val="single" w:sz="2" w:space="0" w:color="auto"/>
              <w:right w:val="single" w:sz="2" w:space="0" w:color="auto"/>
            </w:tcBorders>
            <w:vAlign w:val="center"/>
          </w:tcPr>
          <w:p w14:paraId="14884339" w14:textId="77777777" w:rsidR="00952C10" w:rsidRDefault="003A28FC">
            <w:pPr>
              <w:spacing w:line="240" w:lineRule="exact"/>
              <w:jc w:val="right"/>
              <w:rPr>
                <w:rFonts w:ascii="Times New Roman" w:eastAsia="仿宋" w:hAnsi="Times New Roman" w:cs="Times New Roman"/>
                <w:sz w:val="20"/>
                <w:szCs w:val="20"/>
              </w:rPr>
            </w:pPr>
            <w:r>
              <w:rPr>
                <w:rFonts w:ascii="Times New Roman" w:eastAsia="仿宋" w:hAnsi="Times New Roman" w:cs="Times New Roman"/>
                <w:sz w:val="20"/>
                <w:szCs w:val="20"/>
              </w:rPr>
              <w:t>-8,997.89</w:t>
            </w:r>
          </w:p>
        </w:tc>
        <w:tc>
          <w:tcPr>
            <w:tcW w:w="2410" w:type="dxa"/>
            <w:tcBorders>
              <w:top w:val="single" w:sz="2" w:space="0" w:color="auto"/>
              <w:left w:val="single" w:sz="2" w:space="0" w:color="auto"/>
              <w:bottom w:val="single" w:sz="2" w:space="0" w:color="auto"/>
              <w:right w:val="single" w:sz="2" w:space="0" w:color="auto"/>
            </w:tcBorders>
            <w:vAlign w:val="center"/>
          </w:tcPr>
          <w:p w14:paraId="33B6CDD8" w14:textId="77777777" w:rsidR="00952C10" w:rsidRDefault="003A28FC">
            <w:pPr>
              <w:spacing w:line="240" w:lineRule="exact"/>
              <w:jc w:val="right"/>
              <w:rPr>
                <w:rFonts w:ascii="Times New Roman" w:eastAsia="仿宋" w:hAnsi="Times New Roman" w:cs="Times New Roman"/>
                <w:sz w:val="20"/>
                <w:szCs w:val="20"/>
              </w:rPr>
            </w:pPr>
            <w:r>
              <w:rPr>
                <w:rFonts w:ascii="Times New Roman" w:eastAsia="仿宋" w:hAnsi="Times New Roman" w:cs="Times New Roman"/>
                <w:sz w:val="20"/>
                <w:szCs w:val="20"/>
              </w:rPr>
              <w:t>-1,043,193.67</w:t>
            </w:r>
          </w:p>
        </w:tc>
        <w:tc>
          <w:tcPr>
            <w:tcW w:w="2410" w:type="dxa"/>
            <w:tcBorders>
              <w:top w:val="single" w:sz="2" w:space="0" w:color="auto"/>
              <w:left w:val="single" w:sz="2" w:space="0" w:color="auto"/>
              <w:bottom w:val="single" w:sz="2" w:space="0" w:color="auto"/>
              <w:right w:val="single" w:sz="2" w:space="0" w:color="auto"/>
            </w:tcBorders>
            <w:vAlign w:val="center"/>
          </w:tcPr>
          <w:p w14:paraId="7AA6C55F" w14:textId="77777777" w:rsidR="00952C10" w:rsidRDefault="00952C10">
            <w:pPr>
              <w:spacing w:line="240" w:lineRule="exact"/>
              <w:rPr>
                <w:rFonts w:ascii="Times New Roman" w:eastAsia="仿宋" w:hAnsi="Times New Roman" w:cs="Times New Roman"/>
                <w:sz w:val="20"/>
                <w:szCs w:val="20"/>
              </w:rPr>
            </w:pPr>
          </w:p>
        </w:tc>
      </w:tr>
      <w:tr w:rsidR="00952C10" w14:paraId="556AF2C1" w14:textId="77777777">
        <w:trPr>
          <w:trHeight w:val="240"/>
        </w:trPr>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14:paraId="2D6EE171" w14:textId="77777777" w:rsidR="00952C10" w:rsidRDefault="003A28FC">
            <w:pPr>
              <w:spacing w:before="40" w:after="40" w:line="240" w:lineRule="exact"/>
              <w:rPr>
                <w:rFonts w:ascii="Times New Roman" w:eastAsia="仿宋" w:hAnsi="Times New Roman" w:cs="Times New Roman"/>
                <w:sz w:val="20"/>
                <w:szCs w:val="20"/>
              </w:rPr>
            </w:pPr>
            <w:r>
              <w:rPr>
                <w:rFonts w:ascii="Times New Roman" w:eastAsia="仿宋" w:hAnsi="Times New Roman" w:cs="Times New Roman"/>
                <w:sz w:val="20"/>
                <w:szCs w:val="20"/>
              </w:rPr>
              <w:t>其他符合非经常性损益定义的损益项目</w:t>
            </w:r>
          </w:p>
        </w:tc>
        <w:tc>
          <w:tcPr>
            <w:tcW w:w="2410" w:type="dxa"/>
            <w:tcBorders>
              <w:top w:val="single" w:sz="2" w:space="0" w:color="auto"/>
              <w:left w:val="single" w:sz="2" w:space="0" w:color="auto"/>
              <w:bottom w:val="single" w:sz="2" w:space="0" w:color="auto"/>
              <w:right w:val="single" w:sz="2" w:space="0" w:color="auto"/>
            </w:tcBorders>
            <w:vAlign w:val="center"/>
          </w:tcPr>
          <w:p w14:paraId="42C4639F" w14:textId="77777777" w:rsidR="00952C10" w:rsidRDefault="003A28FC">
            <w:pPr>
              <w:spacing w:line="240" w:lineRule="exact"/>
              <w:jc w:val="right"/>
              <w:rPr>
                <w:rFonts w:ascii="Times New Roman" w:eastAsia="仿宋" w:hAnsi="Times New Roman" w:cs="Times New Roman"/>
                <w:sz w:val="20"/>
                <w:szCs w:val="20"/>
              </w:rPr>
            </w:pPr>
            <w:r>
              <w:rPr>
                <w:rFonts w:ascii="Times New Roman" w:eastAsia="仿宋" w:hAnsi="Times New Roman" w:cs="Times New Roman"/>
                <w:sz w:val="20"/>
                <w:szCs w:val="20"/>
              </w:rPr>
              <w:t>0.00</w:t>
            </w:r>
          </w:p>
        </w:tc>
        <w:tc>
          <w:tcPr>
            <w:tcW w:w="2410" w:type="dxa"/>
            <w:tcBorders>
              <w:top w:val="single" w:sz="2" w:space="0" w:color="auto"/>
              <w:left w:val="single" w:sz="2" w:space="0" w:color="auto"/>
              <w:bottom w:val="single" w:sz="2" w:space="0" w:color="auto"/>
              <w:right w:val="single" w:sz="2" w:space="0" w:color="auto"/>
            </w:tcBorders>
            <w:vAlign w:val="center"/>
          </w:tcPr>
          <w:p w14:paraId="3359E103" w14:textId="77777777" w:rsidR="00952C10" w:rsidRDefault="003A28FC">
            <w:pPr>
              <w:spacing w:line="240" w:lineRule="exact"/>
              <w:jc w:val="right"/>
              <w:rPr>
                <w:rFonts w:ascii="Times New Roman" w:eastAsia="仿宋" w:hAnsi="Times New Roman" w:cs="Times New Roman"/>
                <w:sz w:val="20"/>
                <w:szCs w:val="20"/>
              </w:rPr>
            </w:pPr>
            <w:r>
              <w:rPr>
                <w:rFonts w:ascii="Times New Roman" w:eastAsia="仿宋" w:hAnsi="Times New Roman" w:cs="Times New Roman"/>
                <w:sz w:val="20"/>
                <w:szCs w:val="20"/>
              </w:rPr>
              <w:t>40,975.70</w:t>
            </w:r>
          </w:p>
        </w:tc>
        <w:tc>
          <w:tcPr>
            <w:tcW w:w="2410" w:type="dxa"/>
            <w:tcBorders>
              <w:top w:val="single" w:sz="2" w:space="0" w:color="auto"/>
              <w:left w:val="single" w:sz="2" w:space="0" w:color="auto"/>
              <w:bottom w:val="single" w:sz="2" w:space="0" w:color="auto"/>
              <w:right w:val="single" w:sz="2" w:space="0" w:color="auto"/>
            </w:tcBorders>
            <w:vAlign w:val="center"/>
          </w:tcPr>
          <w:p w14:paraId="017FA9F1" w14:textId="77777777" w:rsidR="00952C10" w:rsidRDefault="00952C10">
            <w:pPr>
              <w:spacing w:line="240" w:lineRule="exact"/>
              <w:rPr>
                <w:rFonts w:ascii="Times New Roman" w:eastAsia="仿宋" w:hAnsi="Times New Roman" w:cs="Times New Roman"/>
                <w:sz w:val="20"/>
                <w:szCs w:val="20"/>
              </w:rPr>
            </w:pPr>
          </w:p>
        </w:tc>
      </w:tr>
      <w:tr w:rsidR="00952C10" w14:paraId="1EC711D0" w14:textId="77777777">
        <w:trPr>
          <w:trHeight w:val="240"/>
        </w:trPr>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14:paraId="7F53C702" w14:textId="77777777" w:rsidR="00952C10" w:rsidRDefault="003A28FC">
            <w:pPr>
              <w:spacing w:before="40" w:after="40" w:line="240" w:lineRule="exact"/>
              <w:rPr>
                <w:rFonts w:ascii="Times New Roman" w:eastAsia="仿宋" w:hAnsi="Times New Roman" w:cs="Times New Roman"/>
                <w:sz w:val="20"/>
                <w:szCs w:val="20"/>
              </w:rPr>
            </w:pPr>
            <w:r>
              <w:rPr>
                <w:rFonts w:ascii="Times New Roman" w:eastAsia="仿宋" w:hAnsi="Times New Roman" w:cs="Times New Roman"/>
                <w:sz w:val="20"/>
                <w:szCs w:val="20"/>
              </w:rPr>
              <w:t>减：所得税影响额</w:t>
            </w:r>
          </w:p>
        </w:tc>
        <w:tc>
          <w:tcPr>
            <w:tcW w:w="2410" w:type="dxa"/>
            <w:tcBorders>
              <w:top w:val="single" w:sz="2" w:space="0" w:color="auto"/>
              <w:left w:val="single" w:sz="2" w:space="0" w:color="auto"/>
              <w:bottom w:val="single" w:sz="2" w:space="0" w:color="auto"/>
              <w:right w:val="single" w:sz="2" w:space="0" w:color="auto"/>
            </w:tcBorders>
            <w:vAlign w:val="center"/>
          </w:tcPr>
          <w:p w14:paraId="31E789C6" w14:textId="77777777" w:rsidR="00952C10" w:rsidRDefault="003A28FC">
            <w:pPr>
              <w:spacing w:line="240" w:lineRule="exact"/>
              <w:jc w:val="right"/>
              <w:rPr>
                <w:rFonts w:ascii="Times New Roman" w:eastAsia="仿宋" w:hAnsi="Times New Roman" w:cs="Times New Roman"/>
                <w:sz w:val="20"/>
                <w:szCs w:val="20"/>
              </w:rPr>
            </w:pPr>
            <w:r>
              <w:rPr>
                <w:rFonts w:ascii="Times New Roman" w:eastAsia="仿宋" w:hAnsi="Times New Roman" w:cs="Times New Roman"/>
                <w:sz w:val="20"/>
                <w:szCs w:val="20"/>
              </w:rPr>
              <w:t>45,424.58</w:t>
            </w:r>
          </w:p>
        </w:tc>
        <w:tc>
          <w:tcPr>
            <w:tcW w:w="2410" w:type="dxa"/>
            <w:tcBorders>
              <w:top w:val="single" w:sz="2" w:space="0" w:color="auto"/>
              <w:left w:val="single" w:sz="2" w:space="0" w:color="auto"/>
              <w:bottom w:val="single" w:sz="2" w:space="0" w:color="auto"/>
              <w:right w:val="single" w:sz="2" w:space="0" w:color="auto"/>
            </w:tcBorders>
            <w:vAlign w:val="center"/>
          </w:tcPr>
          <w:p w14:paraId="1120D138" w14:textId="77777777" w:rsidR="00952C10" w:rsidRDefault="003A28FC">
            <w:pPr>
              <w:spacing w:line="240" w:lineRule="exact"/>
              <w:jc w:val="right"/>
              <w:rPr>
                <w:rFonts w:ascii="Times New Roman" w:eastAsia="仿宋" w:hAnsi="Times New Roman" w:cs="Times New Roman"/>
                <w:sz w:val="20"/>
                <w:szCs w:val="20"/>
              </w:rPr>
            </w:pPr>
            <w:r>
              <w:rPr>
                <w:rFonts w:ascii="Times New Roman" w:eastAsia="仿宋" w:hAnsi="Times New Roman" w:cs="Times New Roman"/>
                <w:sz w:val="20"/>
                <w:szCs w:val="20"/>
              </w:rPr>
              <w:t>-151,028.60</w:t>
            </w:r>
          </w:p>
        </w:tc>
        <w:tc>
          <w:tcPr>
            <w:tcW w:w="2410" w:type="dxa"/>
            <w:tcBorders>
              <w:top w:val="single" w:sz="2" w:space="0" w:color="auto"/>
              <w:left w:val="single" w:sz="2" w:space="0" w:color="auto"/>
              <w:bottom w:val="single" w:sz="2" w:space="0" w:color="auto"/>
              <w:right w:val="single" w:sz="2" w:space="0" w:color="auto"/>
            </w:tcBorders>
            <w:vAlign w:val="center"/>
          </w:tcPr>
          <w:p w14:paraId="0E598BD8" w14:textId="77777777" w:rsidR="00952C10" w:rsidRDefault="00952C10">
            <w:pPr>
              <w:spacing w:line="240" w:lineRule="exact"/>
              <w:rPr>
                <w:rFonts w:ascii="Times New Roman" w:eastAsia="仿宋" w:hAnsi="Times New Roman" w:cs="Times New Roman"/>
                <w:sz w:val="20"/>
                <w:szCs w:val="20"/>
              </w:rPr>
            </w:pPr>
          </w:p>
        </w:tc>
      </w:tr>
      <w:tr w:rsidR="00952C10" w14:paraId="4086E2A2" w14:textId="77777777">
        <w:trPr>
          <w:trHeight w:val="240"/>
        </w:trPr>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14:paraId="52063087" w14:textId="77777777" w:rsidR="00952C10" w:rsidRDefault="003A28FC">
            <w:pPr>
              <w:spacing w:before="40" w:after="40" w:line="240" w:lineRule="exact"/>
              <w:ind w:firstLineChars="200" w:firstLine="400"/>
              <w:rPr>
                <w:rFonts w:ascii="Times New Roman" w:eastAsia="仿宋" w:hAnsi="Times New Roman" w:cs="Times New Roman"/>
                <w:sz w:val="20"/>
                <w:szCs w:val="20"/>
              </w:rPr>
            </w:pPr>
            <w:r>
              <w:rPr>
                <w:rFonts w:ascii="Times New Roman" w:eastAsia="仿宋" w:hAnsi="Times New Roman" w:cs="Times New Roman"/>
                <w:sz w:val="20"/>
                <w:szCs w:val="20"/>
              </w:rPr>
              <w:t>少数股东权益影响额（税后）</w:t>
            </w:r>
          </w:p>
        </w:tc>
        <w:tc>
          <w:tcPr>
            <w:tcW w:w="2410" w:type="dxa"/>
            <w:tcBorders>
              <w:top w:val="single" w:sz="2" w:space="0" w:color="auto"/>
              <w:left w:val="single" w:sz="2" w:space="0" w:color="auto"/>
              <w:bottom w:val="single" w:sz="2" w:space="0" w:color="auto"/>
              <w:right w:val="single" w:sz="2" w:space="0" w:color="auto"/>
            </w:tcBorders>
            <w:vAlign w:val="center"/>
          </w:tcPr>
          <w:p w14:paraId="0F3227AB" w14:textId="77777777" w:rsidR="00952C10" w:rsidRDefault="003A28FC">
            <w:pPr>
              <w:spacing w:line="240" w:lineRule="exact"/>
              <w:jc w:val="right"/>
              <w:rPr>
                <w:rFonts w:ascii="Times New Roman" w:eastAsia="仿宋" w:hAnsi="Times New Roman" w:cs="Times New Roman"/>
                <w:sz w:val="20"/>
                <w:szCs w:val="20"/>
              </w:rPr>
            </w:pPr>
            <w:r>
              <w:rPr>
                <w:rFonts w:ascii="Times New Roman" w:eastAsia="仿宋" w:hAnsi="Times New Roman" w:cs="Times New Roman"/>
                <w:sz w:val="20"/>
                <w:szCs w:val="20"/>
              </w:rPr>
              <w:t>-1,372.00</w:t>
            </w:r>
          </w:p>
        </w:tc>
        <w:tc>
          <w:tcPr>
            <w:tcW w:w="2410" w:type="dxa"/>
            <w:tcBorders>
              <w:top w:val="single" w:sz="2" w:space="0" w:color="auto"/>
              <w:left w:val="single" w:sz="2" w:space="0" w:color="auto"/>
              <w:bottom w:val="single" w:sz="2" w:space="0" w:color="auto"/>
              <w:right w:val="single" w:sz="2" w:space="0" w:color="auto"/>
            </w:tcBorders>
            <w:vAlign w:val="center"/>
          </w:tcPr>
          <w:p w14:paraId="51A76AE9" w14:textId="77777777" w:rsidR="00952C10" w:rsidRDefault="003A28FC">
            <w:pPr>
              <w:spacing w:line="240" w:lineRule="exact"/>
              <w:jc w:val="right"/>
              <w:rPr>
                <w:rFonts w:ascii="Times New Roman" w:eastAsia="仿宋" w:hAnsi="Times New Roman" w:cs="Times New Roman"/>
                <w:sz w:val="20"/>
                <w:szCs w:val="20"/>
              </w:rPr>
            </w:pPr>
            <w:r>
              <w:rPr>
                <w:rFonts w:ascii="Times New Roman" w:eastAsia="仿宋" w:hAnsi="Times New Roman" w:cs="Times New Roman"/>
                <w:sz w:val="20"/>
                <w:szCs w:val="20"/>
              </w:rPr>
              <w:t>2,179.53</w:t>
            </w:r>
          </w:p>
        </w:tc>
        <w:tc>
          <w:tcPr>
            <w:tcW w:w="2410" w:type="dxa"/>
            <w:tcBorders>
              <w:top w:val="single" w:sz="2" w:space="0" w:color="auto"/>
              <w:left w:val="single" w:sz="2" w:space="0" w:color="auto"/>
              <w:bottom w:val="single" w:sz="2" w:space="0" w:color="auto"/>
              <w:right w:val="single" w:sz="2" w:space="0" w:color="auto"/>
            </w:tcBorders>
            <w:vAlign w:val="center"/>
          </w:tcPr>
          <w:p w14:paraId="4D95C1DF" w14:textId="77777777" w:rsidR="00952C10" w:rsidRDefault="00952C10">
            <w:pPr>
              <w:spacing w:line="240" w:lineRule="exact"/>
              <w:rPr>
                <w:rFonts w:ascii="Times New Roman" w:eastAsia="仿宋" w:hAnsi="Times New Roman" w:cs="Times New Roman"/>
                <w:sz w:val="20"/>
                <w:szCs w:val="20"/>
              </w:rPr>
            </w:pPr>
          </w:p>
        </w:tc>
      </w:tr>
      <w:tr w:rsidR="00952C10" w14:paraId="1110E4AE" w14:textId="77777777">
        <w:trPr>
          <w:trHeight w:val="240"/>
        </w:trPr>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14:paraId="221459CD" w14:textId="77777777" w:rsidR="00952C10" w:rsidRDefault="003A28FC">
            <w:pPr>
              <w:spacing w:before="40" w:after="40" w:line="240" w:lineRule="exact"/>
              <w:rPr>
                <w:rFonts w:ascii="Times New Roman" w:eastAsia="仿宋" w:hAnsi="Times New Roman" w:cs="Times New Roman"/>
                <w:sz w:val="20"/>
                <w:szCs w:val="20"/>
              </w:rPr>
            </w:pPr>
            <w:r>
              <w:rPr>
                <w:rFonts w:ascii="Times New Roman" w:eastAsia="仿宋" w:hAnsi="Times New Roman" w:cs="Times New Roman"/>
                <w:sz w:val="20"/>
                <w:szCs w:val="20"/>
              </w:rPr>
              <w:t>合计</w:t>
            </w:r>
          </w:p>
        </w:tc>
        <w:tc>
          <w:tcPr>
            <w:tcW w:w="2410" w:type="dxa"/>
            <w:tcBorders>
              <w:top w:val="single" w:sz="2" w:space="0" w:color="auto"/>
              <w:left w:val="single" w:sz="2" w:space="0" w:color="auto"/>
              <w:bottom w:val="single" w:sz="2" w:space="0" w:color="auto"/>
              <w:right w:val="single" w:sz="2" w:space="0" w:color="auto"/>
            </w:tcBorders>
            <w:vAlign w:val="center"/>
          </w:tcPr>
          <w:p w14:paraId="0ED0C5A9" w14:textId="77777777" w:rsidR="00952C10" w:rsidRDefault="003A28FC">
            <w:pPr>
              <w:spacing w:line="240" w:lineRule="exact"/>
              <w:jc w:val="right"/>
              <w:rPr>
                <w:rFonts w:ascii="Times New Roman" w:eastAsia="仿宋" w:hAnsi="Times New Roman" w:cs="Times New Roman"/>
                <w:sz w:val="20"/>
                <w:szCs w:val="20"/>
              </w:rPr>
            </w:pPr>
            <w:r>
              <w:rPr>
                <w:rFonts w:ascii="Times New Roman" w:eastAsia="仿宋" w:hAnsi="Times New Roman" w:cs="Times New Roman"/>
                <w:sz w:val="20"/>
                <w:szCs w:val="20"/>
              </w:rPr>
              <w:t>662,777.96</w:t>
            </w:r>
          </w:p>
        </w:tc>
        <w:tc>
          <w:tcPr>
            <w:tcW w:w="2410" w:type="dxa"/>
            <w:tcBorders>
              <w:top w:val="single" w:sz="2" w:space="0" w:color="auto"/>
              <w:left w:val="single" w:sz="2" w:space="0" w:color="auto"/>
              <w:bottom w:val="single" w:sz="2" w:space="0" w:color="auto"/>
              <w:right w:val="single" w:sz="2" w:space="0" w:color="auto"/>
            </w:tcBorders>
            <w:vAlign w:val="center"/>
          </w:tcPr>
          <w:p w14:paraId="26C23058" w14:textId="77777777" w:rsidR="00952C10" w:rsidRDefault="003A28FC">
            <w:pPr>
              <w:spacing w:line="240" w:lineRule="exact"/>
              <w:jc w:val="right"/>
              <w:rPr>
                <w:rFonts w:ascii="Times New Roman" w:eastAsia="仿宋" w:hAnsi="Times New Roman" w:cs="Times New Roman"/>
                <w:sz w:val="20"/>
                <w:szCs w:val="20"/>
              </w:rPr>
            </w:pPr>
            <w:r>
              <w:rPr>
                <w:rFonts w:ascii="Times New Roman" w:eastAsia="仿宋" w:hAnsi="Times New Roman" w:cs="Times New Roman"/>
                <w:sz w:val="20"/>
                <w:szCs w:val="20"/>
              </w:rPr>
              <w:t>-457,862.06</w:t>
            </w:r>
          </w:p>
        </w:tc>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14:paraId="0B368999" w14:textId="77777777" w:rsidR="00952C10" w:rsidRDefault="003A28FC">
            <w:pPr>
              <w:spacing w:before="40" w:after="40" w:line="240" w:lineRule="exact"/>
              <w:jc w:val="center"/>
              <w:rPr>
                <w:rFonts w:ascii="Times New Roman" w:eastAsia="仿宋" w:hAnsi="Times New Roman" w:cs="Times New Roman"/>
                <w:sz w:val="20"/>
                <w:szCs w:val="20"/>
              </w:rPr>
            </w:pPr>
            <w:r>
              <w:rPr>
                <w:rFonts w:ascii="Times New Roman" w:eastAsia="仿宋" w:hAnsi="Times New Roman" w:cs="Times New Roman"/>
                <w:sz w:val="20"/>
                <w:szCs w:val="20"/>
              </w:rPr>
              <w:t>--</w:t>
            </w:r>
          </w:p>
        </w:tc>
      </w:tr>
    </w:tbl>
    <w:p w14:paraId="6869EC96" w14:textId="77777777" w:rsidR="00952C10" w:rsidRDefault="003A28FC">
      <w:pPr>
        <w:spacing w:before="40" w:after="40" w:line="288" w:lineRule="auto"/>
        <w:rPr>
          <w:rFonts w:ascii="Times New Roman" w:eastAsia="仿宋" w:hAnsi="Times New Roman" w:cs="Times New Roman"/>
          <w:kern w:val="0"/>
          <w:szCs w:val="21"/>
        </w:rPr>
      </w:pPr>
      <w:r>
        <w:rPr>
          <w:rFonts w:ascii="Times New Roman" w:eastAsia="仿宋" w:hAnsi="Times New Roman" w:cs="Times New Roman"/>
          <w:kern w:val="0"/>
          <w:szCs w:val="21"/>
        </w:rPr>
        <w:lastRenderedPageBreak/>
        <w:t>其他符合非经常性损益定义的损益项目的具体情况：</w:t>
      </w:r>
    </w:p>
    <w:p w14:paraId="6B54BE12" w14:textId="77777777" w:rsidR="00952C10" w:rsidRDefault="003A28FC">
      <w:pPr>
        <w:spacing w:before="40" w:after="40" w:line="288" w:lineRule="auto"/>
        <w:rPr>
          <w:rFonts w:ascii="Times New Roman" w:eastAsia="仿宋" w:hAnsi="Times New Roman" w:cs="Times New Roman"/>
          <w:kern w:val="0"/>
          <w:szCs w:val="21"/>
        </w:rPr>
      </w:pPr>
      <w:r>
        <w:rPr>
          <w:rFonts w:ascii="Times New Roman" w:eastAsia="仿宋" w:hAnsi="Times New Roman" w:cs="Times New Roman"/>
          <w:kern w:val="0"/>
          <w:szCs w:val="21"/>
        </w:rPr>
        <w:t>□</w:t>
      </w:r>
      <w:r>
        <w:rPr>
          <w:rFonts w:ascii="Times New Roman" w:eastAsia="仿宋" w:hAnsi="Times New Roman" w:cs="Times New Roman"/>
          <w:kern w:val="0"/>
          <w:szCs w:val="21"/>
        </w:rPr>
        <w:t>适用</w:t>
      </w:r>
      <w:r>
        <w:rPr>
          <w:rFonts w:ascii="Times New Roman" w:eastAsia="仿宋" w:hAnsi="Times New Roman" w:cs="Times New Roman"/>
          <w:kern w:val="0"/>
          <w:szCs w:val="21"/>
        </w:rPr>
        <w:t xml:space="preserve"> </w:t>
      </w:r>
      <w:r>
        <w:rPr>
          <w:rFonts w:ascii="Times New Roman" w:eastAsia="仿宋" w:hAnsi="Times New Roman" w:cs="Times New Roman"/>
          <w:kern w:val="0"/>
          <w:szCs w:val="21"/>
        </w:rPr>
        <w:sym w:font="Wingdings 2" w:char="F052"/>
      </w:r>
      <w:r>
        <w:rPr>
          <w:rFonts w:ascii="Times New Roman" w:eastAsia="仿宋" w:hAnsi="Times New Roman" w:cs="Times New Roman"/>
          <w:kern w:val="0"/>
          <w:szCs w:val="21"/>
        </w:rPr>
        <w:t>不适用</w:t>
      </w:r>
    </w:p>
    <w:p w14:paraId="6CADB636" w14:textId="77777777" w:rsidR="00952C10" w:rsidRDefault="003A28FC">
      <w:pPr>
        <w:spacing w:before="40" w:after="40" w:line="288" w:lineRule="auto"/>
        <w:rPr>
          <w:rFonts w:ascii="Times New Roman" w:eastAsia="仿宋" w:hAnsi="Times New Roman" w:cs="Times New Roman"/>
          <w:kern w:val="0"/>
          <w:szCs w:val="21"/>
        </w:rPr>
      </w:pPr>
      <w:r>
        <w:rPr>
          <w:rFonts w:ascii="Times New Roman" w:eastAsia="仿宋" w:hAnsi="Times New Roman" w:cs="Times New Roman"/>
          <w:kern w:val="0"/>
          <w:szCs w:val="21"/>
        </w:rPr>
        <w:t>公司不存在其他符合非经常性损益定义的损益项目的具体情况。</w:t>
      </w:r>
    </w:p>
    <w:p w14:paraId="68BCEC12" w14:textId="77777777" w:rsidR="00952C10" w:rsidRDefault="003A28FC">
      <w:pPr>
        <w:spacing w:before="40" w:after="40" w:line="288" w:lineRule="auto"/>
        <w:rPr>
          <w:rFonts w:ascii="Times New Roman" w:eastAsia="仿宋" w:hAnsi="Times New Roman" w:cs="Times New Roman"/>
          <w:kern w:val="0"/>
          <w:szCs w:val="21"/>
        </w:rPr>
      </w:pPr>
      <w:r>
        <w:rPr>
          <w:rFonts w:ascii="Times New Roman" w:eastAsia="仿宋" w:hAnsi="Times New Roman" w:cs="Times New Roman"/>
          <w:kern w:val="0"/>
          <w:szCs w:val="21"/>
        </w:rPr>
        <w:t>将《公开发行证券的公司信息披露解释性公告第</w:t>
      </w:r>
      <w:r>
        <w:rPr>
          <w:rFonts w:ascii="Times New Roman" w:eastAsia="仿宋" w:hAnsi="Times New Roman" w:cs="Times New Roman"/>
          <w:kern w:val="0"/>
          <w:szCs w:val="21"/>
        </w:rPr>
        <w:t>1</w:t>
      </w:r>
      <w:r>
        <w:rPr>
          <w:rFonts w:ascii="Times New Roman" w:eastAsia="仿宋" w:hAnsi="Times New Roman" w:cs="Times New Roman"/>
          <w:kern w:val="0"/>
          <w:szCs w:val="21"/>
        </w:rPr>
        <w:t>号</w:t>
      </w:r>
      <w:r>
        <w:rPr>
          <w:rFonts w:ascii="Times New Roman" w:eastAsia="仿宋" w:hAnsi="Times New Roman" w:cs="Times New Roman"/>
          <w:kern w:val="0"/>
          <w:szCs w:val="21"/>
        </w:rPr>
        <w:t>——</w:t>
      </w:r>
      <w:r>
        <w:rPr>
          <w:rFonts w:ascii="Times New Roman" w:eastAsia="仿宋" w:hAnsi="Times New Roman" w:cs="Times New Roman"/>
          <w:kern w:val="0"/>
          <w:szCs w:val="21"/>
        </w:rPr>
        <w:t>非经常性损益》中列举的非经常性损益项目界定为经常性损益项目的情况说明</w:t>
      </w:r>
    </w:p>
    <w:p w14:paraId="439D2F00" w14:textId="77777777" w:rsidR="00952C10" w:rsidRDefault="003A28FC">
      <w:pPr>
        <w:spacing w:before="40" w:after="40" w:line="288" w:lineRule="auto"/>
        <w:rPr>
          <w:rFonts w:ascii="Times New Roman" w:eastAsia="仿宋" w:hAnsi="Times New Roman" w:cs="Times New Roman"/>
          <w:kern w:val="0"/>
          <w:szCs w:val="21"/>
        </w:rPr>
      </w:pPr>
      <w:r>
        <w:rPr>
          <w:rFonts w:ascii="Times New Roman" w:eastAsia="仿宋" w:hAnsi="Times New Roman" w:cs="Times New Roman"/>
          <w:kern w:val="0"/>
          <w:szCs w:val="21"/>
        </w:rPr>
        <w:t>□</w:t>
      </w:r>
      <w:r>
        <w:rPr>
          <w:rFonts w:ascii="Times New Roman" w:eastAsia="仿宋" w:hAnsi="Times New Roman" w:cs="Times New Roman"/>
          <w:kern w:val="0"/>
          <w:szCs w:val="21"/>
        </w:rPr>
        <w:t>适用</w:t>
      </w:r>
      <w:r>
        <w:rPr>
          <w:rFonts w:ascii="Times New Roman" w:eastAsia="仿宋" w:hAnsi="Times New Roman" w:cs="Times New Roman"/>
          <w:kern w:val="0"/>
          <w:szCs w:val="21"/>
        </w:rPr>
        <w:t xml:space="preserve"> </w:t>
      </w:r>
      <w:r>
        <w:rPr>
          <w:rFonts w:ascii="Times New Roman" w:eastAsia="仿宋" w:hAnsi="Times New Roman" w:cs="Times New Roman"/>
          <w:kern w:val="0"/>
          <w:szCs w:val="21"/>
        </w:rPr>
        <w:sym w:font="Wingdings 2" w:char="F052"/>
      </w:r>
      <w:r>
        <w:rPr>
          <w:rFonts w:ascii="Times New Roman" w:eastAsia="仿宋" w:hAnsi="Times New Roman" w:cs="Times New Roman"/>
          <w:kern w:val="0"/>
          <w:szCs w:val="21"/>
        </w:rPr>
        <w:t>不适用</w:t>
      </w:r>
    </w:p>
    <w:p w14:paraId="089BEC75" w14:textId="77777777" w:rsidR="00952C10" w:rsidRDefault="003A28FC">
      <w:pPr>
        <w:spacing w:before="40" w:after="40" w:line="288" w:lineRule="auto"/>
        <w:rPr>
          <w:rFonts w:ascii="Times New Roman" w:eastAsia="仿宋" w:hAnsi="Times New Roman" w:cs="Times New Roman"/>
          <w:kern w:val="0"/>
          <w:szCs w:val="21"/>
        </w:rPr>
      </w:pPr>
      <w:r>
        <w:rPr>
          <w:rFonts w:ascii="Times New Roman" w:eastAsia="仿宋" w:hAnsi="Times New Roman" w:cs="Times New Roman"/>
          <w:kern w:val="0"/>
          <w:szCs w:val="21"/>
        </w:rPr>
        <w:t>公司不存在将《公开发行证券的公司信息披露解释性公告第</w:t>
      </w:r>
      <w:r>
        <w:rPr>
          <w:rFonts w:ascii="Times New Roman" w:eastAsia="仿宋" w:hAnsi="Times New Roman" w:cs="Times New Roman"/>
          <w:kern w:val="0"/>
          <w:szCs w:val="21"/>
        </w:rPr>
        <w:t>1</w:t>
      </w:r>
      <w:r>
        <w:rPr>
          <w:rFonts w:ascii="Times New Roman" w:eastAsia="仿宋" w:hAnsi="Times New Roman" w:cs="Times New Roman"/>
          <w:kern w:val="0"/>
          <w:szCs w:val="21"/>
        </w:rPr>
        <w:t>号</w:t>
      </w:r>
      <w:r>
        <w:rPr>
          <w:rFonts w:ascii="Times New Roman" w:eastAsia="仿宋" w:hAnsi="Times New Roman" w:cs="Times New Roman"/>
          <w:kern w:val="0"/>
          <w:szCs w:val="21"/>
        </w:rPr>
        <w:t>——</w:t>
      </w:r>
      <w:r>
        <w:rPr>
          <w:rFonts w:ascii="Times New Roman" w:eastAsia="仿宋" w:hAnsi="Times New Roman" w:cs="Times New Roman"/>
          <w:kern w:val="0"/>
          <w:szCs w:val="21"/>
        </w:rPr>
        <w:t>非经常性损益》中列举的非经常性损益项目界定为经常性损益的项目的情形。</w:t>
      </w:r>
    </w:p>
    <w:p w14:paraId="2689A931" w14:textId="77777777" w:rsidR="00952C10" w:rsidRDefault="003A28FC">
      <w:pPr>
        <w:keepNext/>
        <w:keepLines/>
        <w:spacing w:before="300" w:after="300" w:line="280" w:lineRule="exact"/>
        <w:outlineLvl w:val="1"/>
        <w:rPr>
          <w:rFonts w:ascii="Times New Roman" w:eastAsia="仿宋" w:hAnsi="Times New Roman" w:cs="Times New Roman"/>
          <w:b/>
          <w:bCs/>
          <w:kern w:val="0"/>
          <w:sz w:val="24"/>
          <w:szCs w:val="24"/>
        </w:rPr>
      </w:pPr>
      <w:bookmarkStart w:id="3" w:name="_Toc988892"/>
      <w:r>
        <w:rPr>
          <w:rFonts w:ascii="Times New Roman" w:eastAsia="仿宋" w:hAnsi="Times New Roman" w:cs="Times New Roman"/>
          <w:b/>
          <w:bCs/>
          <w:kern w:val="0"/>
          <w:sz w:val="24"/>
          <w:szCs w:val="24"/>
        </w:rPr>
        <w:t>（三）</w:t>
      </w:r>
      <w:r>
        <w:rPr>
          <w:rFonts w:ascii="Times New Roman" w:eastAsia="仿宋" w:hAnsi="Times New Roman" w:cs="Times New Roman"/>
          <w:b/>
          <w:bCs/>
          <w:kern w:val="0"/>
          <w:sz w:val="24"/>
          <w:szCs w:val="24"/>
        </w:rPr>
        <w:t xml:space="preserve"> </w:t>
      </w:r>
      <w:r>
        <w:rPr>
          <w:rFonts w:ascii="Times New Roman" w:eastAsia="仿宋" w:hAnsi="Times New Roman" w:cs="Times New Roman"/>
          <w:b/>
          <w:bCs/>
          <w:kern w:val="0"/>
          <w:sz w:val="24"/>
          <w:szCs w:val="24"/>
        </w:rPr>
        <w:t>主要会计数据和财务指标发生变动的情况及原因</w:t>
      </w:r>
      <w:bookmarkEnd w:id="3"/>
    </w:p>
    <w:p w14:paraId="481C2212" w14:textId="77777777" w:rsidR="00952C10" w:rsidRDefault="003A28FC">
      <w:pPr>
        <w:spacing w:before="100" w:after="100" w:line="240" w:lineRule="exact"/>
        <w:rPr>
          <w:rFonts w:ascii="Times New Roman" w:eastAsia="仿宋" w:hAnsi="Times New Roman" w:cs="Times New Roman"/>
          <w:sz w:val="18"/>
          <w:szCs w:val="18"/>
        </w:rPr>
      </w:pPr>
      <w:r>
        <w:rPr>
          <w:rFonts w:ascii="Times New Roman" w:eastAsia="仿宋" w:hAnsi="Times New Roman" w:cs="Times New Roman"/>
          <w:sz w:val="18"/>
          <w:szCs w:val="18"/>
        </w:rPr>
        <w:sym w:font="Wingdings 2" w:char="F052"/>
      </w:r>
      <w:r>
        <w:rPr>
          <w:rFonts w:ascii="Times New Roman" w:eastAsia="仿宋" w:hAnsi="Times New Roman" w:cs="Times New Roman"/>
          <w:sz w:val="18"/>
          <w:szCs w:val="18"/>
        </w:rPr>
        <w:t>适用</w:t>
      </w:r>
      <w:r>
        <w:rPr>
          <w:rFonts w:ascii="Times New Roman" w:eastAsia="仿宋" w:hAnsi="Times New Roman" w:cs="Times New Roman"/>
          <w:sz w:val="18"/>
          <w:szCs w:val="18"/>
        </w:rPr>
        <w:t xml:space="preserve"> □</w:t>
      </w:r>
      <w:r>
        <w:rPr>
          <w:rFonts w:ascii="Times New Roman" w:eastAsia="仿宋" w:hAnsi="Times New Roman" w:cs="Times New Roman"/>
          <w:sz w:val="18"/>
          <w:szCs w:val="18"/>
        </w:rPr>
        <w:t>不适用</w:t>
      </w:r>
    </w:p>
    <w:p w14:paraId="69FF6F55" w14:textId="77777777" w:rsidR="00952C10" w:rsidRDefault="003A28FC">
      <w:pPr>
        <w:pStyle w:val="a5"/>
        <w:rPr>
          <w:rFonts w:ascii="Times New Roman" w:eastAsia="仿宋" w:hAnsi="Times New Roman" w:cs="Times New Roman"/>
          <w:sz w:val="21"/>
          <w:szCs w:val="21"/>
        </w:rPr>
      </w:pPr>
      <w:r>
        <w:rPr>
          <w:rFonts w:ascii="Times New Roman" w:eastAsia="仿宋" w:hAnsi="Times New Roman" w:cs="Times New Roman"/>
          <w:sz w:val="21"/>
          <w:szCs w:val="21"/>
        </w:rPr>
        <w:t>1</w:t>
      </w:r>
      <w:r>
        <w:rPr>
          <w:rFonts w:ascii="Times New Roman" w:eastAsia="仿宋" w:hAnsi="Times New Roman" w:cs="Times New Roman"/>
          <w:sz w:val="21"/>
          <w:szCs w:val="21"/>
        </w:rPr>
        <w:t>、资产负债表项目重大变动情况</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1863"/>
        <w:gridCol w:w="1701"/>
        <w:gridCol w:w="1558"/>
        <w:gridCol w:w="1276"/>
        <w:gridCol w:w="3269"/>
      </w:tblGrid>
      <w:tr w:rsidR="00952C10" w14:paraId="0FB67741" w14:textId="77777777" w:rsidTr="001566DF">
        <w:trPr>
          <w:trHeight w:val="288"/>
          <w:tblHeader/>
        </w:trPr>
        <w:tc>
          <w:tcPr>
            <w:tcW w:w="963" w:type="pct"/>
            <w:shd w:val="clear" w:color="auto" w:fill="D9D9D9" w:themeFill="background1" w:themeFillShade="D9"/>
            <w:noWrap/>
            <w:tcMar>
              <w:top w:w="15" w:type="dxa"/>
              <w:left w:w="15" w:type="dxa"/>
              <w:bottom w:w="0" w:type="dxa"/>
              <w:right w:w="15" w:type="dxa"/>
            </w:tcMar>
            <w:vAlign w:val="center"/>
          </w:tcPr>
          <w:p w14:paraId="591DFC6A" w14:textId="77777777" w:rsidR="00952C10" w:rsidRDefault="003A28FC">
            <w:pPr>
              <w:jc w:val="center"/>
              <w:rPr>
                <w:rFonts w:ascii="Times New Roman" w:eastAsia="仿宋" w:hAnsi="Times New Roman" w:cs="Times New Roman"/>
                <w:b/>
                <w:bCs/>
                <w:color w:val="000000"/>
                <w:sz w:val="20"/>
                <w:szCs w:val="20"/>
              </w:rPr>
            </w:pPr>
            <w:r>
              <w:rPr>
                <w:rFonts w:ascii="Times New Roman" w:eastAsia="仿宋" w:hAnsi="Times New Roman" w:cs="Times New Roman"/>
                <w:b/>
                <w:bCs/>
                <w:color w:val="000000"/>
                <w:sz w:val="20"/>
                <w:szCs w:val="20"/>
              </w:rPr>
              <w:t>科目名称</w:t>
            </w:r>
          </w:p>
        </w:tc>
        <w:tc>
          <w:tcPr>
            <w:tcW w:w="880" w:type="pct"/>
            <w:shd w:val="clear" w:color="auto" w:fill="D9D9D9" w:themeFill="background1" w:themeFillShade="D9"/>
            <w:noWrap/>
            <w:tcMar>
              <w:top w:w="15" w:type="dxa"/>
              <w:left w:w="15" w:type="dxa"/>
              <w:bottom w:w="0" w:type="dxa"/>
              <w:right w:w="15" w:type="dxa"/>
            </w:tcMar>
            <w:vAlign w:val="center"/>
          </w:tcPr>
          <w:p w14:paraId="02E340D7" w14:textId="77777777" w:rsidR="00952C10" w:rsidRDefault="003A28FC">
            <w:pPr>
              <w:jc w:val="center"/>
              <w:rPr>
                <w:rFonts w:ascii="Times New Roman" w:eastAsia="仿宋" w:hAnsi="Times New Roman" w:cs="Times New Roman"/>
                <w:b/>
                <w:bCs/>
                <w:color w:val="000000"/>
                <w:sz w:val="20"/>
                <w:szCs w:val="20"/>
              </w:rPr>
            </w:pPr>
            <w:r>
              <w:rPr>
                <w:rFonts w:ascii="Times New Roman" w:eastAsia="仿宋" w:hAnsi="Times New Roman" w:cs="Times New Roman"/>
                <w:b/>
                <w:bCs/>
                <w:color w:val="000000"/>
                <w:sz w:val="20"/>
                <w:szCs w:val="20"/>
              </w:rPr>
              <w:t>期末余额（元）</w:t>
            </w:r>
          </w:p>
        </w:tc>
        <w:tc>
          <w:tcPr>
            <w:tcW w:w="806" w:type="pct"/>
            <w:shd w:val="clear" w:color="auto" w:fill="D9D9D9" w:themeFill="background1" w:themeFillShade="D9"/>
            <w:noWrap/>
            <w:tcMar>
              <w:top w:w="15" w:type="dxa"/>
              <w:left w:w="15" w:type="dxa"/>
              <w:bottom w:w="0" w:type="dxa"/>
              <w:right w:w="15" w:type="dxa"/>
            </w:tcMar>
            <w:vAlign w:val="center"/>
          </w:tcPr>
          <w:p w14:paraId="2EDEE2E5" w14:textId="77777777" w:rsidR="00952C10" w:rsidRDefault="003A28FC">
            <w:pPr>
              <w:jc w:val="center"/>
              <w:rPr>
                <w:rFonts w:ascii="Times New Roman" w:eastAsia="仿宋" w:hAnsi="Times New Roman" w:cs="Times New Roman"/>
                <w:b/>
                <w:bCs/>
                <w:color w:val="000000"/>
                <w:sz w:val="20"/>
                <w:szCs w:val="20"/>
              </w:rPr>
            </w:pPr>
            <w:r>
              <w:rPr>
                <w:rFonts w:ascii="Times New Roman" w:eastAsia="仿宋" w:hAnsi="Times New Roman" w:cs="Times New Roman"/>
                <w:b/>
                <w:bCs/>
                <w:color w:val="000000"/>
                <w:sz w:val="20"/>
                <w:szCs w:val="20"/>
              </w:rPr>
              <w:t>期初余额（元）</w:t>
            </w:r>
          </w:p>
        </w:tc>
        <w:tc>
          <w:tcPr>
            <w:tcW w:w="660" w:type="pct"/>
            <w:shd w:val="clear" w:color="auto" w:fill="D9D9D9" w:themeFill="background1" w:themeFillShade="D9"/>
            <w:noWrap/>
            <w:tcMar>
              <w:top w:w="15" w:type="dxa"/>
              <w:left w:w="15" w:type="dxa"/>
              <w:bottom w:w="0" w:type="dxa"/>
              <w:right w:w="15" w:type="dxa"/>
            </w:tcMar>
            <w:vAlign w:val="center"/>
          </w:tcPr>
          <w:p w14:paraId="73A269D4" w14:textId="77777777" w:rsidR="00952C10" w:rsidRDefault="003A28FC">
            <w:pPr>
              <w:jc w:val="center"/>
              <w:rPr>
                <w:rFonts w:ascii="Times New Roman" w:eastAsia="仿宋" w:hAnsi="Times New Roman" w:cs="Times New Roman"/>
                <w:b/>
                <w:bCs/>
                <w:color w:val="000000"/>
                <w:sz w:val="20"/>
                <w:szCs w:val="20"/>
              </w:rPr>
            </w:pPr>
            <w:r>
              <w:rPr>
                <w:rFonts w:ascii="Times New Roman" w:eastAsia="仿宋" w:hAnsi="Times New Roman" w:cs="Times New Roman"/>
                <w:b/>
                <w:bCs/>
                <w:color w:val="000000"/>
                <w:sz w:val="20"/>
                <w:szCs w:val="20"/>
              </w:rPr>
              <w:t>同比增减</w:t>
            </w:r>
          </w:p>
        </w:tc>
        <w:tc>
          <w:tcPr>
            <w:tcW w:w="1692" w:type="pct"/>
            <w:shd w:val="clear" w:color="auto" w:fill="D9D9D9" w:themeFill="background1" w:themeFillShade="D9"/>
            <w:noWrap/>
            <w:tcMar>
              <w:top w:w="15" w:type="dxa"/>
              <w:left w:w="15" w:type="dxa"/>
              <w:bottom w:w="0" w:type="dxa"/>
              <w:right w:w="15" w:type="dxa"/>
            </w:tcMar>
            <w:vAlign w:val="center"/>
          </w:tcPr>
          <w:p w14:paraId="7FBBF393" w14:textId="77777777" w:rsidR="00952C10" w:rsidRDefault="003A28FC">
            <w:pPr>
              <w:jc w:val="center"/>
              <w:rPr>
                <w:rFonts w:ascii="Times New Roman" w:eastAsia="仿宋" w:hAnsi="Times New Roman" w:cs="Times New Roman"/>
                <w:b/>
                <w:bCs/>
                <w:color w:val="000000"/>
                <w:sz w:val="20"/>
                <w:szCs w:val="20"/>
              </w:rPr>
            </w:pPr>
            <w:r>
              <w:rPr>
                <w:rFonts w:ascii="Times New Roman" w:eastAsia="仿宋" w:hAnsi="Times New Roman" w:cs="Times New Roman"/>
                <w:b/>
                <w:bCs/>
                <w:color w:val="000000"/>
                <w:sz w:val="20"/>
                <w:szCs w:val="20"/>
              </w:rPr>
              <w:t>变动原因</w:t>
            </w:r>
          </w:p>
        </w:tc>
      </w:tr>
      <w:tr w:rsidR="00952C10" w14:paraId="59D579DE" w14:textId="77777777" w:rsidTr="001566DF">
        <w:trPr>
          <w:trHeight w:val="288"/>
        </w:trPr>
        <w:tc>
          <w:tcPr>
            <w:tcW w:w="963" w:type="pct"/>
            <w:shd w:val="clear" w:color="auto" w:fill="D9D9D9" w:themeFill="background1" w:themeFillShade="D9"/>
            <w:noWrap/>
            <w:tcMar>
              <w:top w:w="15" w:type="dxa"/>
              <w:left w:w="15" w:type="dxa"/>
              <w:bottom w:w="0" w:type="dxa"/>
              <w:right w:w="15" w:type="dxa"/>
            </w:tcMar>
            <w:vAlign w:val="center"/>
          </w:tcPr>
          <w:p w14:paraId="55E26E91" w14:textId="77777777" w:rsidR="00952C10" w:rsidRDefault="003A28FC">
            <w:pPr>
              <w:rPr>
                <w:rFonts w:ascii="Times New Roman" w:eastAsia="仿宋" w:hAnsi="Times New Roman" w:cs="Times New Roman"/>
                <w:color w:val="000000"/>
                <w:sz w:val="20"/>
                <w:szCs w:val="20"/>
              </w:rPr>
            </w:pPr>
            <w:r>
              <w:rPr>
                <w:rFonts w:ascii="Times New Roman" w:eastAsia="仿宋" w:hAnsi="Times New Roman" w:cs="Times New Roman"/>
                <w:color w:val="000000"/>
                <w:sz w:val="20"/>
                <w:szCs w:val="20"/>
              </w:rPr>
              <w:t>应收票据</w:t>
            </w:r>
          </w:p>
        </w:tc>
        <w:tc>
          <w:tcPr>
            <w:tcW w:w="880" w:type="pct"/>
            <w:noWrap/>
            <w:tcMar>
              <w:top w:w="15" w:type="dxa"/>
              <w:left w:w="15" w:type="dxa"/>
              <w:bottom w:w="0" w:type="dxa"/>
              <w:right w:w="15" w:type="dxa"/>
            </w:tcMar>
            <w:vAlign w:val="center"/>
          </w:tcPr>
          <w:p w14:paraId="5D2A766B" w14:textId="77777777" w:rsidR="00952C10" w:rsidRDefault="003A28FC">
            <w:pPr>
              <w:jc w:val="right"/>
              <w:rPr>
                <w:rFonts w:ascii="Times New Roman" w:eastAsia="仿宋" w:hAnsi="Times New Roman" w:cs="Times New Roman"/>
                <w:color w:val="000000"/>
                <w:sz w:val="20"/>
                <w:szCs w:val="20"/>
              </w:rPr>
            </w:pPr>
            <w:r>
              <w:rPr>
                <w:rFonts w:ascii="Times New Roman" w:eastAsia="仿宋" w:hAnsi="Times New Roman" w:cs="Times New Roman"/>
                <w:color w:val="000000"/>
                <w:sz w:val="20"/>
                <w:szCs w:val="20"/>
              </w:rPr>
              <w:t>1,259,571.00</w:t>
            </w:r>
          </w:p>
        </w:tc>
        <w:tc>
          <w:tcPr>
            <w:tcW w:w="806" w:type="pct"/>
            <w:noWrap/>
            <w:tcMar>
              <w:top w:w="15" w:type="dxa"/>
              <w:left w:w="15" w:type="dxa"/>
              <w:bottom w:w="0" w:type="dxa"/>
              <w:right w:w="15" w:type="dxa"/>
            </w:tcMar>
            <w:vAlign w:val="center"/>
          </w:tcPr>
          <w:p w14:paraId="7486E214" w14:textId="77777777" w:rsidR="00952C10" w:rsidRDefault="003A28FC">
            <w:pPr>
              <w:jc w:val="right"/>
              <w:rPr>
                <w:rFonts w:ascii="Times New Roman" w:eastAsia="仿宋" w:hAnsi="Times New Roman" w:cs="Times New Roman"/>
                <w:color w:val="000000"/>
                <w:sz w:val="20"/>
                <w:szCs w:val="20"/>
              </w:rPr>
            </w:pPr>
            <w:r>
              <w:rPr>
                <w:rFonts w:ascii="Times New Roman" w:eastAsia="仿宋" w:hAnsi="Times New Roman" w:cs="Times New Roman"/>
                <w:color w:val="000000"/>
                <w:sz w:val="20"/>
                <w:szCs w:val="20"/>
              </w:rPr>
              <w:t>2,570,000.00</w:t>
            </w:r>
          </w:p>
        </w:tc>
        <w:tc>
          <w:tcPr>
            <w:tcW w:w="660" w:type="pct"/>
            <w:tcMar>
              <w:top w:w="15" w:type="dxa"/>
              <w:left w:w="15" w:type="dxa"/>
              <w:bottom w:w="0" w:type="dxa"/>
              <w:right w:w="15" w:type="dxa"/>
            </w:tcMar>
            <w:vAlign w:val="center"/>
          </w:tcPr>
          <w:p w14:paraId="725A27DB" w14:textId="77777777" w:rsidR="00952C10" w:rsidRDefault="003A28FC">
            <w:pPr>
              <w:jc w:val="center"/>
              <w:rPr>
                <w:rFonts w:ascii="Times New Roman" w:eastAsia="仿宋" w:hAnsi="Times New Roman" w:cs="Times New Roman"/>
                <w:color w:val="000000"/>
                <w:sz w:val="20"/>
                <w:szCs w:val="20"/>
              </w:rPr>
            </w:pPr>
            <w:r>
              <w:rPr>
                <w:rFonts w:ascii="Times New Roman" w:eastAsia="仿宋" w:hAnsi="Times New Roman" w:cs="Times New Roman"/>
                <w:color w:val="000000"/>
                <w:sz w:val="20"/>
                <w:szCs w:val="20"/>
              </w:rPr>
              <w:t>-50.99%</w:t>
            </w:r>
          </w:p>
        </w:tc>
        <w:tc>
          <w:tcPr>
            <w:tcW w:w="1692" w:type="pct"/>
            <w:noWrap/>
            <w:tcMar>
              <w:top w:w="15" w:type="dxa"/>
              <w:left w:w="15" w:type="dxa"/>
              <w:bottom w:w="0" w:type="dxa"/>
              <w:right w:w="15" w:type="dxa"/>
            </w:tcMar>
            <w:vAlign w:val="center"/>
          </w:tcPr>
          <w:p w14:paraId="202E2E3B" w14:textId="77777777" w:rsidR="00952C10" w:rsidRDefault="003A28FC">
            <w:pPr>
              <w:rPr>
                <w:rFonts w:ascii="Times New Roman" w:eastAsia="仿宋" w:hAnsi="Times New Roman" w:cs="Times New Roman"/>
                <w:color w:val="000000"/>
                <w:sz w:val="20"/>
                <w:szCs w:val="20"/>
              </w:rPr>
            </w:pPr>
            <w:r>
              <w:rPr>
                <w:rFonts w:ascii="Times New Roman" w:eastAsia="仿宋" w:hAnsi="Times New Roman" w:cs="Times New Roman"/>
                <w:color w:val="000000"/>
                <w:sz w:val="20"/>
                <w:szCs w:val="20"/>
              </w:rPr>
              <w:t>主要系收到客户的银行承兑汇票到期承兑所致。</w:t>
            </w:r>
          </w:p>
        </w:tc>
      </w:tr>
      <w:tr w:rsidR="00952C10" w14:paraId="07F45299" w14:textId="77777777" w:rsidTr="001566DF">
        <w:trPr>
          <w:trHeight w:val="288"/>
        </w:trPr>
        <w:tc>
          <w:tcPr>
            <w:tcW w:w="963" w:type="pct"/>
            <w:shd w:val="clear" w:color="auto" w:fill="D9D9D9" w:themeFill="background1" w:themeFillShade="D9"/>
            <w:noWrap/>
            <w:tcMar>
              <w:top w:w="15" w:type="dxa"/>
              <w:left w:w="15" w:type="dxa"/>
              <w:bottom w:w="0" w:type="dxa"/>
              <w:right w:w="15" w:type="dxa"/>
            </w:tcMar>
            <w:vAlign w:val="center"/>
          </w:tcPr>
          <w:p w14:paraId="5750A2FF" w14:textId="77777777" w:rsidR="00952C10" w:rsidRDefault="003A28FC">
            <w:pPr>
              <w:rPr>
                <w:rFonts w:ascii="Times New Roman" w:eastAsia="仿宋" w:hAnsi="Times New Roman" w:cs="Times New Roman"/>
                <w:color w:val="000000"/>
                <w:sz w:val="20"/>
                <w:szCs w:val="20"/>
              </w:rPr>
            </w:pPr>
            <w:r>
              <w:rPr>
                <w:rFonts w:ascii="Times New Roman" w:eastAsia="仿宋" w:hAnsi="Times New Roman" w:cs="Times New Roman"/>
                <w:color w:val="000000"/>
                <w:sz w:val="20"/>
                <w:szCs w:val="20"/>
              </w:rPr>
              <w:t>预付款项</w:t>
            </w:r>
          </w:p>
        </w:tc>
        <w:tc>
          <w:tcPr>
            <w:tcW w:w="880" w:type="pct"/>
            <w:noWrap/>
            <w:tcMar>
              <w:top w:w="15" w:type="dxa"/>
              <w:left w:w="15" w:type="dxa"/>
              <w:bottom w:w="0" w:type="dxa"/>
              <w:right w:w="15" w:type="dxa"/>
            </w:tcMar>
            <w:vAlign w:val="center"/>
          </w:tcPr>
          <w:p w14:paraId="687DC977" w14:textId="6E7E8DD1" w:rsidR="00952C10" w:rsidRDefault="007E45D8">
            <w:pPr>
              <w:jc w:val="right"/>
              <w:rPr>
                <w:rFonts w:ascii="Times New Roman" w:eastAsia="仿宋" w:hAnsi="Times New Roman" w:cs="Times New Roman"/>
                <w:color w:val="000000"/>
                <w:sz w:val="20"/>
                <w:szCs w:val="20"/>
              </w:rPr>
            </w:pPr>
            <w:r w:rsidRPr="007E45D8">
              <w:rPr>
                <w:rFonts w:ascii="Times New Roman" w:eastAsia="仿宋" w:hAnsi="Times New Roman" w:cs="Times New Roman"/>
                <w:color w:val="000000"/>
                <w:sz w:val="20"/>
                <w:szCs w:val="20"/>
              </w:rPr>
              <w:t>41,162,941.65</w:t>
            </w:r>
          </w:p>
        </w:tc>
        <w:tc>
          <w:tcPr>
            <w:tcW w:w="806" w:type="pct"/>
            <w:noWrap/>
            <w:tcMar>
              <w:top w:w="15" w:type="dxa"/>
              <w:left w:w="15" w:type="dxa"/>
              <w:bottom w:w="0" w:type="dxa"/>
              <w:right w:w="15" w:type="dxa"/>
            </w:tcMar>
            <w:vAlign w:val="center"/>
          </w:tcPr>
          <w:p w14:paraId="66CD55DA" w14:textId="77777777" w:rsidR="00952C10" w:rsidRDefault="003A28FC">
            <w:pPr>
              <w:jc w:val="right"/>
              <w:rPr>
                <w:rFonts w:ascii="Times New Roman" w:eastAsia="仿宋" w:hAnsi="Times New Roman" w:cs="Times New Roman"/>
                <w:color w:val="000000"/>
                <w:sz w:val="20"/>
                <w:szCs w:val="20"/>
              </w:rPr>
            </w:pPr>
            <w:r>
              <w:rPr>
                <w:rFonts w:ascii="Times New Roman" w:eastAsia="仿宋" w:hAnsi="Times New Roman" w:cs="Times New Roman"/>
                <w:color w:val="000000"/>
                <w:sz w:val="20"/>
                <w:szCs w:val="20"/>
              </w:rPr>
              <w:t>17,067,136.59</w:t>
            </w:r>
          </w:p>
        </w:tc>
        <w:tc>
          <w:tcPr>
            <w:tcW w:w="660" w:type="pct"/>
            <w:tcMar>
              <w:top w:w="15" w:type="dxa"/>
              <w:left w:w="15" w:type="dxa"/>
              <w:bottom w:w="0" w:type="dxa"/>
              <w:right w:w="15" w:type="dxa"/>
            </w:tcMar>
            <w:vAlign w:val="center"/>
          </w:tcPr>
          <w:p w14:paraId="60C8D438" w14:textId="08137182" w:rsidR="00952C10" w:rsidRDefault="007E45D8">
            <w:pPr>
              <w:jc w:val="center"/>
              <w:rPr>
                <w:rFonts w:ascii="Times New Roman" w:eastAsia="仿宋" w:hAnsi="Times New Roman" w:cs="Times New Roman"/>
                <w:color w:val="000000"/>
                <w:sz w:val="20"/>
                <w:szCs w:val="20"/>
              </w:rPr>
            </w:pPr>
            <w:r w:rsidRPr="007E45D8">
              <w:rPr>
                <w:rFonts w:ascii="Times New Roman" w:eastAsia="仿宋" w:hAnsi="Times New Roman" w:cs="Times New Roman"/>
                <w:color w:val="000000"/>
                <w:sz w:val="20"/>
                <w:szCs w:val="20"/>
              </w:rPr>
              <w:t>141.18%</w:t>
            </w:r>
          </w:p>
        </w:tc>
        <w:tc>
          <w:tcPr>
            <w:tcW w:w="1692" w:type="pct"/>
            <w:noWrap/>
            <w:tcMar>
              <w:top w:w="15" w:type="dxa"/>
              <w:left w:w="15" w:type="dxa"/>
              <w:bottom w:w="0" w:type="dxa"/>
              <w:right w:w="15" w:type="dxa"/>
            </w:tcMar>
            <w:vAlign w:val="center"/>
          </w:tcPr>
          <w:p w14:paraId="7F98C1B4" w14:textId="77777777" w:rsidR="00952C10" w:rsidRDefault="003A28FC">
            <w:pPr>
              <w:rPr>
                <w:rFonts w:ascii="Times New Roman" w:eastAsia="仿宋" w:hAnsi="Times New Roman" w:cs="Times New Roman"/>
                <w:color w:val="000000"/>
                <w:sz w:val="20"/>
                <w:szCs w:val="20"/>
              </w:rPr>
            </w:pPr>
            <w:r>
              <w:rPr>
                <w:rFonts w:ascii="Times New Roman" w:eastAsia="仿宋" w:hAnsi="Times New Roman" w:cs="Times New Roman"/>
                <w:color w:val="000000"/>
                <w:sz w:val="20"/>
                <w:szCs w:val="20"/>
              </w:rPr>
              <w:t>主要系在建项目预付采购款增加所致。</w:t>
            </w:r>
          </w:p>
        </w:tc>
      </w:tr>
      <w:tr w:rsidR="00952C10" w14:paraId="6E3835EF" w14:textId="77777777" w:rsidTr="001566DF">
        <w:trPr>
          <w:trHeight w:val="288"/>
        </w:trPr>
        <w:tc>
          <w:tcPr>
            <w:tcW w:w="963" w:type="pct"/>
            <w:shd w:val="clear" w:color="auto" w:fill="D9D9D9" w:themeFill="background1" w:themeFillShade="D9"/>
            <w:noWrap/>
            <w:tcMar>
              <w:top w:w="15" w:type="dxa"/>
              <w:left w:w="15" w:type="dxa"/>
              <w:bottom w:w="0" w:type="dxa"/>
              <w:right w:w="15" w:type="dxa"/>
            </w:tcMar>
            <w:vAlign w:val="center"/>
          </w:tcPr>
          <w:p w14:paraId="63593A44" w14:textId="77777777" w:rsidR="00952C10" w:rsidRDefault="003A28FC">
            <w:pPr>
              <w:rPr>
                <w:rFonts w:ascii="Times New Roman" w:eastAsia="仿宋" w:hAnsi="Times New Roman" w:cs="Times New Roman"/>
                <w:color w:val="000000"/>
                <w:sz w:val="20"/>
                <w:szCs w:val="20"/>
              </w:rPr>
            </w:pPr>
            <w:r>
              <w:rPr>
                <w:rFonts w:ascii="Times New Roman" w:eastAsia="仿宋" w:hAnsi="Times New Roman" w:cs="Times New Roman"/>
                <w:color w:val="000000"/>
                <w:sz w:val="20"/>
                <w:szCs w:val="20"/>
              </w:rPr>
              <w:t>存货</w:t>
            </w:r>
          </w:p>
        </w:tc>
        <w:tc>
          <w:tcPr>
            <w:tcW w:w="880" w:type="pct"/>
            <w:noWrap/>
            <w:tcMar>
              <w:top w:w="15" w:type="dxa"/>
              <w:left w:w="15" w:type="dxa"/>
              <w:bottom w:w="0" w:type="dxa"/>
              <w:right w:w="15" w:type="dxa"/>
            </w:tcMar>
            <w:vAlign w:val="center"/>
          </w:tcPr>
          <w:p w14:paraId="29B0C70E" w14:textId="77777777" w:rsidR="00952C10" w:rsidRDefault="003A28FC">
            <w:pPr>
              <w:jc w:val="right"/>
              <w:rPr>
                <w:rFonts w:ascii="Times New Roman" w:eastAsia="仿宋" w:hAnsi="Times New Roman" w:cs="Times New Roman"/>
                <w:color w:val="000000"/>
                <w:sz w:val="20"/>
                <w:szCs w:val="20"/>
              </w:rPr>
            </w:pPr>
            <w:r>
              <w:rPr>
                <w:rFonts w:ascii="Times New Roman" w:eastAsia="仿宋" w:hAnsi="Times New Roman" w:cs="Times New Roman"/>
                <w:color w:val="000000"/>
                <w:sz w:val="20"/>
                <w:szCs w:val="20"/>
              </w:rPr>
              <w:t>155,224,524.71</w:t>
            </w:r>
          </w:p>
        </w:tc>
        <w:tc>
          <w:tcPr>
            <w:tcW w:w="806" w:type="pct"/>
            <w:noWrap/>
            <w:tcMar>
              <w:top w:w="15" w:type="dxa"/>
              <w:left w:w="15" w:type="dxa"/>
              <w:bottom w:w="0" w:type="dxa"/>
              <w:right w:w="15" w:type="dxa"/>
            </w:tcMar>
            <w:vAlign w:val="center"/>
          </w:tcPr>
          <w:p w14:paraId="36E63E65" w14:textId="77777777" w:rsidR="00952C10" w:rsidRDefault="003A28FC">
            <w:pPr>
              <w:jc w:val="right"/>
              <w:rPr>
                <w:rFonts w:ascii="Times New Roman" w:eastAsia="仿宋" w:hAnsi="Times New Roman" w:cs="Times New Roman"/>
                <w:color w:val="000000"/>
                <w:sz w:val="20"/>
                <w:szCs w:val="20"/>
              </w:rPr>
            </w:pPr>
            <w:r>
              <w:rPr>
                <w:rFonts w:ascii="Times New Roman" w:eastAsia="仿宋" w:hAnsi="Times New Roman" w:cs="Times New Roman"/>
                <w:color w:val="000000"/>
                <w:sz w:val="20"/>
                <w:szCs w:val="20"/>
              </w:rPr>
              <w:t>81,221,817.39</w:t>
            </w:r>
          </w:p>
        </w:tc>
        <w:tc>
          <w:tcPr>
            <w:tcW w:w="660" w:type="pct"/>
            <w:tcMar>
              <w:top w:w="15" w:type="dxa"/>
              <w:left w:w="15" w:type="dxa"/>
              <w:bottom w:w="0" w:type="dxa"/>
              <w:right w:w="15" w:type="dxa"/>
            </w:tcMar>
            <w:vAlign w:val="center"/>
          </w:tcPr>
          <w:p w14:paraId="30D74771" w14:textId="77777777" w:rsidR="00952C10" w:rsidRDefault="003A28FC">
            <w:pPr>
              <w:jc w:val="center"/>
              <w:rPr>
                <w:rFonts w:ascii="Times New Roman" w:eastAsia="仿宋" w:hAnsi="Times New Roman" w:cs="Times New Roman"/>
                <w:color w:val="000000"/>
                <w:sz w:val="20"/>
                <w:szCs w:val="20"/>
              </w:rPr>
            </w:pPr>
            <w:r>
              <w:rPr>
                <w:rFonts w:ascii="Times New Roman" w:eastAsia="仿宋" w:hAnsi="Times New Roman" w:cs="Times New Roman"/>
                <w:color w:val="000000"/>
                <w:sz w:val="20"/>
                <w:szCs w:val="20"/>
              </w:rPr>
              <w:t>91.11%</w:t>
            </w:r>
          </w:p>
        </w:tc>
        <w:tc>
          <w:tcPr>
            <w:tcW w:w="1692" w:type="pct"/>
            <w:noWrap/>
            <w:tcMar>
              <w:top w:w="15" w:type="dxa"/>
              <w:left w:w="15" w:type="dxa"/>
              <w:bottom w:w="0" w:type="dxa"/>
              <w:right w:w="15" w:type="dxa"/>
            </w:tcMar>
            <w:vAlign w:val="center"/>
          </w:tcPr>
          <w:p w14:paraId="5C301ABC" w14:textId="77777777" w:rsidR="00952C10" w:rsidRDefault="003A28FC">
            <w:pPr>
              <w:rPr>
                <w:rFonts w:ascii="Times New Roman" w:eastAsia="仿宋" w:hAnsi="Times New Roman" w:cs="Times New Roman"/>
                <w:color w:val="000000"/>
                <w:sz w:val="20"/>
                <w:szCs w:val="20"/>
              </w:rPr>
            </w:pPr>
            <w:r>
              <w:rPr>
                <w:rFonts w:ascii="Times New Roman" w:eastAsia="仿宋" w:hAnsi="Times New Roman" w:cs="Times New Roman"/>
                <w:color w:val="000000"/>
                <w:sz w:val="20"/>
                <w:szCs w:val="20"/>
              </w:rPr>
              <w:t>主要系在建项目未达完工验收结转节点，对比年初有所增加所致。</w:t>
            </w:r>
          </w:p>
        </w:tc>
      </w:tr>
      <w:tr w:rsidR="00952C10" w14:paraId="3E7A4826" w14:textId="77777777" w:rsidTr="001566DF">
        <w:trPr>
          <w:trHeight w:val="288"/>
        </w:trPr>
        <w:tc>
          <w:tcPr>
            <w:tcW w:w="963" w:type="pct"/>
            <w:shd w:val="clear" w:color="auto" w:fill="D9D9D9" w:themeFill="background1" w:themeFillShade="D9"/>
            <w:noWrap/>
            <w:tcMar>
              <w:top w:w="15" w:type="dxa"/>
              <w:left w:w="15" w:type="dxa"/>
              <w:bottom w:w="0" w:type="dxa"/>
              <w:right w:w="15" w:type="dxa"/>
            </w:tcMar>
            <w:vAlign w:val="center"/>
          </w:tcPr>
          <w:p w14:paraId="7BCC6356" w14:textId="77777777" w:rsidR="00952C10" w:rsidRDefault="003A28FC">
            <w:pPr>
              <w:rPr>
                <w:rFonts w:ascii="Times New Roman" w:eastAsia="仿宋" w:hAnsi="Times New Roman" w:cs="Times New Roman"/>
                <w:color w:val="000000"/>
                <w:sz w:val="20"/>
                <w:szCs w:val="20"/>
              </w:rPr>
            </w:pPr>
            <w:r>
              <w:rPr>
                <w:rFonts w:ascii="Times New Roman" w:eastAsia="仿宋" w:hAnsi="Times New Roman" w:cs="Times New Roman"/>
                <w:color w:val="000000"/>
                <w:sz w:val="20"/>
                <w:szCs w:val="20"/>
              </w:rPr>
              <w:t>固定资产</w:t>
            </w:r>
          </w:p>
        </w:tc>
        <w:tc>
          <w:tcPr>
            <w:tcW w:w="880" w:type="pct"/>
            <w:noWrap/>
            <w:tcMar>
              <w:top w:w="15" w:type="dxa"/>
              <w:left w:w="15" w:type="dxa"/>
              <w:bottom w:w="0" w:type="dxa"/>
              <w:right w:w="15" w:type="dxa"/>
            </w:tcMar>
            <w:vAlign w:val="center"/>
          </w:tcPr>
          <w:p w14:paraId="1C001677" w14:textId="77777777" w:rsidR="00952C10" w:rsidRDefault="003A28FC">
            <w:pPr>
              <w:jc w:val="right"/>
              <w:rPr>
                <w:rFonts w:ascii="Times New Roman" w:eastAsia="仿宋" w:hAnsi="Times New Roman" w:cs="Times New Roman"/>
                <w:color w:val="000000"/>
                <w:sz w:val="20"/>
                <w:szCs w:val="20"/>
              </w:rPr>
            </w:pPr>
            <w:r>
              <w:rPr>
                <w:rFonts w:ascii="Times New Roman" w:eastAsia="仿宋" w:hAnsi="Times New Roman" w:cs="Times New Roman"/>
                <w:color w:val="000000"/>
                <w:sz w:val="20"/>
                <w:szCs w:val="20"/>
              </w:rPr>
              <w:t>519,709,984.02</w:t>
            </w:r>
          </w:p>
        </w:tc>
        <w:tc>
          <w:tcPr>
            <w:tcW w:w="806" w:type="pct"/>
            <w:noWrap/>
            <w:tcMar>
              <w:top w:w="15" w:type="dxa"/>
              <w:left w:w="15" w:type="dxa"/>
              <w:bottom w:w="0" w:type="dxa"/>
              <w:right w:w="15" w:type="dxa"/>
            </w:tcMar>
            <w:vAlign w:val="center"/>
          </w:tcPr>
          <w:p w14:paraId="26DD7378" w14:textId="77777777" w:rsidR="00952C10" w:rsidRDefault="003A28FC">
            <w:pPr>
              <w:jc w:val="right"/>
              <w:rPr>
                <w:rFonts w:ascii="Times New Roman" w:eastAsia="仿宋" w:hAnsi="Times New Roman" w:cs="Times New Roman"/>
                <w:color w:val="000000"/>
                <w:sz w:val="20"/>
                <w:szCs w:val="20"/>
              </w:rPr>
            </w:pPr>
            <w:r>
              <w:rPr>
                <w:rFonts w:ascii="Times New Roman" w:eastAsia="仿宋" w:hAnsi="Times New Roman" w:cs="Times New Roman"/>
                <w:color w:val="000000"/>
                <w:sz w:val="20"/>
                <w:szCs w:val="20"/>
              </w:rPr>
              <w:t>125,026,382.09</w:t>
            </w:r>
          </w:p>
        </w:tc>
        <w:tc>
          <w:tcPr>
            <w:tcW w:w="660" w:type="pct"/>
            <w:tcMar>
              <w:top w:w="15" w:type="dxa"/>
              <w:left w:w="15" w:type="dxa"/>
              <w:bottom w:w="0" w:type="dxa"/>
              <w:right w:w="15" w:type="dxa"/>
            </w:tcMar>
            <w:vAlign w:val="center"/>
          </w:tcPr>
          <w:p w14:paraId="51FB908A" w14:textId="77777777" w:rsidR="00952C10" w:rsidRDefault="003A28FC">
            <w:pPr>
              <w:jc w:val="center"/>
              <w:rPr>
                <w:rFonts w:ascii="Times New Roman" w:eastAsia="仿宋" w:hAnsi="Times New Roman" w:cs="Times New Roman"/>
                <w:color w:val="000000"/>
                <w:sz w:val="20"/>
                <w:szCs w:val="20"/>
              </w:rPr>
            </w:pPr>
            <w:r>
              <w:rPr>
                <w:rFonts w:ascii="Times New Roman" w:eastAsia="仿宋" w:hAnsi="Times New Roman" w:cs="Times New Roman"/>
                <w:color w:val="000000"/>
                <w:sz w:val="20"/>
                <w:szCs w:val="20"/>
              </w:rPr>
              <w:t>315.68%</w:t>
            </w:r>
          </w:p>
        </w:tc>
        <w:tc>
          <w:tcPr>
            <w:tcW w:w="1692" w:type="pct"/>
            <w:noWrap/>
            <w:tcMar>
              <w:top w:w="15" w:type="dxa"/>
              <w:left w:w="15" w:type="dxa"/>
              <w:bottom w:w="0" w:type="dxa"/>
              <w:right w:w="15" w:type="dxa"/>
            </w:tcMar>
            <w:vAlign w:val="center"/>
          </w:tcPr>
          <w:p w14:paraId="142B8E91" w14:textId="17FD55DD" w:rsidR="00952C10" w:rsidRDefault="003A28FC">
            <w:pPr>
              <w:rPr>
                <w:rFonts w:ascii="Times New Roman" w:eastAsia="仿宋" w:hAnsi="Times New Roman" w:cs="Times New Roman"/>
                <w:color w:val="000000"/>
                <w:sz w:val="20"/>
                <w:szCs w:val="20"/>
              </w:rPr>
            </w:pPr>
            <w:r>
              <w:rPr>
                <w:rFonts w:ascii="Times New Roman" w:eastAsia="仿宋" w:hAnsi="Times New Roman" w:cs="Times New Roman"/>
                <w:color w:val="000000"/>
                <w:sz w:val="20"/>
                <w:szCs w:val="20"/>
              </w:rPr>
              <w:t>主要系本期算力网络集群服务项目及光伏发电等项目达到预定可使用状态转</w:t>
            </w:r>
            <w:r w:rsidR="00635A5F">
              <w:rPr>
                <w:rFonts w:ascii="Times New Roman" w:eastAsia="仿宋" w:hAnsi="Times New Roman" w:cs="Times New Roman" w:hint="eastAsia"/>
                <w:color w:val="000000"/>
                <w:sz w:val="20"/>
                <w:szCs w:val="20"/>
              </w:rPr>
              <w:t>为</w:t>
            </w:r>
            <w:r>
              <w:rPr>
                <w:rFonts w:ascii="Times New Roman" w:eastAsia="仿宋" w:hAnsi="Times New Roman" w:cs="Times New Roman"/>
                <w:color w:val="000000"/>
                <w:sz w:val="20"/>
                <w:szCs w:val="20"/>
              </w:rPr>
              <w:t>固定资产。</w:t>
            </w:r>
          </w:p>
        </w:tc>
      </w:tr>
      <w:tr w:rsidR="00952C10" w14:paraId="5E317F92" w14:textId="77777777" w:rsidTr="001566DF">
        <w:trPr>
          <w:trHeight w:val="288"/>
        </w:trPr>
        <w:tc>
          <w:tcPr>
            <w:tcW w:w="963" w:type="pct"/>
            <w:shd w:val="clear" w:color="auto" w:fill="D9D9D9" w:themeFill="background1" w:themeFillShade="D9"/>
            <w:noWrap/>
            <w:tcMar>
              <w:top w:w="15" w:type="dxa"/>
              <w:left w:w="15" w:type="dxa"/>
              <w:bottom w:w="0" w:type="dxa"/>
              <w:right w:w="15" w:type="dxa"/>
            </w:tcMar>
            <w:vAlign w:val="center"/>
          </w:tcPr>
          <w:p w14:paraId="7B878BC6" w14:textId="77777777" w:rsidR="00952C10" w:rsidRDefault="003A28FC">
            <w:pPr>
              <w:rPr>
                <w:rFonts w:ascii="Times New Roman" w:eastAsia="仿宋" w:hAnsi="Times New Roman" w:cs="Times New Roman"/>
                <w:color w:val="000000"/>
                <w:sz w:val="20"/>
                <w:szCs w:val="20"/>
              </w:rPr>
            </w:pPr>
            <w:r>
              <w:rPr>
                <w:rFonts w:ascii="Times New Roman" w:eastAsia="仿宋" w:hAnsi="Times New Roman" w:cs="Times New Roman"/>
                <w:color w:val="000000"/>
                <w:sz w:val="20"/>
                <w:szCs w:val="20"/>
              </w:rPr>
              <w:t>在建工程</w:t>
            </w:r>
          </w:p>
        </w:tc>
        <w:tc>
          <w:tcPr>
            <w:tcW w:w="880" w:type="pct"/>
            <w:noWrap/>
            <w:tcMar>
              <w:top w:w="15" w:type="dxa"/>
              <w:left w:w="15" w:type="dxa"/>
              <w:bottom w:w="0" w:type="dxa"/>
              <w:right w:w="15" w:type="dxa"/>
            </w:tcMar>
            <w:vAlign w:val="center"/>
          </w:tcPr>
          <w:p w14:paraId="1E40AF6C" w14:textId="77777777" w:rsidR="00952C10" w:rsidRDefault="003A28FC">
            <w:pPr>
              <w:jc w:val="right"/>
              <w:rPr>
                <w:rFonts w:ascii="Times New Roman" w:eastAsia="仿宋" w:hAnsi="Times New Roman" w:cs="Times New Roman"/>
                <w:color w:val="000000"/>
                <w:sz w:val="20"/>
                <w:szCs w:val="20"/>
              </w:rPr>
            </w:pPr>
            <w:r>
              <w:rPr>
                <w:rFonts w:ascii="Times New Roman" w:eastAsia="仿宋" w:hAnsi="Times New Roman" w:cs="Times New Roman"/>
                <w:color w:val="000000"/>
                <w:sz w:val="20"/>
                <w:szCs w:val="20"/>
              </w:rPr>
              <w:t>3,192,307.78</w:t>
            </w:r>
          </w:p>
        </w:tc>
        <w:tc>
          <w:tcPr>
            <w:tcW w:w="806" w:type="pct"/>
            <w:noWrap/>
            <w:tcMar>
              <w:top w:w="15" w:type="dxa"/>
              <w:left w:w="15" w:type="dxa"/>
              <w:bottom w:w="0" w:type="dxa"/>
              <w:right w:w="15" w:type="dxa"/>
            </w:tcMar>
            <w:vAlign w:val="center"/>
          </w:tcPr>
          <w:p w14:paraId="69105CB0" w14:textId="77777777" w:rsidR="00952C10" w:rsidRDefault="003A28FC">
            <w:pPr>
              <w:jc w:val="right"/>
              <w:rPr>
                <w:rFonts w:ascii="Times New Roman" w:eastAsia="仿宋" w:hAnsi="Times New Roman" w:cs="Times New Roman"/>
                <w:color w:val="000000"/>
                <w:sz w:val="20"/>
                <w:szCs w:val="20"/>
              </w:rPr>
            </w:pPr>
            <w:r>
              <w:rPr>
                <w:rFonts w:ascii="Times New Roman" w:eastAsia="仿宋" w:hAnsi="Times New Roman" w:cs="Times New Roman"/>
                <w:color w:val="000000"/>
                <w:sz w:val="20"/>
                <w:szCs w:val="20"/>
              </w:rPr>
              <w:t>350,737,899.50</w:t>
            </w:r>
          </w:p>
        </w:tc>
        <w:tc>
          <w:tcPr>
            <w:tcW w:w="660" w:type="pct"/>
            <w:tcMar>
              <w:top w:w="15" w:type="dxa"/>
              <w:left w:w="15" w:type="dxa"/>
              <w:bottom w:w="0" w:type="dxa"/>
              <w:right w:w="15" w:type="dxa"/>
            </w:tcMar>
            <w:vAlign w:val="center"/>
          </w:tcPr>
          <w:p w14:paraId="1CAB4AF6" w14:textId="77777777" w:rsidR="00952C10" w:rsidRDefault="003A28FC">
            <w:pPr>
              <w:jc w:val="center"/>
              <w:rPr>
                <w:rFonts w:ascii="Times New Roman" w:eastAsia="仿宋" w:hAnsi="Times New Roman" w:cs="Times New Roman"/>
                <w:color w:val="000000"/>
                <w:sz w:val="20"/>
                <w:szCs w:val="20"/>
              </w:rPr>
            </w:pPr>
            <w:r>
              <w:rPr>
                <w:rFonts w:ascii="Times New Roman" w:eastAsia="仿宋" w:hAnsi="Times New Roman" w:cs="Times New Roman"/>
                <w:color w:val="000000"/>
                <w:sz w:val="20"/>
                <w:szCs w:val="20"/>
              </w:rPr>
              <w:t>-99.09%</w:t>
            </w:r>
          </w:p>
        </w:tc>
        <w:tc>
          <w:tcPr>
            <w:tcW w:w="1692" w:type="pct"/>
            <w:noWrap/>
            <w:tcMar>
              <w:top w:w="15" w:type="dxa"/>
              <w:left w:w="15" w:type="dxa"/>
              <w:bottom w:w="0" w:type="dxa"/>
              <w:right w:w="15" w:type="dxa"/>
            </w:tcMar>
            <w:vAlign w:val="center"/>
          </w:tcPr>
          <w:p w14:paraId="7BB1F2B3" w14:textId="2931CDEE" w:rsidR="00952C10" w:rsidRDefault="003A28FC">
            <w:pPr>
              <w:rPr>
                <w:rFonts w:ascii="Times New Roman" w:eastAsia="仿宋" w:hAnsi="Times New Roman" w:cs="Times New Roman"/>
                <w:color w:val="000000"/>
                <w:sz w:val="20"/>
                <w:szCs w:val="20"/>
              </w:rPr>
            </w:pPr>
            <w:r>
              <w:rPr>
                <w:rFonts w:ascii="Times New Roman" w:eastAsia="仿宋" w:hAnsi="Times New Roman" w:cs="Times New Roman"/>
                <w:color w:val="000000"/>
                <w:sz w:val="20"/>
                <w:szCs w:val="20"/>
              </w:rPr>
              <w:t>主要系本期算力网络集群服务项目</w:t>
            </w:r>
            <w:r>
              <w:rPr>
                <w:rFonts w:ascii="Times New Roman" w:eastAsia="仿宋" w:hAnsi="Times New Roman" w:cs="Times New Roman" w:hint="eastAsia"/>
                <w:color w:val="000000"/>
                <w:sz w:val="20"/>
                <w:szCs w:val="20"/>
              </w:rPr>
              <w:t>及光伏发电</w:t>
            </w:r>
            <w:r>
              <w:rPr>
                <w:rFonts w:ascii="Times New Roman" w:eastAsia="仿宋" w:hAnsi="Times New Roman" w:cs="Times New Roman"/>
                <w:color w:val="000000"/>
                <w:sz w:val="20"/>
                <w:szCs w:val="20"/>
              </w:rPr>
              <w:t>达到预定可使用状态转</w:t>
            </w:r>
            <w:r w:rsidR="00E967CA">
              <w:rPr>
                <w:rFonts w:ascii="Times New Roman" w:eastAsia="仿宋" w:hAnsi="Times New Roman" w:cs="Times New Roman" w:hint="eastAsia"/>
                <w:color w:val="000000"/>
                <w:sz w:val="20"/>
                <w:szCs w:val="20"/>
              </w:rPr>
              <w:t>为</w:t>
            </w:r>
            <w:r>
              <w:rPr>
                <w:rFonts w:ascii="Times New Roman" w:eastAsia="仿宋" w:hAnsi="Times New Roman" w:cs="Times New Roman"/>
                <w:color w:val="000000"/>
                <w:sz w:val="20"/>
                <w:szCs w:val="20"/>
              </w:rPr>
              <w:t>固定资产。</w:t>
            </w:r>
          </w:p>
        </w:tc>
      </w:tr>
      <w:tr w:rsidR="00952C10" w14:paraId="3C029826" w14:textId="77777777" w:rsidTr="001566DF">
        <w:trPr>
          <w:trHeight w:val="288"/>
        </w:trPr>
        <w:tc>
          <w:tcPr>
            <w:tcW w:w="963" w:type="pct"/>
            <w:shd w:val="clear" w:color="auto" w:fill="D9D9D9" w:themeFill="background1" w:themeFillShade="D9"/>
            <w:noWrap/>
            <w:tcMar>
              <w:top w:w="15" w:type="dxa"/>
              <w:left w:w="15" w:type="dxa"/>
              <w:bottom w:w="0" w:type="dxa"/>
              <w:right w:w="15" w:type="dxa"/>
            </w:tcMar>
            <w:vAlign w:val="center"/>
          </w:tcPr>
          <w:p w14:paraId="0F44A17B" w14:textId="77777777" w:rsidR="00952C10" w:rsidRDefault="003A28FC">
            <w:pPr>
              <w:rPr>
                <w:rFonts w:ascii="Times New Roman" w:eastAsia="仿宋" w:hAnsi="Times New Roman" w:cs="Times New Roman"/>
                <w:color w:val="000000"/>
                <w:sz w:val="20"/>
                <w:szCs w:val="20"/>
              </w:rPr>
            </w:pPr>
            <w:r>
              <w:rPr>
                <w:rFonts w:ascii="Times New Roman" w:eastAsia="仿宋" w:hAnsi="Times New Roman" w:cs="Times New Roman"/>
                <w:color w:val="000000"/>
                <w:sz w:val="20"/>
                <w:szCs w:val="20"/>
              </w:rPr>
              <w:t>长期待摊费用</w:t>
            </w:r>
          </w:p>
        </w:tc>
        <w:tc>
          <w:tcPr>
            <w:tcW w:w="880" w:type="pct"/>
            <w:noWrap/>
            <w:tcMar>
              <w:top w:w="15" w:type="dxa"/>
              <w:left w:w="15" w:type="dxa"/>
              <w:bottom w:w="0" w:type="dxa"/>
              <w:right w:w="15" w:type="dxa"/>
            </w:tcMar>
            <w:vAlign w:val="center"/>
          </w:tcPr>
          <w:p w14:paraId="28223C33" w14:textId="77777777" w:rsidR="00952C10" w:rsidRDefault="003A28FC">
            <w:pPr>
              <w:jc w:val="right"/>
              <w:rPr>
                <w:rFonts w:ascii="Times New Roman" w:eastAsia="仿宋" w:hAnsi="Times New Roman" w:cs="Times New Roman"/>
                <w:color w:val="000000"/>
                <w:sz w:val="20"/>
                <w:szCs w:val="20"/>
              </w:rPr>
            </w:pPr>
            <w:r>
              <w:rPr>
                <w:rFonts w:ascii="Times New Roman" w:eastAsia="仿宋" w:hAnsi="Times New Roman" w:cs="Times New Roman"/>
                <w:color w:val="000000"/>
                <w:sz w:val="20"/>
                <w:szCs w:val="20"/>
              </w:rPr>
              <w:t>3,778,248.38</w:t>
            </w:r>
          </w:p>
        </w:tc>
        <w:tc>
          <w:tcPr>
            <w:tcW w:w="806" w:type="pct"/>
            <w:noWrap/>
            <w:tcMar>
              <w:top w:w="15" w:type="dxa"/>
              <w:left w:w="15" w:type="dxa"/>
              <w:bottom w:w="0" w:type="dxa"/>
              <w:right w:w="15" w:type="dxa"/>
            </w:tcMar>
            <w:vAlign w:val="center"/>
          </w:tcPr>
          <w:p w14:paraId="7E52F910" w14:textId="77777777" w:rsidR="00952C10" w:rsidRDefault="003A28FC">
            <w:pPr>
              <w:jc w:val="right"/>
              <w:rPr>
                <w:rFonts w:ascii="Times New Roman" w:eastAsia="仿宋" w:hAnsi="Times New Roman" w:cs="Times New Roman"/>
                <w:color w:val="000000"/>
                <w:sz w:val="20"/>
                <w:szCs w:val="20"/>
              </w:rPr>
            </w:pPr>
            <w:r>
              <w:rPr>
                <w:rFonts w:ascii="Times New Roman" w:eastAsia="仿宋" w:hAnsi="Times New Roman" w:cs="Times New Roman"/>
                <w:color w:val="000000"/>
                <w:sz w:val="20"/>
                <w:szCs w:val="20"/>
              </w:rPr>
              <w:t>2,894,950.75</w:t>
            </w:r>
          </w:p>
        </w:tc>
        <w:tc>
          <w:tcPr>
            <w:tcW w:w="660" w:type="pct"/>
            <w:tcMar>
              <w:top w:w="15" w:type="dxa"/>
              <w:left w:w="15" w:type="dxa"/>
              <w:bottom w:w="0" w:type="dxa"/>
              <w:right w:w="15" w:type="dxa"/>
            </w:tcMar>
            <w:vAlign w:val="center"/>
          </w:tcPr>
          <w:p w14:paraId="68E34F0F" w14:textId="77777777" w:rsidR="00952C10" w:rsidRDefault="003A28FC">
            <w:pPr>
              <w:jc w:val="center"/>
              <w:rPr>
                <w:rFonts w:ascii="Times New Roman" w:eastAsia="仿宋" w:hAnsi="Times New Roman" w:cs="Times New Roman"/>
                <w:color w:val="000000"/>
                <w:sz w:val="20"/>
                <w:szCs w:val="20"/>
              </w:rPr>
            </w:pPr>
            <w:r>
              <w:rPr>
                <w:rFonts w:ascii="Times New Roman" w:eastAsia="仿宋" w:hAnsi="Times New Roman" w:cs="Times New Roman"/>
                <w:color w:val="000000"/>
                <w:sz w:val="20"/>
                <w:szCs w:val="20"/>
              </w:rPr>
              <w:t>30.51%</w:t>
            </w:r>
          </w:p>
        </w:tc>
        <w:tc>
          <w:tcPr>
            <w:tcW w:w="1692" w:type="pct"/>
            <w:noWrap/>
            <w:tcMar>
              <w:top w:w="15" w:type="dxa"/>
              <w:left w:w="15" w:type="dxa"/>
              <w:bottom w:w="0" w:type="dxa"/>
              <w:right w:w="15" w:type="dxa"/>
            </w:tcMar>
            <w:vAlign w:val="center"/>
          </w:tcPr>
          <w:p w14:paraId="4997AF82" w14:textId="77777777" w:rsidR="00952C10" w:rsidRDefault="003A28FC">
            <w:pPr>
              <w:rPr>
                <w:rFonts w:ascii="Times New Roman" w:eastAsia="仿宋" w:hAnsi="Times New Roman" w:cs="Times New Roman"/>
                <w:color w:val="000000"/>
                <w:sz w:val="20"/>
                <w:szCs w:val="20"/>
              </w:rPr>
            </w:pPr>
            <w:r>
              <w:rPr>
                <w:rFonts w:ascii="Times New Roman" w:eastAsia="仿宋" w:hAnsi="Times New Roman" w:cs="Times New Roman"/>
                <w:color w:val="000000"/>
                <w:sz w:val="20"/>
                <w:szCs w:val="20"/>
              </w:rPr>
              <w:t>主要系本期新增办公装修费用。</w:t>
            </w:r>
          </w:p>
        </w:tc>
      </w:tr>
      <w:tr w:rsidR="00952C10" w14:paraId="174FD9BE" w14:textId="77777777" w:rsidTr="001566DF">
        <w:trPr>
          <w:trHeight w:val="288"/>
        </w:trPr>
        <w:tc>
          <w:tcPr>
            <w:tcW w:w="963" w:type="pct"/>
            <w:shd w:val="clear" w:color="auto" w:fill="D9D9D9" w:themeFill="background1" w:themeFillShade="D9"/>
            <w:noWrap/>
            <w:tcMar>
              <w:top w:w="15" w:type="dxa"/>
              <w:left w:w="15" w:type="dxa"/>
              <w:bottom w:w="0" w:type="dxa"/>
              <w:right w:w="15" w:type="dxa"/>
            </w:tcMar>
            <w:vAlign w:val="center"/>
          </w:tcPr>
          <w:p w14:paraId="798B9DB0" w14:textId="77777777" w:rsidR="00952C10" w:rsidRDefault="003A28FC">
            <w:pPr>
              <w:rPr>
                <w:rFonts w:ascii="Times New Roman" w:eastAsia="仿宋" w:hAnsi="Times New Roman" w:cs="Times New Roman"/>
                <w:color w:val="000000"/>
                <w:sz w:val="20"/>
                <w:szCs w:val="20"/>
              </w:rPr>
            </w:pPr>
            <w:r>
              <w:rPr>
                <w:rFonts w:ascii="Times New Roman" w:eastAsia="仿宋" w:hAnsi="Times New Roman" w:cs="Times New Roman"/>
                <w:color w:val="000000"/>
                <w:sz w:val="20"/>
                <w:szCs w:val="20"/>
              </w:rPr>
              <w:t>其他非流动资产</w:t>
            </w:r>
          </w:p>
        </w:tc>
        <w:tc>
          <w:tcPr>
            <w:tcW w:w="880" w:type="pct"/>
            <w:noWrap/>
            <w:tcMar>
              <w:top w:w="15" w:type="dxa"/>
              <w:left w:w="15" w:type="dxa"/>
              <w:bottom w:w="0" w:type="dxa"/>
              <w:right w:w="15" w:type="dxa"/>
            </w:tcMar>
            <w:vAlign w:val="center"/>
          </w:tcPr>
          <w:p w14:paraId="20CBAE01" w14:textId="77777777" w:rsidR="00952C10" w:rsidRDefault="003A28FC">
            <w:pPr>
              <w:jc w:val="right"/>
              <w:rPr>
                <w:rFonts w:ascii="Times New Roman" w:eastAsia="仿宋" w:hAnsi="Times New Roman" w:cs="Times New Roman"/>
                <w:color w:val="000000"/>
                <w:sz w:val="20"/>
                <w:szCs w:val="20"/>
              </w:rPr>
            </w:pPr>
            <w:r>
              <w:rPr>
                <w:rFonts w:ascii="Times New Roman" w:eastAsia="仿宋" w:hAnsi="Times New Roman" w:cs="Times New Roman"/>
                <w:color w:val="000000"/>
                <w:sz w:val="20"/>
                <w:szCs w:val="20"/>
              </w:rPr>
              <w:t>309,700.00</w:t>
            </w:r>
          </w:p>
        </w:tc>
        <w:tc>
          <w:tcPr>
            <w:tcW w:w="806" w:type="pct"/>
            <w:noWrap/>
            <w:tcMar>
              <w:top w:w="15" w:type="dxa"/>
              <w:left w:w="15" w:type="dxa"/>
              <w:bottom w:w="0" w:type="dxa"/>
              <w:right w:w="15" w:type="dxa"/>
            </w:tcMar>
            <w:vAlign w:val="center"/>
          </w:tcPr>
          <w:p w14:paraId="6F2ACDFD" w14:textId="77777777" w:rsidR="00952C10" w:rsidRDefault="003A28FC">
            <w:pPr>
              <w:jc w:val="right"/>
              <w:rPr>
                <w:rFonts w:ascii="Times New Roman" w:eastAsia="仿宋" w:hAnsi="Times New Roman" w:cs="Times New Roman"/>
                <w:color w:val="000000"/>
                <w:sz w:val="20"/>
                <w:szCs w:val="20"/>
              </w:rPr>
            </w:pPr>
            <w:r>
              <w:rPr>
                <w:rFonts w:ascii="Times New Roman" w:eastAsia="仿宋" w:hAnsi="Times New Roman" w:cs="Times New Roman"/>
                <w:color w:val="000000"/>
                <w:sz w:val="20"/>
                <w:szCs w:val="20"/>
              </w:rPr>
              <w:t>780,329.90</w:t>
            </w:r>
          </w:p>
        </w:tc>
        <w:tc>
          <w:tcPr>
            <w:tcW w:w="660" w:type="pct"/>
            <w:tcMar>
              <w:top w:w="15" w:type="dxa"/>
              <w:left w:w="15" w:type="dxa"/>
              <w:bottom w:w="0" w:type="dxa"/>
              <w:right w:w="15" w:type="dxa"/>
            </w:tcMar>
            <w:vAlign w:val="center"/>
          </w:tcPr>
          <w:p w14:paraId="1D303B0B" w14:textId="77777777" w:rsidR="00952C10" w:rsidRDefault="003A28FC">
            <w:pPr>
              <w:jc w:val="center"/>
              <w:rPr>
                <w:rFonts w:ascii="Times New Roman" w:eastAsia="仿宋" w:hAnsi="Times New Roman" w:cs="Times New Roman"/>
                <w:color w:val="000000"/>
                <w:sz w:val="20"/>
                <w:szCs w:val="20"/>
              </w:rPr>
            </w:pPr>
            <w:r>
              <w:rPr>
                <w:rFonts w:ascii="Times New Roman" w:eastAsia="仿宋" w:hAnsi="Times New Roman" w:cs="Times New Roman"/>
                <w:color w:val="000000"/>
                <w:sz w:val="20"/>
                <w:szCs w:val="20"/>
              </w:rPr>
              <w:t>-60.31%</w:t>
            </w:r>
          </w:p>
        </w:tc>
        <w:tc>
          <w:tcPr>
            <w:tcW w:w="1692" w:type="pct"/>
            <w:noWrap/>
            <w:tcMar>
              <w:top w:w="15" w:type="dxa"/>
              <w:left w:w="15" w:type="dxa"/>
              <w:bottom w:w="0" w:type="dxa"/>
              <w:right w:w="15" w:type="dxa"/>
            </w:tcMar>
            <w:vAlign w:val="center"/>
          </w:tcPr>
          <w:p w14:paraId="0B668778" w14:textId="77777777" w:rsidR="00952C10" w:rsidRDefault="003A28FC">
            <w:pPr>
              <w:rPr>
                <w:rFonts w:ascii="Times New Roman" w:eastAsia="仿宋" w:hAnsi="Times New Roman" w:cs="Times New Roman"/>
                <w:color w:val="000000"/>
                <w:sz w:val="20"/>
                <w:szCs w:val="20"/>
              </w:rPr>
            </w:pPr>
            <w:r>
              <w:rPr>
                <w:rFonts w:ascii="Times New Roman" w:eastAsia="仿宋" w:hAnsi="Times New Roman" w:cs="Times New Roman"/>
                <w:color w:val="000000"/>
                <w:sz w:val="20"/>
                <w:szCs w:val="20"/>
              </w:rPr>
              <w:t>主要系质保金超过一年的合同资产减少所致。</w:t>
            </w:r>
          </w:p>
        </w:tc>
      </w:tr>
      <w:tr w:rsidR="00952C10" w14:paraId="4694281B" w14:textId="77777777" w:rsidTr="001566DF">
        <w:trPr>
          <w:trHeight w:val="288"/>
        </w:trPr>
        <w:tc>
          <w:tcPr>
            <w:tcW w:w="963" w:type="pct"/>
            <w:shd w:val="clear" w:color="auto" w:fill="D9D9D9" w:themeFill="background1" w:themeFillShade="D9"/>
            <w:noWrap/>
            <w:tcMar>
              <w:top w:w="15" w:type="dxa"/>
              <w:left w:w="15" w:type="dxa"/>
              <w:bottom w:w="0" w:type="dxa"/>
              <w:right w:w="15" w:type="dxa"/>
            </w:tcMar>
            <w:vAlign w:val="center"/>
          </w:tcPr>
          <w:p w14:paraId="36253D99" w14:textId="77777777" w:rsidR="00952C10" w:rsidRDefault="003A28FC">
            <w:pPr>
              <w:rPr>
                <w:rFonts w:ascii="Times New Roman" w:eastAsia="仿宋" w:hAnsi="Times New Roman" w:cs="Times New Roman"/>
                <w:color w:val="000000"/>
                <w:sz w:val="20"/>
                <w:szCs w:val="20"/>
              </w:rPr>
            </w:pPr>
            <w:r>
              <w:rPr>
                <w:rFonts w:ascii="Times New Roman" w:eastAsia="仿宋" w:hAnsi="Times New Roman" w:cs="Times New Roman"/>
                <w:color w:val="000000"/>
                <w:sz w:val="20"/>
                <w:szCs w:val="20"/>
              </w:rPr>
              <w:t>短期借款</w:t>
            </w:r>
          </w:p>
        </w:tc>
        <w:tc>
          <w:tcPr>
            <w:tcW w:w="880" w:type="pct"/>
            <w:noWrap/>
            <w:tcMar>
              <w:top w:w="15" w:type="dxa"/>
              <w:left w:w="15" w:type="dxa"/>
              <w:bottom w:w="0" w:type="dxa"/>
              <w:right w:w="15" w:type="dxa"/>
            </w:tcMar>
            <w:vAlign w:val="center"/>
          </w:tcPr>
          <w:p w14:paraId="76A2C82E" w14:textId="77777777" w:rsidR="00952C10" w:rsidRDefault="003A28FC">
            <w:pPr>
              <w:jc w:val="right"/>
              <w:rPr>
                <w:rFonts w:ascii="Times New Roman" w:eastAsia="仿宋" w:hAnsi="Times New Roman" w:cs="Times New Roman"/>
                <w:color w:val="000000"/>
                <w:sz w:val="20"/>
                <w:szCs w:val="20"/>
              </w:rPr>
            </w:pPr>
            <w:r>
              <w:rPr>
                <w:rFonts w:ascii="Times New Roman" w:eastAsia="仿宋" w:hAnsi="Times New Roman" w:cs="Times New Roman"/>
                <w:color w:val="000000"/>
                <w:sz w:val="20"/>
                <w:szCs w:val="20"/>
              </w:rPr>
              <w:t>125,882,507.27</w:t>
            </w:r>
          </w:p>
        </w:tc>
        <w:tc>
          <w:tcPr>
            <w:tcW w:w="806" w:type="pct"/>
            <w:noWrap/>
            <w:tcMar>
              <w:top w:w="15" w:type="dxa"/>
              <w:left w:w="15" w:type="dxa"/>
              <w:bottom w:w="0" w:type="dxa"/>
              <w:right w:w="15" w:type="dxa"/>
            </w:tcMar>
            <w:vAlign w:val="center"/>
          </w:tcPr>
          <w:p w14:paraId="41339927" w14:textId="77777777" w:rsidR="00952C10" w:rsidRDefault="003A28FC">
            <w:pPr>
              <w:jc w:val="right"/>
              <w:rPr>
                <w:rFonts w:ascii="Times New Roman" w:eastAsia="仿宋" w:hAnsi="Times New Roman" w:cs="Times New Roman"/>
                <w:color w:val="000000"/>
                <w:sz w:val="20"/>
                <w:szCs w:val="20"/>
              </w:rPr>
            </w:pPr>
            <w:r>
              <w:rPr>
                <w:rFonts w:ascii="Times New Roman" w:eastAsia="仿宋" w:hAnsi="Times New Roman" w:cs="Times New Roman"/>
                <w:color w:val="000000"/>
                <w:sz w:val="20"/>
                <w:szCs w:val="20"/>
              </w:rPr>
              <w:t>46,223,781.13</w:t>
            </w:r>
          </w:p>
        </w:tc>
        <w:tc>
          <w:tcPr>
            <w:tcW w:w="660" w:type="pct"/>
            <w:tcMar>
              <w:top w:w="15" w:type="dxa"/>
              <w:left w:w="15" w:type="dxa"/>
              <w:bottom w:w="0" w:type="dxa"/>
              <w:right w:w="15" w:type="dxa"/>
            </w:tcMar>
            <w:vAlign w:val="center"/>
          </w:tcPr>
          <w:p w14:paraId="16B63BCB" w14:textId="77777777" w:rsidR="00952C10" w:rsidRDefault="003A28FC">
            <w:pPr>
              <w:jc w:val="center"/>
              <w:rPr>
                <w:rFonts w:ascii="Times New Roman" w:eastAsia="仿宋" w:hAnsi="Times New Roman" w:cs="Times New Roman"/>
                <w:color w:val="000000"/>
                <w:sz w:val="20"/>
                <w:szCs w:val="20"/>
              </w:rPr>
            </w:pPr>
            <w:r>
              <w:rPr>
                <w:rFonts w:ascii="Times New Roman" w:eastAsia="仿宋" w:hAnsi="Times New Roman" w:cs="Times New Roman"/>
                <w:color w:val="000000"/>
                <w:sz w:val="20"/>
                <w:szCs w:val="20"/>
              </w:rPr>
              <w:t>172.33%</w:t>
            </w:r>
          </w:p>
        </w:tc>
        <w:tc>
          <w:tcPr>
            <w:tcW w:w="1692" w:type="pct"/>
            <w:noWrap/>
            <w:tcMar>
              <w:top w:w="15" w:type="dxa"/>
              <w:left w:w="15" w:type="dxa"/>
              <w:bottom w:w="0" w:type="dxa"/>
              <w:right w:w="15" w:type="dxa"/>
            </w:tcMar>
            <w:vAlign w:val="center"/>
          </w:tcPr>
          <w:p w14:paraId="07525D2E" w14:textId="77777777" w:rsidR="00952C10" w:rsidRDefault="003A28FC">
            <w:pPr>
              <w:rPr>
                <w:rFonts w:ascii="Times New Roman" w:eastAsia="仿宋" w:hAnsi="Times New Roman" w:cs="Times New Roman"/>
                <w:color w:val="000000"/>
                <w:sz w:val="20"/>
                <w:szCs w:val="20"/>
              </w:rPr>
            </w:pPr>
            <w:r>
              <w:rPr>
                <w:rFonts w:ascii="Times New Roman" w:eastAsia="仿宋" w:hAnsi="Times New Roman" w:cs="Times New Roman"/>
                <w:color w:val="000000"/>
                <w:sz w:val="20"/>
                <w:szCs w:val="20"/>
              </w:rPr>
              <w:t>主要系公司项目建设增加流动贷款所致。</w:t>
            </w:r>
          </w:p>
        </w:tc>
      </w:tr>
      <w:tr w:rsidR="00952C10" w14:paraId="082EAE95" w14:textId="77777777" w:rsidTr="001566DF">
        <w:trPr>
          <w:trHeight w:val="288"/>
        </w:trPr>
        <w:tc>
          <w:tcPr>
            <w:tcW w:w="963" w:type="pct"/>
            <w:shd w:val="clear" w:color="auto" w:fill="D9D9D9" w:themeFill="background1" w:themeFillShade="D9"/>
            <w:noWrap/>
            <w:tcMar>
              <w:top w:w="15" w:type="dxa"/>
              <w:left w:w="15" w:type="dxa"/>
              <w:bottom w:w="0" w:type="dxa"/>
              <w:right w:w="15" w:type="dxa"/>
            </w:tcMar>
            <w:vAlign w:val="center"/>
          </w:tcPr>
          <w:p w14:paraId="68F28D2E" w14:textId="77777777" w:rsidR="00952C10" w:rsidRDefault="003A28FC">
            <w:pPr>
              <w:rPr>
                <w:rFonts w:ascii="Times New Roman" w:eastAsia="仿宋" w:hAnsi="Times New Roman" w:cs="Times New Roman"/>
                <w:color w:val="000000"/>
                <w:sz w:val="20"/>
                <w:szCs w:val="20"/>
              </w:rPr>
            </w:pPr>
            <w:r>
              <w:rPr>
                <w:rFonts w:ascii="Times New Roman" w:eastAsia="仿宋" w:hAnsi="Times New Roman" w:cs="Times New Roman"/>
                <w:color w:val="000000"/>
                <w:sz w:val="20"/>
                <w:szCs w:val="20"/>
              </w:rPr>
              <w:t>应付账款</w:t>
            </w:r>
          </w:p>
        </w:tc>
        <w:tc>
          <w:tcPr>
            <w:tcW w:w="880" w:type="pct"/>
            <w:noWrap/>
            <w:tcMar>
              <w:top w:w="15" w:type="dxa"/>
              <w:left w:w="15" w:type="dxa"/>
              <w:bottom w:w="0" w:type="dxa"/>
              <w:right w:w="15" w:type="dxa"/>
            </w:tcMar>
            <w:vAlign w:val="center"/>
          </w:tcPr>
          <w:p w14:paraId="50E41D8D" w14:textId="77777777" w:rsidR="00952C10" w:rsidRDefault="003A28FC">
            <w:pPr>
              <w:jc w:val="right"/>
              <w:rPr>
                <w:rFonts w:ascii="Times New Roman" w:eastAsia="仿宋" w:hAnsi="Times New Roman" w:cs="Times New Roman"/>
                <w:color w:val="000000"/>
                <w:sz w:val="20"/>
                <w:szCs w:val="20"/>
              </w:rPr>
            </w:pPr>
            <w:r>
              <w:rPr>
                <w:rFonts w:ascii="Times New Roman" w:eastAsia="仿宋" w:hAnsi="Times New Roman" w:cs="Times New Roman"/>
                <w:color w:val="000000"/>
                <w:sz w:val="20"/>
                <w:szCs w:val="20"/>
              </w:rPr>
              <w:t>88,013,352.64</w:t>
            </w:r>
          </w:p>
        </w:tc>
        <w:tc>
          <w:tcPr>
            <w:tcW w:w="806" w:type="pct"/>
            <w:noWrap/>
            <w:tcMar>
              <w:top w:w="15" w:type="dxa"/>
              <w:left w:w="15" w:type="dxa"/>
              <w:bottom w:w="0" w:type="dxa"/>
              <w:right w:w="15" w:type="dxa"/>
            </w:tcMar>
            <w:vAlign w:val="center"/>
          </w:tcPr>
          <w:p w14:paraId="1E7ED3B4" w14:textId="77777777" w:rsidR="00952C10" w:rsidRDefault="003A28FC">
            <w:pPr>
              <w:jc w:val="right"/>
              <w:rPr>
                <w:rFonts w:ascii="Times New Roman" w:eastAsia="仿宋" w:hAnsi="Times New Roman" w:cs="Times New Roman"/>
                <w:color w:val="000000"/>
                <w:sz w:val="20"/>
                <w:szCs w:val="20"/>
              </w:rPr>
            </w:pPr>
            <w:r>
              <w:rPr>
                <w:rFonts w:ascii="Times New Roman" w:eastAsia="仿宋" w:hAnsi="Times New Roman" w:cs="Times New Roman"/>
                <w:color w:val="000000"/>
                <w:sz w:val="20"/>
                <w:szCs w:val="20"/>
              </w:rPr>
              <w:t>310,695,296.44</w:t>
            </w:r>
          </w:p>
        </w:tc>
        <w:tc>
          <w:tcPr>
            <w:tcW w:w="660" w:type="pct"/>
            <w:tcMar>
              <w:top w:w="15" w:type="dxa"/>
              <w:left w:w="15" w:type="dxa"/>
              <w:bottom w:w="0" w:type="dxa"/>
              <w:right w:w="15" w:type="dxa"/>
            </w:tcMar>
            <w:vAlign w:val="center"/>
          </w:tcPr>
          <w:p w14:paraId="77509CE7" w14:textId="77777777" w:rsidR="00952C10" w:rsidRDefault="003A28FC">
            <w:pPr>
              <w:jc w:val="center"/>
              <w:rPr>
                <w:rFonts w:ascii="Times New Roman" w:eastAsia="仿宋" w:hAnsi="Times New Roman" w:cs="Times New Roman"/>
                <w:color w:val="000000"/>
                <w:sz w:val="20"/>
                <w:szCs w:val="20"/>
              </w:rPr>
            </w:pPr>
            <w:r>
              <w:rPr>
                <w:rFonts w:ascii="Times New Roman" w:eastAsia="仿宋" w:hAnsi="Times New Roman" w:cs="Times New Roman"/>
                <w:color w:val="000000"/>
                <w:sz w:val="20"/>
                <w:szCs w:val="20"/>
              </w:rPr>
              <w:t>-71.67%</w:t>
            </w:r>
          </w:p>
        </w:tc>
        <w:tc>
          <w:tcPr>
            <w:tcW w:w="1692" w:type="pct"/>
            <w:noWrap/>
            <w:tcMar>
              <w:top w:w="15" w:type="dxa"/>
              <w:left w:w="15" w:type="dxa"/>
              <w:bottom w:w="0" w:type="dxa"/>
              <w:right w:w="15" w:type="dxa"/>
            </w:tcMar>
            <w:vAlign w:val="center"/>
          </w:tcPr>
          <w:p w14:paraId="3C2B5D18" w14:textId="77777777" w:rsidR="00952C10" w:rsidRDefault="003A28FC">
            <w:pPr>
              <w:rPr>
                <w:rFonts w:ascii="Times New Roman" w:eastAsia="仿宋" w:hAnsi="Times New Roman" w:cs="Times New Roman"/>
                <w:color w:val="000000"/>
                <w:sz w:val="20"/>
                <w:szCs w:val="20"/>
              </w:rPr>
            </w:pPr>
            <w:r>
              <w:rPr>
                <w:rFonts w:ascii="Times New Roman" w:eastAsia="仿宋" w:hAnsi="Times New Roman" w:cs="Times New Roman"/>
                <w:color w:val="000000"/>
                <w:sz w:val="20"/>
                <w:szCs w:val="20"/>
              </w:rPr>
              <w:t>主要系本期支付算力网络集群服务项目所致。</w:t>
            </w:r>
          </w:p>
        </w:tc>
      </w:tr>
      <w:tr w:rsidR="00952C10" w14:paraId="3F20C5AA" w14:textId="77777777" w:rsidTr="001566DF">
        <w:trPr>
          <w:trHeight w:val="288"/>
        </w:trPr>
        <w:tc>
          <w:tcPr>
            <w:tcW w:w="963" w:type="pct"/>
            <w:shd w:val="clear" w:color="auto" w:fill="D9D9D9" w:themeFill="background1" w:themeFillShade="D9"/>
            <w:noWrap/>
            <w:tcMar>
              <w:top w:w="15" w:type="dxa"/>
              <w:left w:w="15" w:type="dxa"/>
              <w:bottom w:w="0" w:type="dxa"/>
              <w:right w:w="15" w:type="dxa"/>
            </w:tcMar>
            <w:vAlign w:val="center"/>
          </w:tcPr>
          <w:p w14:paraId="5C98C936" w14:textId="77777777" w:rsidR="00952C10" w:rsidRDefault="003A28FC">
            <w:pPr>
              <w:rPr>
                <w:rFonts w:ascii="Times New Roman" w:eastAsia="仿宋" w:hAnsi="Times New Roman" w:cs="Times New Roman"/>
                <w:color w:val="000000"/>
                <w:sz w:val="20"/>
                <w:szCs w:val="20"/>
              </w:rPr>
            </w:pPr>
            <w:r>
              <w:rPr>
                <w:rFonts w:ascii="Times New Roman" w:eastAsia="仿宋" w:hAnsi="Times New Roman" w:cs="Times New Roman"/>
                <w:color w:val="000000"/>
                <w:sz w:val="20"/>
                <w:szCs w:val="20"/>
              </w:rPr>
              <w:t>应付职工薪酬</w:t>
            </w:r>
          </w:p>
        </w:tc>
        <w:tc>
          <w:tcPr>
            <w:tcW w:w="880" w:type="pct"/>
            <w:noWrap/>
            <w:tcMar>
              <w:top w:w="15" w:type="dxa"/>
              <w:left w:w="15" w:type="dxa"/>
              <w:bottom w:w="0" w:type="dxa"/>
              <w:right w:w="15" w:type="dxa"/>
            </w:tcMar>
            <w:vAlign w:val="center"/>
          </w:tcPr>
          <w:p w14:paraId="4DE813A2" w14:textId="77777777" w:rsidR="00952C10" w:rsidRDefault="003A28FC">
            <w:pPr>
              <w:jc w:val="right"/>
              <w:rPr>
                <w:rFonts w:ascii="Times New Roman" w:eastAsia="仿宋" w:hAnsi="Times New Roman" w:cs="Times New Roman"/>
                <w:color w:val="000000"/>
                <w:sz w:val="20"/>
                <w:szCs w:val="20"/>
              </w:rPr>
            </w:pPr>
            <w:r>
              <w:rPr>
                <w:rFonts w:ascii="Times New Roman" w:eastAsia="仿宋" w:hAnsi="Times New Roman" w:cs="Times New Roman"/>
                <w:color w:val="000000"/>
                <w:sz w:val="20"/>
                <w:szCs w:val="20"/>
              </w:rPr>
              <w:t>5,527,526.58</w:t>
            </w:r>
          </w:p>
        </w:tc>
        <w:tc>
          <w:tcPr>
            <w:tcW w:w="806" w:type="pct"/>
            <w:noWrap/>
            <w:tcMar>
              <w:top w:w="15" w:type="dxa"/>
              <w:left w:w="15" w:type="dxa"/>
              <w:bottom w:w="0" w:type="dxa"/>
              <w:right w:w="15" w:type="dxa"/>
            </w:tcMar>
            <w:vAlign w:val="center"/>
          </w:tcPr>
          <w:p w14:paraId="423045C6" w14:textId="77777777" w:rsidR="00952C10" w:rsidRDefault="003A28FC">
            <w:pPr>
              <w:jc w:val="right"/>
              <w:rPr>
                <w:rFonts w:ascii="Times New Roman" w:eastAsia="仿宋" w:hAnsi="Times New Roman" w:cs="Times New Roman"/>
                <w:color w:val="000000"/>
                <w:sz w:val="20"/>
                <w:szCs w:val="20"/>
              </w:rPr>
            </w:pPr>
            <w:r>
              <w:rPr>
                <w:rFonts w:ascii="Times New Roman" w:eastAsia="仿宋" w:hAnsi="Times New Roman" w:cs="Times New Roman"/>
                <w:color w:val="000000"/>
                <w:sz w:val="20"/>
                <w:szCs w:val="20"/>
              </w:rPr>
              <w:t>11,352,528.93</w:t>
            </w:r>
          </w:p>
        </w:tc>
        <w:tc>
          <w:tcPr>
            <w:tcW w:w="660" w:type="pct"/>
            <w:tcMar>
              <w:top w:w="15" w:type="dxa"/>
              <w:left w:w="15" w:type="dxa"/>
              <w:bottom w:w="0" w:type="dxa"/>
              <w:right w:w="15" w:type="dxa"/>
            </w:tcMar>
            <w:vAlign w:val="center"/>
          </w:tcPr>
          <w:p w14:paraId="7E594348" w14:textId="77777777" w:rsidR="00952C10" w:rsidRDefault="003A28FC">
            <w:pPr>
              <w:jc w:val="center"/>
              <w:rPr>
                <w:rFonts w:ascii="Times New Roman" w:eastAsia="仿宋" w:hAnsi="Times New Roman" w:cs="Times New Roman"/>
                <w:color w:val="000000"/>
                <w:sz w:val="20"/>
                <w:szCs w:val="20"/>
              </w:rPr>
            </w:pPr>
            <w:r>
              <w:rPr>
                <w:rFonts w:ascii="Times New Roman" w:eastAsia="仿宋" w:hAnsi="Times New Roman" w:cs="Times New Roman"/>
                <w:color w:val="000000"/>
                <w:sz w:val="20"/>
                <w:szCs w:val="20"/>
              </w:rPr>
              <w:t>-51.31%</w:t>
            </w:r>
          </w:p>
        </w:tc>
        <w:tc>
          <w:tcPr>
            <w:tcW w:w="1692" w:type="pct"/>
            <w:noWrap/>
            <w:tcMar>
              <w:top w:w="15" w:type="dxa"/>
              <w:left w:w="15" w:type="dxa"/>
              <w:bottom w:w="0" w:type="dxa"/>
              <w:right w:w="15" w:type="dxa"/>
            </w:tcMar>
            <w:vAlign w:val="center"/>
          </w:tcPr>
          <w:p w14:paraId="4036267E" w14:textId="77777777" w:rsidR="00952C10" w:rsidRDefault="003A28FC">
            <w:pPr>
              <w:rPr>
                <w:rFonts w:ascii="Times New Roman" w:eastAsia="仿宋" w:hAnsi="Times New Roman" w:cs="Times New Roman"/>
                <w:color w:val="000000"/>
                <w:sz w:val="20"/>
                <w:szCs w:val="20"/>
              </w:rPr>
            </w:pPr>
            <w:r>
              <w:rPr>
                <w:rFonts w:ascii="Times New Roman" w:eastAsia="仿宋" w:hAnsi="Times New Roman" w:cs="Times New Roman"/>
                <w:color w:val="000000"/>
                <w:sz w:val="20"/>
                <w:szCs w:val="20"/>
              </w:rPr>
              <w:t>主要系本期支付上年度年终</w:t>
            </w:r>
            <w:r>
              <w:rPr>
                <w:rFonts w:ascii="Times New Roman" w:eastAsia="仿宋" w:hAnsi="Times New Roman" w:cs="Times New Roman" w:hint="eastAsia"/>
                <w:color w:val="000000"/>
                <w:sz w:val="20"/>
                <w:szCs w:val="20"/>
              </w:rPr>
              <w:t>绩效</w:t>
            </w:r>
            <w:r>
              <w:rPr>
                <w:rFonts w:ascii="Times New Roman" w:eastAsia="仿宋" w:hAnsi="Times New Roman" w:cs="Times New Roman"/>
                <w:color w:val="000000"/>
                <w:sz w:val="20"/>
                <w:szCs w:val="20"/>
              </w:rPr>
              <w:t>所致。</w:t>
            </w:r>
          </w:p>
        </w:tc>
      </w:tr>
      <w:tr w:rsidR="00952C10" w14:paraId="2C70146D" w14:textId="77777777" w:rsidTr="001566DF">
        <w:trPr>
          <w:trHeight w:val="288"/>
        </w:trPr>
        <w:tc>
          <w:tcPr>
            <w:tcW w:w="963" w:type="pct"/>
            <w:shd w:val="clear" w:color="auto" w:fill="D9D9D9" w:themeFill="background1" w:themeFillShade="D9"/>
            <w:noWrap/>
            <w:tcMar>
              <w:top w:w="15" w:type="dxa"/>
              <w:left w:w="15" w:type="dxa"/>
              <w:bottom w:w="0" w:type="dxa"/>
              <w:right w:w="15" w:type="dxa"/>
            </w:tcMar>
            <w:vAlign w:val="center"/>
          </w:tcPr>
          <w:p w14:paraId="15D4B6D7" w14:textId="77777777" w:rsidR="00952C10" w:rsidRDefault="003A28FC">
            <w:pPr>
              <w:rPr>
                <w:rFonts w:ascii="Times New Roman" w:eastAsia="仿宋" w:hAnsi="Times New Roman" w:cs="Times New Roman"/>
                <w:color w:val="000000"/>
                <w:sz w:val="20"/>
                <w:szCs w:val="20"/>
              </w:rPr>
            </w:pPr>
            <w:r>
              <w:rPr>
                <w:rFonts w:ascii="Times New Roman" w:eastAsia="仿宋" w:hAnsi="Times New Roman" w:cs="Times New Roman"/>
                <w:color w:val="000000"/>
                <w:sz w:val="20"/>
                <w:szCs w:val="20"/>
              </w:rPr>
              <w:t>一年内到期的非流动负债</w:t>
            </w:r>
          </w:p>
        </w:tc>
        <w:tc>
          <w:tcPr>
            <w:tcW w:w="880" w:type="pct"/>
            <w:noWrap/>
            <w:tcMar>
              <w:top w:w="15" w:type="dxa"/>
              <w:left w:w="15" w:type="dxa"/>
              <w:bottom w:w="0" w:type="dxa"/>
              <w:right w:w="15" w:type="dxa"/>
            </w:tcMar>
            <w:vAlign w:val="center"/>
          </w:tcPr>
          <w:p w14:paraId="37EA1D86" w14:textId="77777777" w:rsidR="00952C10" w:rsidRDefault="003A28FC">
            <w:pPr>
              <w:jc w:val="right"/>
              <w:rPr>
                <w:rFonts w:ascii="Times New Roman" w:eastAsia="仿宋" w:hAnsi="Times New Roman" w:cs="Times New Roman"/>
                <w:color w:val="000000"/>
                <w:sz w:val="20"/>
                <w:szCs w:val="20"/>
              </w:rPr>
            </w:pPr>
            <w:r>
              <w:rPr>
                <w:rFonts w:ascii="Times New Roman" w:eastAsia="仿宋" w:hAnsi="Times New Roman" w:cs="Times New Roman"/>
                <w:color w:val="000000"/>
                <w:sz w:val="20"/>
                <w:szCs w:val="20"/>
              </w:rPr>
              <w:t>64,068,779.94</w:t>
            </w:r>
          </w:p>
        </w:tc>
        <w:tc>
          <w:tcPr>
            <w:tcW w:w="806" w:type="pct"/>
            <w:noWrap/>
            <w:tcMar>
              <w:top w:w="15" w:type="dxa"/>
              <w:left w:w="15" w:type="dxa"/>
              <w:bottom w:w="0" w:type="dxa"/>
              <w:right w:w="15" w:type="dxa"/>
            </w:tcMar>
            <w:vAlign w:val="center"/>
          </w:tcPr>
          <w:p w14:paraId="5A064938" w14:textId="77777777" w:rsidR="00952C10" w:rsidRDefault="003A28FC">
            <w:pPr>
              <w:jc w:val="right"/>
              <w:rPr>
                <w:rFonts w:ascii="Times New Roman" w:eastAsia="仿宋" w:hAnsi="Times New Roman" w:cs="Times New Roman"/>
                <w:color w:val="000000"/>
                <w:sz w:val="20"/>
                <w:szCs w:val="20"/>
              </w:rPr>
            </w:pPr>
            <w:r>
              <w:rPr>
                <w:rFonts w:ascii="Times New Roman" w:eastAsia="仿宋" w:hAnsi="Times New Roman" w:cs="Times New Roman"/>
                <w:color w:val="000000"/>
                <w:sz w:val="20"/>
                <w:szCs w:val="20"/>
              </w:rPr>
              <w:t>7,213,508.14</w:t>
            </w:r>
          </w:p>
        </w:tc>
        <w:tc>
          <w:tcPr>
            <w:tcW w:w="660" w:type="pct"/>
            <w:tcMar>
              <w:top w:w="15" w:type="dxa"/>
              <w:left w:w="15" w:type="dxa"/>
              <w:bottom w:w="0" w:type="dxa"/>
              <w:right w:w="15" w:type="dxa"/>
            </w:tcMar>
            <w:vAlign w:val="center"/>
          </w:tcPr>
          <w:p w14:paraId="65F5A96D" w14:textId="77777777" w:rsidR="00952C10" w:rsidRDefault="003A28FC">
            <w:pPr>
              <w:jc w:val="center"/>
              <w:rPr>
                <w:rFonts w:ascii="Times New Roman" w:eastAsia="仿宋" w:hAnsi="Times New Roman" w:cs="Times New Roman"/>
                <w:color w:val="000000"/>
                <w:sz w:val="20"/>
                <w:szCs w:val="20"/>
              </w:rPr>
            </w:pPr>
            <w:r>
              <w:rPr>
                <w:rFonts w:ascii="Times New Roman" w:eastAsia="仿宋" w:hAnsi="Times New Roman" w:cs="Times New Roman"/>
                <w:color w:val="000000"/>
                <w:sz w:val="20"/>
                <w:szCs w:val="20"/>
              </w:rPr>
              <w:t>788.18%</w:t>
            </w:r>
          </w:p>
        </w:tc>
        <w:tc>
          <w:tcPr>
            <w:tcW w:w="1692" w:type="pct"/>
            <w:noWrap/>
            <w:tcMar>
              <w:top w:w="15" w:type="dxa"/>
              <w:left w:w="15" w:type="dxa"/>
              <w:bottom w:w="0" w:type="dxa"/>
              <w:right w:w="15" w:type="dxa"/>
            </w:tcMar>
            <w:vAlign w:val="center"/>
          </w:tcPr>
          <w:p w14:paraId="0977ED13" w14:textId="77777777" w:rsidR="00952C10" w:rsidRDefault="003A28FC">
            <w:pPr>
              <w:rPr>
                <w:rFonts w:ascii="Times New Roman" w:eastAsia="仿宋" w:hAnsi="Times New Roman" w:cs="Times New Roman"/>
                <w:color w:val="000000"/>
                <w:sz w:val="20"/>
                <w:szCs w:val="20"/>
              </w:rPr>
            </w:pPr>
            <w:r>
              <w:rPr>
                <w:rFonts w:ascii="Times New Roman" w:eastAsia="仿宋" w:hAnsi="Times New Roman" w:cs="Times New Roman"/>
                <w:color w:val="000000"/>
                <w:sz w:val="20"/>
                <w:szCs w:val="20"/>
              </w:rPr>
              <w:t>主要系一年内到期的长期借款、长期应付款、租赁负债增加所致。</w:t>
            </w:r>
          </w:p>
        </w:tc>
      </w:tr>
      <w:tr w:rsidR="00952C10" w14:paraId="317F700B" w14:textId="77777777" w:rsidTr="001566DF">
        <w:trPr>
          <w:trHeight w:val="288"/>
        </w:trPr>
        <w:tc>
          <w:tcPr>
            <w:tcW w:w="963" w:type="pct"/>
            <w:shd w:val="clear" w:color="auto" w:fill="D9D9D9" w:themeFill="background1" w:themeFillShade="D9"/>
            <w:noWrap/>
            <w:tcMar>
              <w:top w:w="15" w:type="dxa"/>
              <w:left w:w="15" w:type="dxa"/>
              <w:bottom w:w="0" w:type="dxa"/>
              <w:right w:w="15" w:type="dxa"/>
            </w:tcMar>
            <w:vAlign w:val="center"/>
          </w:tcPr>
          <w:p w14:paraId="2BE7561F" w14:textId="77777777" w:rsidR="00952C10" w:rsidRDefault="003A28FC">
            <w:pPr>
              <w:rPr>
                <w:rFonts w:ascii="Times New Roman" w:eastAsia="仿宋" w:hAnsi="Times New Roman" w:cs="Times New Roman"/>
                <w:color w:val="000000"/>
                <w:sz w:val="20"/>
                <w:szCs w:val="20"/>
              </w:rPr>
            </w:pPr>
            <w:r>
              <w:rPr>
                <w:rFonts w:ascii="Times New Roman" w:eastAsia="仿宋" w:hAnsi="Times New Roman" w:cs="Times New Roman"/>
                <w:color w:val="000000"/>
                <w:sz w:val="20"/>
                <w:szCs w:val="20"/>
              </w:rPr>
              <w:t>长期借款</w:t>
            </w:r>
          </w:p>
        </w:tc>
        <w:tc>
          <w:tcPr>
            <w:tcW w:w="880" w:type="pct"/>
            <w:noWrap/>
            <w:tcMar>
              <w:top w:w="15" w:type="dxa"/>
              <w:left w:w="15" w:type="dxa"/>
              <w:bottom w:w="0" w:type="dxa"/>
              <w:right w:w="15" w:type="dxa"/>
            </w:tcMar>
            <w:vAlign w:val="center"/>
          </w:tcPr>
          <w:p w14:paraId="7B7B21F4" w14:textId="77777777" w:rsidR="00952C10" w:rsidRDefault="003A28FC">
            <w:pPr>
              <w:jc w:val="right"/>
              <w:rPr>
                <w:rFonts w:ascii="Times New Roman" w:eastAsia="仿宋" w:hAnsi="Times New Roman" w:cs="Times New Roman"/>
                <w:color w:val="000000"/>
                <w:sz w:val="20"/>
                <w:szCs w:val="20"/>
              </w:rPr>
            </w:pPr>
            <w:r>
              <w:rPr>
                <w:rFonts w:ascii="Times New Roman" w:eastAsia="仿宋" w:hAnsi="Times New Roman" w:cs="Times New Roman"/>
                <w:color w:val="000000"/>
                <w:sz w:val="20"/>
                <w:szCs w:val="20"/>
              </w:rPr>
              <w:t>214,932,351.78</w:t>
            </w:r>
          </w:p>
        </w:tc>
        <w:tc>
          <w:tcPr>
            <w:tcW w:w="806" w:type="pct"/>
            <w:noWrap/>
            <w:tcMar>
              <w:top w:w="15" w:type="dxa"/>
              <w:left w:w="15" w:type="dxa"/>
              <w:bottom w:w="0" w:type="dxa"/>
              <w:right w:w="15" w:type="dxa"/>
            </w:tcMar>
            <w:vAlign w:val="center"/>
          </w:tcPr>
          <w:p w14:paraId="741B45A4" w14:textId="77777777" w:rsidR="00952C10" w:rsidRDefault="003A28FC">
            <w:pPr>
              <w:jc w:val="right"/>
              <w:rPr>
                <w:rFonts w:ascii="Times New Roman" w:eastAsia="仿宋" w:hAnsi="Times New Roman" w:cs="Times New Roman"/>
                <w:color w:val="000000"/>
                <w:sz w:val="20"/>
                <w:szCs w:val="20"/>
              </w:rPr>
            </w:pPr>
            <w:r>
              <w:rPr>
                <w:rFonts w:ascii="Times New Roman" w:eastAsia="仿宋" w:hAnsi="Times New Roman" w:cs="Times New Roman"/>
                <w:color w:val="000000"/>
                <w:sz w:val="20"/>
                <w:szCs w:val="20"/>
              </w:rPr>
              <w:t>31,937,786.17</w:t>
            </w:r>
          </w:p>
        </w:tc>
        <w:tc>
          <w:tcPr>
            <w:tcW w:w="660" w:type="pct"/>
            <w:tcMar>
              <w:top w:w="15" w:type="dxa"/>
              <w:left w:w="15" w:type="dxa"/>
              <w:bottom w:w="0" w:type="dxa"/>
              <w:right w:w="15" w:type="dxa"/>
            </w:tcMar>
            <w:vAlign w:val="center"/>
          </w:tcPr>
          <w:p w14:paraId="67F42A0F" w14:textId="77777777" w:rsidR="00952C10" w:rsidRDefault="003A28FC">
            <w:pPr>
              <w:jc w:val="center"/>
              <w:rPr>
                <w:rFonts w:ascii="Times New Roman" w:eastAsia="仿宋" w:hAnsi="Times New Roman" w:cs="Times New Roman"/>
                <w:color w:val="000000"/>
                <w:sz w:val="20"/>
                <w:szCs w:val="20"/>
              </w:rPr>
            </w:pPr>
            <w:r>
              <w:rPr>
                <w:rFonts w:ascii="Times New Roman" w:eastAsia="仿宋" w:hAnsi="Times New Roman" w:cs="Times New Roman"/>
                <w:color w:val="000000"/>
                <w:sz w:val="20"/>
                <w:szCs w:val="20"/>
              </w:rPr>
              <w:t>572.97%</w:t>
            </w:r>
          </w:p>
        </w:tc>
        <w:tc>
          <w:tcPr>
            <w:tcW w:w="1692" w:type="pct"/>
            <w:noWrap/>
            <w:tcMar>
              <w:top w:w="15" w:type="dxa"/>
              <w:left w:w="15" w:type="dxa"/>
              <w:bottom w:w="0" w:type="dxa"/>
              <w:right w:w="15" w:type="dxa"/>
            </w:tcMar>
            <w:vAlign w:val="center"/>
          </w:tcPr>
          <w:p w14:paraId="6AC4D7ED" w14:textId="77777777" w:rsidR="00952C10" w:rsidRDefault="003A28FC">
            <w:pPr>
              <w:rPr>
                <w:rFonts w:ascii="Times New Roman" w:eastAsia="仿宋" w:hAnsi="Times New Roman" w:cs="Times New Roman"/>
                <w:color w:val="000000"/>
                <w:sz w:val="20"/>
                <w:szCs w:val="20"/>
              </w:rPr>
            </w:pPr>
            <w:r>
              <w:rPr>
                <w:rFonts w:ascii="Times New Roman" w:eastAsia="仿宋" w:hAnsi="Times New Roman" w:cs="Times New Roman"/>
                <w:color w:val="000000"/>
                <w:sz w:val="20"/>
                <w:szCs w:val="20"/>
              </w:rPr>
              <w:t>主要系算力网络集群服务项目专项长期融资所致。</w:t>
            </w:r>
          </w:p>
        </w:tc>
      </w:tr>
      <w:tr w:rsidR="00952C10" w14:paraId="48DCBCA1" w14:textId="77777777" w:rsidTr="001566DF">
        <w:trPr>
          <w:trHeight w:val="288"/>
        </w:trPr>
        <w:tc>
          <w:tcPr>
            <w:tcW w:w="963" w:type="pct"/>
            <w:shd w:val="clear" w:color="auto" w:fill="D9D9D9" w:themeFill="background1" w:themeFillShade="D9"/>
            <w:noWrap/>
            <w:tcMar>
              <w:top w:w="15" w:type="dxa"/>
              <w:left w:w="15" w:type="dxa"/>
              <w:bottom w:w="0" w:type="dxa"/>
              <w:right w:w="15" w:type="dxa"/>
            </w:tcMar>
            <w:vAlign w:val="center"/>
          </w:tcPr>
          <w:p w14:paraId="7BA05371" w14:textId="77777777" w:rsidR="00952C10" w:rsidRDefault="003A28FC">
            <w:pPr>
              <w:rPr>
                <w:rFonts w:ascii="Times New Roman" w:eastAsia="仿宋" w:hAnsi="Times New Roman" w:cs="Times New Roman"/>
                <w:color w:val="000000"/>
                <w:sz w:val="20"/>
                <w:szCs w:val="20"/>
              </w:rPr>
            </w:pPr>
            <w:r>
              <w:rPr>
                <w:rFonts w:ascii="Times New Roman" w:eastAsia="仿宋" w:hAnsi="Times New Roman" w:cs="Times New Roman"/>
                <w:color w:val="000000"/>
                <w:sz w:val="20"/>
                <w:szCs w:val="20"/>
              </w:rPr>
              <w:t>租赁负债</w:t>
            </w:r>
          </w:p>
        </w:tc>
        <w:tc>
          <w:tcPr>
            <w:tcW w:w="880" w:type="pct"/>
            <w:noWrap/>
            <w:tcMar>
              <w:top w:w="15" w:type="dxa"/>
              <w:left w:w="15" w:type="dxa"/>
              <w:bottom w:w="0" w:type="dxa"/>
              <w:right w:w="15" w:type="dxa"/>
            </w:tcMar>
            <w:vAlign w:val="center"/>
          </w:tcPr>
          <w:p w14:paraId="1B90365C" w14:textId="77777777" w:rsidR="00952C10" w:rsidRDefault="003A28FC">
            <w:pPr>
              <w:jc w:val="right"/>
              <w:rPr>
                <w:rFonts w:ascii="Times New Roman" w:eastAsia="仿宋" w:hAnsi="Times New Roman" w:cs="Times New Roman"/>
                <w:color w:val="000000"/>
                <w:sz w:val="20"/>
                <w:szCs w:val="20"/>
              </w:rPr>
            </w:pPr>
            <w:r>
              <w:rPr>
                <w:rFonts w:ascii="Times New Roman" w:eastAsia="仿宋" w:hAnsi="Times New Roman" w:cs="Times New Roman"/>
                <w:color w:val="000000"/>
                <w:sz w:val="20"/>
                <w:szCs w:val="20"/>
              </w:rPr>
              <w:t>12,251,621.90</w:t>
            </w:r>
          </w:p>
        </w:tc>
        <w:tc>
          <w:tcPr>
            <w:tcW w:w="806" w:type="pct"/>
            <w:noWrap/>
            <w:tcMar>
              <w:top w:w="15" w:type="dxa"/>
              <w:left w:w="15" w:type="dxa"/>
              <w:bottom w:w="0" w:type="dxa"/>
              <w:right w:w="15" w:type="dxa"/>
            </w:tcMar>
            <w:vAlign w:val="center"/>
          </w:tcPr>
          <w:p w14:paraId="3CFF715D" w14:textId="77777777" w:rsidR="00952C10" w:rsidRDefault="003A28FC">
            <w:pPr>
              <w:jc w:val="right"/>
              <w:rPr>
                <w:rFonts w:ascii="Times New Roman" w:eastAsia="仿宋" w:hAnsi="Times New Roman" w:cs="Times New Roman"/>
                <w:color w:val="000000"/>
                <w:sz w:val="20"/>
                <w:szCs w:val="20"/>
              </w:rPr>
            </w:pPr>
            <w:r>
              <w:rPr>
                <w:rFonts w:ascii="Times New Roman" w:eastAsia="仿宋" w:hAnsi="Times New Roman" w:cs="Times New Roman"/>
                <w:color w:val="000000"/>
                <w:sz w:val="20"/>
                <w:szCs w:val="20"/>
              </w:rPr>
              <w:t>5,786,073.08</w:t>
            </w:r>
          </w:p>
        </w:tc>
        <w:tc>
          <w:tcPr>
            <w:tcW w:w="660" w:type="pct"/>
            <w:tcMar>
              <w:top w:w="15" w:type="dxa"/>
              <w:left w:w="15" w:type="dxa"/>
              <w:bottom w:w="0" w:type="dxa"/>
              <w:right w:w="15" w:type="dxa"/>
            </w:tcMar>
            <w:vAlign w:val="center"/>
          </w:tcPr>
          <w:p w14:paraId="1FC0B3B4" w14:textId="77777777" w:rsidR="00952C10" w:rsidRDefault="003A28FC">
            <w:pPr>
              <w:jc w:val="center"/>
              <w:rPr>
                <w:rFonts w:ascii="Times New Roman" w:eastAsia="仿宋" w:hAnsi="Times New Roman" w:cs="Times New Roman"/>
                <w:color w:val="000000"/>
                <w:sz w:val="20"/>
                <w:szCs w:val="20"/>
              </w:rPr>
            </w:pPr>
            <w:r>
              <w:rPr>
                <w:rFonts w:ascii="Times New Roman" w:eastAsia="仿宋" w:hAnsi="Times New Roman" w:cs="Times New Roman"/>
                <w:color w:val="000000"/>
                <w:sz w:val="20"/>
                <w:szCs w:val="20"/>
              </w:rPr>
              <w:t>111.74%</w:t>
            </w:r>
          </w:p>
        </w:tc>
        <w:tc>
          <w:tcPr>
            <w:tcW w:w="1692" w:type="pct"/>
            <w:noWrap/>
            <w:tcMar>
              <w:top w:w="15" w:type="dxa"/>
              <w:left w:w="15" w:type="dxa"/>
              <w:bottom w:w="0" w:type="dxa"/>
              <w:right w:w="15" w:type="dxa"/>
            </w:tcMar>
            <w:vAlign w:val="center"/>
          </w:tcPr>
          <w:p w14:paraId="25C819B5" w14:textId="77777777" w:rsidR="00952C10" w:rsidRDefault="003A28FC">
            <w:pPr>
              <w:rPr>
                <w:rFonts w:ascii="Times New Roman" w:eastAsia="仿宋" w:hAnsi="Times New Roman" w:cs="Times New Roman"/>
                <w:color w:val="000000"/>
                <w:sz w:val="20"/>
                <w:szCs w:val="20"/>
              </w:rPr>
            </w:pPr>
            <w:r>
              <w:rPr>
                <w:rFonts w:ascii="Times New Roman" w:eastAsia="仿宋" w:hAnsi="Times New Roman" w:cs="Times New Roman"/>
                <w:color w:val="000000"/>
                <w:sz w:val="20"/>
                <w:szCs w:val="20"/>
              </w:rPr>
              <w:t>主要系本期新增办公室租赁及光伏发电项目土地使用权租赁。</w:t>
            </w:r>
          </w:p>
        </w:tc>
      </w:tr>
      <w:tr w:rsidR="00952C10" w14:paraId="1E8546DB" w14:textId="77777777" w:rsidTr="001566DF">
        <w:trPr>
          <w:trHeight w:val="288"/>
        </w:trPr>
        <w:tc>
          <w:tcPr>
            <w:tcW w:w="963" w:type="pct"/>
            <w:shd w:val="clear" w:color="auto" w:fill="D9D9D9" w:themeFill="background1" w:themeFillShade="D9"/>
            <w:noWrap/>
            <w:tcMar>
              <w:top w:w="15" w:type="dxa"/>
              <w:left w:w="15" w:type="dxa"/>
              <w:bottom w:w="0" w:type="dxa"/>
              <w:right w:w="15" w:type="dxa"/>
            </w:tcMar>
            <w:vAlign w:val="center"/>
          </w:tcPr>
          <w:p w14:paraId="475D8EF3" w14:textId="77777777" w:rsidR="00952C10" w:rsidRDefault="003A28FC">
            <w:pPr>
              <w:rPr>
                <w:rFonts w:ascii="Times New Roman" w:eastAsia="仿宋" w:hAnsi="Times New Roman" w:cs="Times New Roman"/>
                <w:color w:val="000000"/>
                <w:sz w:val="20"/>
                <w:szCs w:val="20"/>
              </w:rPr>
            </w:pPr>
            <w:r>
              <w:rPr>
                <w:rFonts w:ascii="Times New Roman" w:eastAsia="仿宋" w:hAnsi="Times New Roman" w:cs="Times New Roman"/>
                <w:color w:val="000000"/>
                <w:sz w:val="20"/>
                <w:szCs w:val="20"/>
              </w:rPr>
              <w:t>长期应付款</w:t>
            </w:r>
          </w:p>
        </w:tc>
        <w:tc>
          <w:tcPr>
            <w:tcW w:w="880" w:type="pct"/>
            <w:noWrap/>
            <w:tcMar>
              <w:top w:w="15" w:type="dxa"/>
              <w:left w:w="15" w:type="dxa"/>
              <w:bottom w:w="0" w:type="dxa"/>
              <w:right w:w="15" w:type="dxa"/>
            </w:tcMar>
            <w:vAlign w:val="center"/>
          </w:tcPr>
          <w:p w14:paraId="7ABA0DB5" w14:textId="77777777" w:rsidR="00952C10" w:rsidRDefault="003A28FC">
            <w:pPr>
              <w:jc w:val="right"/>
              <w:rPr>
                <w:rFonts w:ascii="Times New Roman" w:eastAsia="仿宋" w:hAnsi="Times New Roman" w:cs="Times New Roman"/>
                <w:color w:val="000000"/>
                <w:sz w:val="20"/>
                <w:szCs w:val="20"/>
              </w:rPr>
            </w:pPr>
            <w:r>
              <w:rPr>
                <w:rFonts w:ascii="Times New Roman" w:eastAsia="仿宋" w:hAnsi="Times New Roman" w:cs="Times New Roman"/>
                <w:color w:val="000000"/>
                <w:sz w:val="20"/>
                <w:szCs w:val="20"/>
              </w:rPr>
              <w:t>40,513,234.16</w:t>
            </w:r>
          </w:p>
        </w:tc>
        <w:tc>
          <w:tcPr>
            <w:tcW w:w="806" w:type="pct"/>
            <w:noWrap/>
            <w:tcMar>
              <w:top w:w="15" w:type="dxa"/>
              <w:left w:w="15" w:type="dxa"/>
              <w:bottom w:w="0" w:type="dxa"/>
              <w:right w:w="15" w:type="dxa"/>
            </w:tcMar>
            <w:vAlign w:val="center"/>
          </w:tcPr>
          <w:p w14:paraId="5B994A86" w14:textId="77777777" w:rsidR="00952C10" w:rsidRDefault="003A28FC">
            <w:pPr>
              <w:jc w:val="right"/>
              <w:rPr>
                <w:rFonts w:ascii="Times New Roman" w:eastAsia="仿宋" w:hAnsi="Times New Roman" w:cs="Times New Roman"/>
                <w:color w:val="000000"/>
                <w:sz w:val="20"/>
                <w:szCs w:val="20"/>
              </w:rPr>
            </w:pPr>
            <w:r>
              <w:rPr>
                <w:rFonts w:ascii="Times New Roman" w:eastAsia="仿宋" w:hAnsi="Times New Roman" w:cs="Times New Roman"/>
                <w:color w:val="000000"/>
                <w:sz w:val="20"/>
                <w:szCs w:val="20"/>
              </w:rPr>
              <w:t>19,306,145.83</w:t>
            </w:r>
          </w:p>
        </w:tc>
        <w:tc>
          <w:tcPr>
            <w:tcW w:w="660" w:type="pct"/>
            <w:tcMar>
              <w:top w:w="15" w:type="dxa"/>
              <w:left w:w="15" w:type="dxa"/>
              <w:bottom w:w="0" w:type="dxa"/>
              <w:right w:w="15" w:type="dxa"/>
            </w:tcMar>
            <w:vAlign w:val="center"/>
          </w:tcPr>
          <w:p w14:paraId="2D4A9424" w14:textId="77777777" w:rsidR="00952C10" w:rsidRDefault="003A28FC">
            <w:pPr>
              <w:jc w:val="center"/>
              <w:rPr>
                <w:rFonts w:ascii="Times New Roman" w:eastAsia="仿宋" w:hAnsi="Times New Roman" w:cs="Times New Roman"/>
                <w:color w:val="000000"/>
                <w:sz w:val="20"/>
                <w:szCs w:val="20"/>
              </w:rPr>
            </w:pPr>
            <w:r>
              <w:rPr>
                <w:rFonts w:ascii="Times New Roman" w:eastAsia="仿宋" w:hAnsi="Times New Roman" w:cs="Times New Roman"/>
                <w:color w:val="000000"/>
                <w:sz w:val="20"/>
                <w:szCs w:val="20"/>
              </w:rPr>
              <w:t>109.85%</w:t>
            </w:r>
          </w:p>
        </w:tc>
        <w:tc>
          <w:tcPr>
            <w:tcW w:w="1692" w:type="pct"/>
            <w:noWrap/>
            <w:tcMar>
              <w:top w:w="15" w:type="dxa"/>
              <w:left w:w="15" w:type="dxa"/>
              <w:bottom w:w="0" w:type="dxa"/>
              <w:right w:w="15" w:type="dxa"/>
            </w:tcMar>
            <w:vAlign w:val="center"/>
          </w:tcPr>
          <w:p w14:paraId="57AE91A1" w14:textId="204AF23A" w:rsidR="00952C10" w:rsidRDefault="003A28FC" w:rsidP="00BA5F9E">
            <w:pPr>
              <w:rPr>
                <w:rFonts w:ascii="Times New Roman" w:eastAsia="仿宋" w:hAnsi="Times New Roman" w:cs="Times New Roman"/>
                <w:color w:val="000000"/>
                <w:sz w:val="20"/>
                <w:szCs w:val="20"/>
              </w:rPr>
            </w:pPr>
            <w:r>
              <w:rPr>
                <w:rFonts w:ascii="Times New Roman" w:eastAsia="仿宋" w:hAnsi="Times New Roman" w:cs="Times New Roman"/>
                <w:color w:val="000000"/>
                <w:sz w:val="20"/>
                <w:szCs w:val="20"/>
              </w:rPr>
              <w:t>主要系本期新增光伏发电项目融资所致。</w:t>
            </w:r>
          </w:p>
        </w:tc>
      </w:tr>
    </w:tbl>
    <w:p w14:paraId="60A94ACC" w14:textId="678982C4" w:rsidR="001566DF" w:rsidRDefault="001566DF" w:rsidP="001566DF">
      <w:pPr>
        <w:pStyle w:val="a5"/>
        <w:rPr>
          <w:rFonts w:ascii="Times New Roman" w:eastAsia="仿宋" w:hAnsi="Times New Roman" w:cs="Times New Roman"/>
          <w:sz w:val="21"/>
          <w:szCs w:val="21"/>
        </w:rPr>
      </w:pPr>
      <w:r>
        <w:rPr>
          <w:rFonts w:ascii="Times New Roman" w:eastAsia="仿宋" w:hAnsi="Times New Roman" w:cs="Times New Roman" w:hint="eastAsia"/>
          <w:sz w:val="21"/>
          <w:szCs w:val="21"/>
        </w:rPr>
        <w:lastRenderedPageBreak/>
        <w:t>注：以上本期指年初到报告期末，上期</w:t>
      </w:r>
      <w:r w:rsidR="00212E23">
        <w:rPr>
          <w:rFonts w:ascii="Times New Roman" w:eastAsia="仿宋" w:hAnsi="Times New Roman" w:cs="Times New Roman" w:hint="eastAsia"/>
          <w:sz w:val="21"/>
          <w:szCs w:val="21"/>
        </w:rPr>
        <w:t>、同期</w:t>
      </w:r>
      <w:r>
        <w:rPr>
          <w:rFonts w:ascii="Times New Roman" w:eastAsia="仿宋" w:hAnsi="Times New Roman" w:cs="Times New Roman" w:hint="eastAsia"/>
          <w:sz w:val="21"/>
          <w:szCs w:val="21"/>
        </w:rPr>
        <w:t>指</w:t>
      </w:r>
      <w:r>
        <w:rPr>
          <w:rFonts w:ascii="Times New Roman" w:eastAsia="仿宋" w:hAnsi="Times New Roman" w:cs="Times New Roman" w:hint="eastAsia"/>
          <w:sz w:val="21"/>
          <w:szCs w:val="21"/>
        </w:rPr>
        <w:t>2024</w:t>
      </w:r>
      <w:r>
        <w:rPr>
          <w:rFonts w:ascii="Times New Roman" w:eastAsia="仿宋" w:hAnsi="Times New Roman" w:cs="Times New Roman" w:hint="eastAsia"/>
          <w:sz w:val="21"/>
          <w:szCs w:val="21"/>
        </w:rPr>
        <w:t>年初至</w:t>
      </w:r>
      <w:r>
        <w:rPr>
          <w:rFonts w:ascii="Times New Roman" w:eastAsia="仿宋" w:hAnsi="Times New Roman" w:cs="Times New Roman" w:hint="eastAsia"/>
          <w:sz w:val="21"/>
          <w:szCs w:val="21"/>
        </w:rPr>
        <w:t>2024</w:t>
      </w:r>
      <w:r w:rsidR="00B73E29">
        <w:rPr>
          <w:rFonts w:ascii="Times New Roman" w:eastAsia="仿宋" w:hAnsi="Times New Roman" w:cs="Times New Roman" w:hint="eastAsia"/>
          <w:sz w:val="21"/>
          <w:szCs w:val="21"/>
        </w:rPr>
        <w:t>年三季度末，下同。</w:t>
      </w:r>
    </w:p>
    <w:p w14:paraId="3CC3996E" w14:textId="77777777" w:rsidR="00952C10" w:rsidRDefault="003A28FC">
      <w:pPr>
        <w:pStyle w:val="a5"/>
        <w:rPr>
          <w:rFonts w:ascii="Times New Roman" w:eastAsia="仿宋" w:hAnsi="Times New Roman" w:cs="Times New Roman"/>
          <w:sz w:val="21"/>
          <w:szCs w:val="21"/>
        </w:rPr>
      </w:pPr>
      <w:r>
        <w:rPr>
          <w:rFonts w:ascii="Times New Roman" w:eastAsia="仿宋" w:hAnsi="Times New Roman" w:cs="Times New Roman"/>
          <w:sz w:val="21"/>
          <w:szCs w:val="21"/>
        </w:rPr>
        <w:t>2</w:t>
      </w:r>
      <w:r>
        <w:rPr>
          <w:rFonts w:ascii="Times New Roman" w:eastAsia="仿宋" w:hAnsi="Times New Roman" w:cs="Times New Roman"/>
          <w:sz w:val="21"/>
          <w:szCs w:val="21"/>
        </w:rPr>
        <w:t>、利润表项目重大变动情况</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1863"/>
        <w:gridCol w:w="1699"/>
        <w:gridCol w:w="1558"/>
        <w:gridCol w:w="1276"/>
        <w:gridCol w:w="3271"/>
      </w:tblGrid>
      <w:tr w:rsidR="00952C10" w14:paraId="70FA86A1" w14:textId="77777777">
        <w:trPr>
          <w:trHeight w:val="288"/>
          <w:tblHeader/>
        </w:trPr>
        <w:tc>
          <w:tcPr>
            <w:tcW w:w="963" w:type="pct"/>
            <w:shd w:val="clear" w:color="auto" w:fill="D9D9D9" w:themeFill="background1" w:themeFillShade="D9"/>
            <w:noWrap/>
            <w:tcMar>
              <w:top w:w="15" w:type="dxa"/>
              <w:left w:w="15" w:type="dxa"/>
              <w:bottom w:w="0" w:type="dxa"/>
              <w:right w:w="15" w:type="dxa"/>
            </w:tcMar>
            <w:vAlign w:val="center"/>
          </w:tcPr>
          <w:p w14:paraId="562AE3DA" w14:textId="77777777" w:rsidR="00952C10" w:rsidRDefault="003A28FC">
            <w:pPr>
              <w:jc w:val="center"/>
              <w:rPr>
                <w:rFonts w:ascii="Times New Roman" w:eastAsia="仿宋" w:hAnsi="Times New Roman" w:cs="Times New Roman"/>
                <w:b/>
                <w:bCs/>
                <w:color w:val="000000"/>
                <w:sz w:val="20"/>
                <w:szCs w:val="20"/>
              </w:rPr>
            </w:pPr>
            <w:r>
              <w:rPr>
                <w:rFonts w:ascii="Times New Roman" w:eastAsia="仿宋" w:hAnsi="Times New Roman" w:cs="Times New Roman"/>
                <w:b/>
                <w:bCs/>
                <w:color w:val="000000"/>
                <w:sz w:val="20"/>
                <w:szCs w:val="20"/>
              </w:rPr>
              <w:t>科目名称</w:t>
            </w:r>
          </w:p>
        </w:tc>
        <w:tc>
          <w:tcPr>
            <w:tcW w:w="879" w:type="pct"/>
            <w:shd w:val="clear" w:color="auto" w:fill="D9D9D9" w:themeFill="background1" w:themeFillShade="D9"/>
            <w:noWrap/>
            <w:tcMar>
              <w:top w:w="15" w:type="dxa"/>
              <w:left w:w="15" w:type="dxa"/>
              <w:bottom w:w="0" w:type="dxa"/>
              <w:right w:w="15" w:type="dxa"/>
            </w:tcMar>
            <w:vAlign w:val="center"/>
          </w:tcPr>
          <w:p w14:paraId="434EF8C4" w14:textId="77777777" w:rsidR="00952C10" w:rsidRDefault="003A28FC">
            <w:pPr>
              <w:jc w:val="center"/>
              <w:rPr>
                <w:rFonts w:ascii="Times New Roman" w:eastAsia="仿宋" w:hAnsi="Times New Roman" w:cs="Times New Roman"/>
                <w:b/>
                <w:bCs/>
                <w:color w:val="000000"/>
                <w:sz w:val="20"/>
                <w:szCs w:val="20"/>
              </w:rPr>
            </w:pPr>
            <w:r>
              <w:rPr>
                <w:rFonts w:ascii="Times New Roman" w:eastAsia="仿宋" w:hAnsi="Times New Roman" w:cs="Times New Roman"/>
                <w:b/>
                <w:bCs/>
                <w:color w:val="000000"/>
                <w:sz w:val="20"/>
                <w:szCs w:val="20"/>
              </w:rPr>
              <w:t>本期发生额（元）</w:t>
            </w:r>
          </w:p>
        </w:tc>
        <w:tc>
          <w:tcPr>
            <w:tcW w:w="806" w:type="pct"/>
            <w:shd w:val="clear" w:color="auto" w:fill="D9D9D9" w:themeFill="background1" w:themeFillShade="D9"/>
            <w:noWrap/>
            <w:tcMar>
              <w:top w:w="15" w:type="dxa"/>
              <w:left w:w="15" w:type="dxa"/>
              <w:bottom w:w="0" w:type="dxa"/>
              <w:right w:w="15" w:type="dxa"/>
            </w:tcMar>
            <w:vAlign w:val="center"/>
          </w:tcPr>
          <w:p w14:paraId="29815638" w14:textId="77777777" w:rsidR="00952C10" w:rsidRDefault="003A28FC">
            <w:pPr>
              <w:jc w:val="center"/>
              <w:rPr>
                <w:rFonts w:ascii="Times New Roman" w:eastAsia="仿宋" w:hAnsi="Times New Roman" w:cs="Times New Roman"/>
                <w:b/>
                <w:bCs/>
                <w:color w:val="000000"/>
                <w:sz w:val="20"/>
                <w:szCs w:val="20"/>
              </w:rPr>
            </w:pPr>
            <w:r>
              <w:rPr>
                <w:rFonts w:ascii="Times New Roman" w:eastAsia="仿宋" w:hAnsi="Times New Roman" w:cs="Times New Roman"/>
                <w:b/>
                <w:bCs/>
                <w:color w:val="000000"/>
                <w:sz w:val="20"/>
                <w:szCs w:val="20"/>
              </w:rPr>
              <w:t>上期发生额（元）</w:t>
            </w:r>
          </w:p>
        </w:tc>
        <w:tc>
          <w:tcPr>
            <w:tcW w:w="660" w:type="pct"/>
            <w:shd w:val="clear" w:color="auto" w:fill="D9D9D9" w:themeFill="background1" w:themeFillShade="D9"/>
            <w:noWrap/>
            <w:tcMar>
              <w:top w:w="15" w:type="dxa"/>
              <w:left w:w="15" w:type="dxa"/>
              <w:bottom w:w="0" w:type="dxa"/>
              <w:right w:w="15" w:type="dxa"/>
            </w:tcMar>
            <w:vAlign w:val="center"/>
          </w:tcPr>
          <w:p w14:paraId="27168240" w14:textId="77777777" w:rsidR="00952C10" w:rsidRDefault="003A28FC">
            <w:pPr>
              <w:jc w:val="center"/>
              <w:rPr>
                <w:rFonts w:ascii="Times New Roman" w:eastAsia="仿宋" w:hAnsi="Times New Roman" w:cs="Times New Roman"/>
                <w:b/>
                <w:bCs/>
                <w:color w:val="000000"/>
                <w:sz w:val="20"/>
                <w:szCs w:val="20"/>
              </w:rPr>
            </w:pPr>
            <w:r>
              <w:rPr>
                <w:rFonts w:ascii="Times New Roman" w:eastAsia="仿宋" w:hAnsi="Times New Roman" w:cs="Times New Roman"/>
                <w:b/>
                <w:bCs/>
                <w:color w:val="000000"/>
                <w:sz w:val="20"/>
                <w:szCs w:val="20"/>
              </w:rPr>
              <w:t>同比增减</w:t>
            </w:r>
          </w:p>
        </w:tc>
        <w:tc>
          <w:tcPr>
            <w:tcW w:w="1693" w:type="pct"/>
            <w:shd w:val="clear" w:color="auto" w:fill="D9D9D9" w:themeFill="background1" w:themeFillShade="D9"/>
            <w:noWrap/>
            <w:tcMar>
              <w:top w:w="15" w:type="dxa"/>
              <w:left w:w="15" w:type="dxa"/>
              <w:bottom w:w="0" w:type="dxa"/>
              <w:right w:w="15" w:type="dxa"/>
            </w:tcMar>
            <w:vAlign w:val="center"/>
          </w:tcPr>
          <w:p w14:paraId="437479B5" w14:textId="77777777" w:rsidR="00952C10" w:rsidRDefault="003A28FC">
            <w:pPr>
              <w:jc w:val="center"/>
              <w:rPr>
                <w:rFonts w:ascii="Times New Roman" w:eastAsia="仿宋" w:hAnsi="Times New Roman" w:cs="Times New Roman"/>
                <w:b/>
                <w:bCs/>
                <w:color w:val="000000"/>
                <w:sz w:val="20"/>
                <w:szCs w:val="20"/>
              </w:rPr>
            </w:pPr>
            <w:r>
              <w:rPr>
                <w:rFonts w:ascii="Times New Roman" w:eastAsia="仿宋" w:hAnsi="Times New Roman" w:cs="Times New Roman"/>
                <w:b/>
                <w:bCs/>
                <w:color w:val="000000"/>
                <w:sz w:val="20"/>
                <w:szCs w:val="20"/>
              </w:rPr>
              <w:t>变动原因</w:t>
            </w:r>
          </w:p>
        </w:tc>
      </w:tr>
      <w:tr w:rsidR="00952C10" w14:paraId="57C6A0AA" w14:textId="77777777">
        <w:trPr>
          <w:trHeight w:val="288"/>
        </w:trPr>
        <w:tc>
          <w:tcPr>
            <w:tcW w:w="963" w:type="pct"/>
            <w:shd w:val="clear" w:color="auto" w:fill="D9D9D9" w:themeFill="background1" w:themeFillShade="D9"/>
            <w:noWrap/>
            <w:tcMar>
              <w:top w:w="15" w:type="dxa"/>
              <w:left w:w="15" w:type="dxa"/>
              <w:bottom w:w="0" w:type="dxa"/>
              <w:right w:w="15" w:type="dxa"/>
            </w:tcMar>
            <w:vAlign w:val="center"/>
          </w:tcPr>
          <w:p w14:paraId="0DD97348" w14:textId="77777777" w:rsidR="00952C10" w:rsidRDefault="003A28FC">
            <w:pPr>
              <w:rPr>
                <w:rFonts w:ascii="Times New Roman" w:eastAsia="仿宋" w:hAnsi="Times New Roman" w:cs="Times New Roman"/>
                <w:color w:val="000000"/>
                <w:sz w:val="20"/>
                <w:szCs w:val="20"/>
              </w:rPr>
            </w:pPr>
            <w:r>
              <w:rPr>
                <w:rFonts w:ascii="Times New Roman" w:eastAsia="仿宋" w:hAnsi="Times New Roman" w:cs="Times New Roman"/>
                <w:color w:val="000000"/>
                <w:sz w:val="20"/>
                <w:szCs w:val="20"/>
              </w:rPr>
              <w:t>营业收入</w:t>
            </w:r>
          </w:p>
        </w:tc>
        <w:tc>
          <w:tcPr>
            <w:tcW w:w="879" w:type="pct"/>
            <w:noWrap/>
            <w:tcMar>
              <w:top w:w="15" w:type="dxa"/>
              <w:left w:w="15" w:type="dxa"/>
              <w:bottom w:w="0" w:type="dxa"/>
              <w:right w:w="15" w:type="dxa"/>
            </w:tcMar>
            <w:vAlign w:val="center"/>
          </w:tcPr>
          <w:p w14:paraId="07C945FF" w14:textId="77777777" w:rsidR="00952C10" w:rsidRDefault="003A28FC">
            <w:pPr>
              <w:jc w:val="right"/>
              <w:rPr>
                <w:rFonts w:ascii="Times New Roman" w:eastAsia="仿宋" w:hAnsi="Times New Roman" w:cs="Times New Roman"/>
                <w:color w:val="000000"/>
                <w:sz w:val="20"/>
                <w:szCs w:val="20"/>
              </w:rPr>
            </w:pPr>
            <w:r>
              <w:rPr>
                <w:rFonts w:ascii="Times New Roman" w:eastAsia="仿宋" w:hAnsi="Times New Roman" w:cs="Times New Roman"/>
                <w:color w:val="000000"/>
                <w:sz w:val="20"/>
                <w:szCs w:val="20"/>
              </w:rPr>
              <w:t>227,669,978.53</w:t>
            </w:r>
          </w:p>
        </w:tc>
        <w:tc>
          <w:tcPr>
            <w:tcW w:w="806" w:type="pct"/>
            <w:noWrap/>
            <w:tcMar>
              <w:top w:w="15" w:type="dxa"/>
              <w:left w:w="15" w:type="dxa"/>
              <w:bottom w:w="0" w:type="dxa"/>
              <w:right w:w="15" w:type="dxa"/>
            </w:tcMar>
            <w:vAlign w:val="center"/>
          </w:tcPr>
          <w:p w14:paraId="6FB82E32" w14:textId="77777777" w:rsidR="00952C10" w:rsidRDefault="003A28FC">
            <w:pPr>
              <w:jc w:val="right"/>
              <w:rPr>
                <w:rFonts w:ascii="Times New Roman" w:eastAsia="仿宋" w:hAnsi="Times New Roman" w:cs="Times New Roman"/>
                <w:color w:val="000000"/>
                <w:sz w:val="20"/>
                <w:szCs w:val="20"/>
              </w:rPr>
            </w:pPr>
            <w:r>
              <w:rPr>
                <w:rFonts w:ascii="Times New Roman" w:eastAsia="仿宋" w:hAnsi="Times New Roman" w:cs="Times New Roman"/>
                <w:color w:val="000000"/>
                <w:sz w:val="20"/>
                <w:szCs w:val="20"/>
              </w:rPr>
              <w:t>155,274,710.07</w:t>
            </w:r>
          </w:p>
        </w:tc>
        <w:tc>
          <w:tcPr>
            <w:tcW w:w="660" w:type="pct"/>
            <w:tcMar>
              <w:top w:w="15" w:type="dxa"/>
              <w:left w:w="15" w:type="dxa"/>
              <w:bottom w:w="0" w:type="dxa"/>
              <w:right w:w="15" w:type="dxa"/>
            </w:tcMar>
            <w:vAlign w:val="center"/>
          </w:tcPr>
          <w:p w14:paraId="35147AE3" w14:textId="77777777" w:rsidR="00952C10" w:rsidRDefault="003A28FC">
            <w:pPr>
              <w:jc w:val="center"/>
              <w:rPr>
                <w:rFonts w:ascii="Times New Roman" w:eastAsia="仿宋" w:hAnsi="Times New Roman" w:cs="Times New Roman"/>
                <w:color w:val="000000"/>
                <w:sz w:val="20"/>
                <w:szCs w:val="20"/>
              </w:rPr>
            </w:pPr>
            <w:r>
              <w:rPr>
                <w:rFonts w:ascii="Times New Roman" w:eastAsia="仿宋" w:hAnsi="Times New Roman" w:cs="Times New Roman"/>
                <w:color w:val="000000"/>
                <w:sz w:val="20"/>
                <w:szCs w:val="20"/>
              </w:rPr>
              <w:t>46.62%</w:t>
            </w:r>
          </w:p>
        </w:tc>
        <w:tc>
          <w:tcPr>
            <w:tcW w:w="1693" w:type="pct"/>
            <w:noWrap/>
            <w:tcMar>
              <w:top w:w="15" w:type="dxa"/>
              <w:left w:w="15" w:type="dxa"/>
              <w:bottom w:w="0" w:type="dxa"/>
              <w:right w:w="15" w:type="dxa"/>
            </w:tcMar>
            <w:vAlign w:val="center"/>
          </w:tcPr>
          <w:p w14:paraId="47957834" w14:textId="77777777" w:rsidR="00952C10" w:rsidRDefault="003A28FC">
            <w:pPr>
              <w:rPr>
                <w:rFonts w:ascii="Times New Roman" w:eastAsia="仿宋" w:hAnsi="Times New Roman" w:cs="Times New Roman"/>
                <w:color w:val="000000"/>
                <w:sz w:val="20"/>
                <w:szCs w:val="20"/>
              </w:rPr>
            </w:pPr>
            <w:r>
              <w:rPr>
                <w:rFonts w:ascii="Times New Roman" w:eastAsia="仿宋" w:hAnsi="Times New Roman" w:cs="Times New Roman"/>
                <w:color w:val="000000"/>
                <w:sz w:val="20"/>
                <w:szCs w:val="20"/>
              </w:rPr>
              <w:t>主要系本期</w:t>
            </w:r>
            <w:r>
              <w:rPr>
                <w:rFonts w:ascii="Times New Roman" w:eastAsia="仿宋" w:hAnsi="Times New Roman" w:cs="Times New Roman" w:hint="eastAsia"/>
                <w:color w:val="000000"/>
                <w:sz w:val="20"/>
                <w:szCs w:val="20"/>
              </w:rPr>
              <w:t>增加</w:t>
            </w:r>
            <w:r>
              <w:rPr>
                <w:rFonts w:ascii="Times New Roman" w:eastAsia="仿宋" w:hAnsi="Times New Roman" w:cs="Times New Roman"/>
                <w:color w:val="000000"/>
                <w:sz w:val="20"/>
                <w:szCs w:val="20"/>
              </w:rPr>
              <w:t>算力、光伏项目产生可持续收入，信息化集成及技术服务项目有所增加</w:t>
            </w:r>
            <w:r>
              <w:rPr>
                <w:rFonts w:ascii="Times New Roman" w:eastAsia="仿宋" w:hAnsi="Times New Roman" w:cs="Times New Roman" w:hint="eastAsia"/>
                <w:color w:val="000000"/>
                <w:sz w:val="20"/>
                <w:szCs w:val="20"/>
              </w:rPr>
              <w:t>所致。</w:t>
            </w:r>
          </w:p>
        </w:tc>
      </w:tr>
      <w:tr w:rsidR="00952C10" w14:paraId="22ABFCF6" w14:textId="77777777">
        <w:trPr>
          <w:trHeight w:val="288"/>
        </w:trPr>
        <w:tc>
          <w:tcPr>
            <w:tcW w:w="963" w:type="pct"/>
            <w:shd w:val="clear" w:color="auto" w:fill="D9D9D9" w:themeFill="background1" w:themeFillShade="D9"/>
            <w:noWrap/>
            <w:tcMar>
              <w:top w:w="15" w:type="dxa"/>
              <w:left w:w="15" w:type="dxa"/>
              <w:bottom w:w="0" w:type="dxa"/>
              <w:right w:w="15" w:type="dxa"/>
            </w:tcMar>
            <w:vAlign w:val="center"/>
          </w:tcPr>
          <w:p w14:paraId="6E4B9416" w14:textId="77777777" w:rsidR="00952C10" w:rsidRDefault="003A28FC">
            <w:pPr>
              <w:rPr>
                <w:rFonts w:ascii="Times New Roman" w:eastAsia="仿宋" w:hAnsi="Times New Roman" w:cs="Times New Roman"/>
                <w:color w:val="000000"/>
                <w:sz w:val="20"/>
                <w:szCs w:val="20"/>
              </w:rPr>
            </w:pPr>
            <w:r>
              <w:rPr>
                <w:rFonts w:ascii="Times New Roman" w:eastAsia="仿宋" w:hAnsi="Times New Roman" w:cs="Times New Roman"/>
                <w:color w:val="000000"/>
                <w:sz w:val="20"/>
                <w:szCs w:val="20"/>
              </w:rPr>
              <w:t>财务费用</w:t>
            </w:r>
          </w:p>
        </w:tc>
        <w:tc>
          <w:tcPr>
            <w:tcW w:w="879" w:type="pct"/>
            <w:noWrap/>
            <w:tcMar>
              <w:top w:w="15" w:type="dxa"/>
              <w:left w:w="15" w:type="dxa"/>
              <w:bottom w:w="0" w:type="dxa"/>
              <w:right w:w="15" w:type="dxa"/>
            </w:tcMar>
            <w:vAlign w:val="center"/>
          </w:tcPr>
          <w:p w14:paraId="3A3E22BA" w14:textId="77777777" w:rsidR="00952C10" w:rsidRDefault="003A28FC">
            <w:pPr>
              <w:jc w:val="right"/>
              <w:rPr>
                <w:rFonts w:ascii="Times New Roman" w:eastAsia="仿宋" w:hAnsi="Times New Roman" w:cs="Times New Roman"/>
                <w:color w:val="000000"/>
                <w:sz w:val="20"/>
                <w:szCs w:val="20"/>
              </w:rPr>
            </w:pPr>
            <w:r>
              <w:rPr>
                <w:rFonts w:ascii="Times New Roman" w:eastAsia="仿宋" w:hAnsi="Times New Roman" w:cs="Times New Roman"/>
                <w:color w:val="000000"/>
                <w:sz w:val="20"/>
                <w:szCs w:val="20"/>
              </w:rPr>
              <w:t>8,202,102.09</w:t>
            </w:r>
          </w:p>
        </w:tc>
        <w:tc>
          <w:tcPr>
            <w:tcW w:w="806" w:type="pct"/>
            <w:noWrap/>
            <w:tcMar>
              <w:top w:w="15" w:type="dxa"/>
              <w:left w:w="15" w:type="dxa"/>
              <w:bottom w:w="0" w:type="dxa"/>
              <w:right w:w="15" w:type="dxa"/>
            </w:tcMar>
            <w:vAlign w:val="center"/>
          </w:tcPr>
          <w:p w14:paraId="1912125E" w14:textId="77777777" w:rsidR="00952C10" w:rsidRDefault="003A28FC">
            <w:pPr>
              <w:jc w:val="right"/>
              <w:rPr>
                <w:rFonts w:ascii="Times New Roman" w:eastAsia="仿宋" w:hAnsi="Times New Roman" w:cs="Times New Roman"/>
                <w:color w:val="000000"/>
                <w:sz w:val="20"/>
                <w:szCs w:val="20"/>
              </w:rPr>
            </w:pPr>
            <w:r>
              <w:rPr>
                <w:rFonts w:ascii="Times New Roman" w:eastAsia="仿宋" w:hAnsi="Times New Roman" w:cs="Times New Roman"/>
                <w:color w:val="000000"/>
                <w:sz w:val="20"/>
                <w:szCs w:val="20"/>
              </w:rPr>
              <w:t>-4,589,457.49</w:t>
            </w:r>
          </w:p>
        </w:tc>
        <w:tc>
          <w:tcPr>
            <w:tcW w:w="660" w:type="pct"/>
            <w:tcMar>
              <w:top w:w="15" w:type="dxa"/>
              <w:left w:w="15" w:type="dxa"/>
              <w:bottom w:w="0" w:type="dxa"/>
              <w:right w:w="15" w:type="dxa"/>
            </w:tcMar>
            <w:vAlign w:val="center"/>
          </w:tcPr>
          <w:p w14:paraId="6607049C" w14:textId="77777777" w:rsidR="00952C10" w:rsidRDefault="003A28FC">
            <w:pPr>
              <w:jc w:val="center"/>
              <w:rPr>
                <w:rFonts w:ascii="Times New Roman" w:eastAsia="仿宋" w:hAnsi="Times New Roman" w:cs="Times New Roman"/>
                <w:color w:val="000000"/>
                <w:sz w:val="20"/>
                <w:szCs w:val="20"/>
              </w:rPr>
            </w:pPr>
            <w:r>
              <w:rPr>
                <w:rFonts w:ascii="Times New Roman" w:eastAsia="仿宋" w:hAnsi="Times New Roman" w:cs="Times New Roman"/>
                <w:color w:val="000000"/>
                <w:sz w:val="20"/>
                <w:szCs w:val="20"/>
              </w:rPr>
              <w:t>278.72%</w:t>
            </w:r>
          </w:p>
        </w:tc>
        <w:tc>
          <w:tcPr>
            <w:tcW w:w="1693" w:type="pct"/>
            <w:noWrap/>
            <w:tcMar>
              <w:top w:w="15" w:type="dxa"/>
              <w:left w:w="15" w:type="dxa"/>
              <w:bottom w:w="0" w:type="dxa"/>
              <w:right w:w="15" w:type="dxa"/>
            </w:tcMar>
            <w:vAlign w:val="center"/>
          </w:tcPr>
          <w:p w14:paraId="1B31FFFA" w14:textId="77777777" w:rsidR="00952C10" w:rsidRDefault="003A28FC">
            <w:pPr>
              <w:rPr>
                <w:rFonts w:ascii="Times New Roman" w:eastAsia="仿宋" w:hAnsi="Times New Roman" w:cs="Times New Roman"/>
                <w:color w:val="000000"/>
                <w:sz w:val="20"/>
                <w:szCs w:val="20"/>
              </w:rPr>
            </w:pPr>
            <w:r>
              <w:rPr>
                <w:rFonts w:ascii="Times New Roman" w:eastAsia="仿宋" w:hAnsi="Times New Roman" w:cs="Times New Roman"/>
                <w:color w:val="000000"/>
                <w:sz w:val="20"/>
                <w:szCs w:val="20"/>
              </w:rPr>
              <w:t>主要系本期新增融资贷款对比同期有所增加。</w:t>
            </w:r>
          </w:p>
        </w:tc>
      </w:tr>
      <w:tr w:rsidR="00952C10" w14:paraId="0441E6BD" w14:textId="77777777">
        <w:trPr>
          <w:trHeight w:val="288"/>
        </w:trPr>
        <w:tc>
          <w:tcPr>
            <w:tcW w:w="963" w:type="pct"/>
            <w:shd w:val="clear" w:color="auto" w:fill="D9D9D9" w:themeFill="background1" w:themeFillShade="D9"/>
            <w:noWrap/>
            <w:tcMar>
              <w:top w:w="15" w:type="dxa"/>
              <w:left w:w="15" w:type="dxa"/>
              <w:bottom w:w="0" w:type="dxa"/>
              <w:right w:w="15" w:type="dxa"/>
            </w:tcMar>
            <w:vAlign w:val="center"/>
          </w:tcPr>
          <w:p w14:paraId="0DBEF9A4" w14:textId="77777777" w:rsidR="00952C10" w:rsidRDefault="003A28FC">
            <w:pPr>
              <w:rPr>
                <w:rFonts w:ascii="Times New Roman" w:eastAsia="仿宋" w:hAnsi="Times New Roman" w:cs="Times New Roman"/>
                <w:color w:val="000000"/>
                <w:sz w:val="20"/>
                <w:szCs w:val="20"/>
              </w:rPr>
            </w:pPr>
            <w:r>
              <w:rPr>
                <w:rFonts w:ascii="Times New Roman" w:eastAsia="仿宋" w:hAnsi="Times New Roman" w:cs="Times New Roman"/>
                <w:color w:val="000000"/>
                <w:sz w:val="20"/>
                <w:szCs w:val="20"/>
              </w:rPr>
              <w:t>其他收益</w:t>
            </w:r>
          </w:p>
        </w:tc>
        <w:tc>
          <w:tcPr>
            <w:tcW w:w="879" w:type="pct"/>
            <w:noWrap/>
            <w:tcMar>
              <w:top w:w="15" w:type="dxa"/>
              <w:left w:w="15" w:type="dxa"/>
              <w:bottom w:w="0" w:type="dxa"/>
              <w:right w:w="15" w:type="dxa"/>
            </w:tcMar>
            <w:vAlign w:val="center"/>
          </w:tcPr>
          <w:p w14:paraId="3A3989A9" w14:textId="77777777" w:rsidR="00952C10" w:rsidRDefault="003A28FC">
            <w:pPr>
              <w:jc w:val="right"/>
              <w:rPr>
                <w:rFonts w:ascii="Times New Roman" w:eastAsia="仿宋" w:hAnsi="Times New Roman" w:cs="Times New Roman"/>
                <w:color w:val="000000"/>
                <w:sz w:val="20"/>
                <w:szCs w:val="20"/>
              </w:rPr>
            </w:pPr>
            <w:r>
              <w:rPr>
                <w:rFonts w:ascii="Times New Roman" w:eastAsia="仿宋" w:hAnsi="Times New Roman" w:cs="Times New Roman"/>
                <w:color w:val="000000"/>
                <w:sz w:val="20"/>
                <w:szCs w:val="20"/>
              </w:rPr>
              <w:t>765,661.81</w:t>
            </w:r>
          </w:p>
        </w:tc>
        <w:tc>
          <w:tcPr>
            <w:tcW w:w="806" w:type="pct"/>
            <w:noWrap/>
            <w:tcMar>
              <w:top w:w="15" w:type="dxa"/>
              <w:left w:w="15" w:type="dxa"/>
              <w:bottom w:w="0" w:type="dxa"/>
              <w:right w:w="15" w:type="dxa"/>
            </w:tcMar>
            <w:vAlign w:val="center"/>
          </w:tcPr>
          <w:p w14:paraId="346651A1" w14:textId="77777777" w:rsidR="00952C10" w:rsidRDefault="003A28FC">
            <w:pPr>
              <w:jc w:val="right"/>
              <w:rPr>
                <w:rFonts w:ascii="Times New Roman" w:eastAsia="仿宋" w:hAnsi="Times New Roman" w:cs="Times New Roman"/>
                <w:color w:val="000000"/>
                <w:sz w:val="20"/>
                <w:szCs w:val="20"/>
              </w:rPr>
            </w:pPr>
            <w:r>
              <w:rPr>
                <w:rFonts w:ascii="Times New Roman" w:eastAsia="仿宋" w:hAnsi="Times New Roman" w:cs="Times New Roman"/>
                <w:color w:val="000000"/>
                <w:sz w:val="20"/>
                <w:szCs w:val="20"/>
              </w:rPr>
              <w:t>47,583.60</w:t>
            </w:r>
          </w:p>
        </w:tc>
        <w:tc>
          <w:tcPr>
            <w:tcW w:w="660" w:type="pct"/>
            <w:tcMar>
              <w:top w:w="15" w:type="dxa"/>
              <w:left w:w="15" w:type="dxa"/>
              <w:bottom w:w="0" w:type="dxa"/>
              <w:right w:w="15" w:type="dxa"/>
            </w:tcMar>
            <w:vAlign w:val="center"/>
          </w:tcPr>
          <w:p w14:paraId="3F6FE1E7" w14:textId="77777777" w:rsidR="00952C10" w:rsidRDefault="003A28FC">
            <w:pPr>
              <w:jc w:val="center"/>
              <w:rPr>
                <w:rFonts w:ascii="Times New Roman" w:eastAsia="仿宋" w:hAnsi="Times New Roman" w:cs="Times New Roman"/>
                <w:color w:val="000000"/>
                <w:sz w:val="20"/>
                <w:szCs w:val="20"/>
              </w:rPr>
            </w:pPr>
            <w:r>
              <w:rPr>
                <w:rFonts w:ascii="Times New Roman" w:eastAsia="仿宋" w:hAnsi="Times New Roman" w:cs="Times New Roman"/>
                <w:color w:val="000000"/>
                <w:sz w:val="20"/>
                <w:szCs w:val="20"/>
              </w:rPr>
              <w:t>1509.09%</w:t>
            </w:r>
          </w:p>
        </w:tc>
        <w:tc>
          <w:tcPr>
            <w:tcW w:w="1693" w:type="pct"/>
            <w:noWrap/>
            <w:tcMar>
              <w:top w:w="15" w:type="dxa"/>
              <w:left w:w="15" w:type="dxa"/>
              <w:bottom w:w="0" w:type="dxa"/>
              <w:right w:w="15" w:type="dxa"/>
            </w:tcMar>
            <w:vAlign w:val="center"/>
          </w:tcPr>
          <w:p w14:paraId="30023C20" w14:textId="77777777" w:rsidR="00952C10" w:rsidRDefault="003A28FC">
            <w:pPr>
              <w:rPr>
                <w:rFonts w:ascii="Times New Roman" w:eastAsia="仿宋" w:hAnsi="Times New Roman" w:cs="Times New Roman"/>
                <w:color w:val="000000"/>
                <w:sz w:val="20"/>
                <w:szCs w:val="20"/>
              </w:rPr>
            </w:pPr>
            <w:r>
              <w:rPr>
                <w:rFonts w:ascii="Times New Roman" w:eastAsia="仿宋" w:hAnsi="Times New Roman" w:cs="Times New Roman"/>
                <w:color w:val="000000"/>
                <w:sz w:val="20"/>
                <w:szCs w:val="20"/>
              </w:rPr>
              <w:t>主要系本期收到贷款贴息补助。</w:t>
            </w:r>
          </w:p>
        </w:tc>
      </w:tr>
      <w:tr w:rsidR="00952C10" w14:paraId="58ABE298" w14:textId="77777777">
        <w:trPr>
          <w:trHeight w:val="288"/>
        </w:trPr>
        <w:tc>
          <w:tcPr>
            <w:tcW w:w="963" w:type="pct"/>
            <w:shd w:val="clear" w:color="auto" w:fill="D9D9D9" w:themeFill="background1" w:themeFillShade="D9"/>
            <w:noWrap/>
            <w:tcMar>
              <w:top w:w="15" w:type="dxa"/>
              <w:left w:w="15" w:type="dxa"/>
              <w:bottom w:w="0" w:type="dxa"/>
              <w:right w:w="15" w:type="dxa"/>
            </w:tcMar>
            <w:vAlign w:val="center"/>
          </w:tcPr>
          <w:p w14:paraId="33E74191" w14:textId="77777777" w:rsidR="00952C10" w:rsidRDefault="003A28FC">
            <w:pPr>
              <w:rPr>
                <w:rFonts w:ascii="Times New Roman" w:eastAsia="仿宋" w:hAnsi="Times New Roman" w:cs="Times New Roman"/>
                <w:color w:val="000000"/>
                <w:sz w:val="20"/>
                <w:szCs w:val="20"/>
              </w:rPr>
            </w:pPr>
            <w:r>
              <w:rPr>
                <w:rFonts w:ascii="Times New Roman" w:eastAsia="仿宋" w:hAnsi="Times New Roman" w:cs="Times New Roman"/>
                <w:color w:val="000000"/>
                <w:sz w:val="20"/>
                <w:szCs w:val="20"/>
              </w:rPr>
              <w:t>投资收益</w:t>
            </w:r>
          </w:p>
        </w:tc>
        <w:tc>
          <w:tcPr>
            <w:tcW w:w="879" w:type="pct"/>
            <w:noWrap/>
            <w:tcMar>
              <w:top w:w="15" w:type="dxa"/>
              <w:left w:w="15" w:type="dxa"/>
              <w:bottom w:w="0" w:type="dxa"/>
              <w:right w:w="15" w:type="dxa"/>
            </w:tcMar>
            <w:vAlign w:val="center"/>
          </w:tcPr>
          <w:p w14:paraId="7D96BDE3" w14:textId="77777777" w:rsidR="00952C10" w:rsidRDefault="003A28FC">
            <w:pPr>
              <w:jc w:val="right"/>
              <w:rPr>
                <w:rFonts w:ascii="Times New Roman" w:eastAsia="仿宋" w:hAnsi="Times New Roman" w:cs="Times New Roman"/>
                <w:color w:val="000000"/>
                <w:sz w:val="20"/>
                <w:szCs w:val="20"/>
              </w:rPr>
            </w:pPr>
            <w:r>
              <w:rPr>
                <w:rFonts w:ascii="Times New Roman" w:eastAsia="仿宋" w:hAnsi="Times New Roman" w:cs="Times New Roman"/>
                <w:color w:val="000000"/>
                <w:sz w:val="20"/>
                <w:szCs w:val="20"/>
              </w:rPr>
              <w:t>-326,532.15</w:t>
            </w:r>
          </w:p>
        </w:tc>
        <w:tc>
          <w:tcPr>
            <w:tcW w:w="806" w:type="pct"/>
            <w:noWrap/>
            <w:tcMar>
              <w:top w:w="15" w:type="dxa"/>
              <w:left w:w="15" w:type="dxa"/>
              <w:bottom w:w="0" w:type="dxa"/>
              <w:right w:w="15" w:type="dxa"/>
            </w:tcMar>
            <w:vAlign w:val="center"/>
          </w:tcPr>
          <w:p w14:paraId="6FA333B2" w14:textId="77777777" w:rsidR="00952C10" w:rsidRDefault="003A28FC">
            <w:pPr>
              <w:jc w:val="right"/>
              <w:rPr>
                <w:rFonts w:ascii="Times New Roman" w:eastAsia="仿宋" w:hAnsi="Times New Roman" w:cs="Times New Roman"/>
                <w:color w:val="000000"/>
                <w:sz w:val="20"/>
                <w:szCs w:val="20"/>
              </w:rPr>
            </w:pPr>
            <w:r>
              <w:rPr>
                <w:rFonts w:ascii="Times New Roman" w:eastAsia="仿宋" w:hAnsi="Times New Roman" w:cs="Times New Roman"/>
                <w:color w:val="000000"/>
                <w:sz w:val="20"/>
                <w:szCs w:val="20"/>
              </w:rPr>
              <w:t>505,095.90</w:t>
            </w:r>
          </w:p>
        </w:tc>
        <w:tc>
          <w:tcPr>
            <w:tcW w:w="660" w:type="pct"/>
            <w:tcMar>
              <w:top w:w="15" w:type="dxa"/>
              <w:left w:w="15" w:type="dxa"/>
              <w:bottom w:w="0" w:type="dxa"/>
              <w:right w:w="15" w:type="dxa"/>
            </w:tcMar>
            <w:vAlign w:val="center"/>
          </w:tcPr>
          <w:p w14:paraId="5274F96F" w14:textId="77777777" w:rsidR="00952C10" w:rsidRDefault="003A28FC">
            <w:pPr>
              <w:jc w:val="center"/>
              <w:rPr>
                <w:rFonts w:ascii="Times New Roman" w:eastAsia="仿宋" w:hAnsi="Times New Roman" w:cs="Times New Roman"/>
                <w:color w:val="000000"/>
                <w:sz w:val="20"/>
                <w:szCs w:val="20"/>
              </w:rPr>
            </w:pPr>
            <w:r>
              <w:rPr>
                <w:rFonts w:ascii="Times New Roman" w:eastAsia="仿宋" w:hAnsi="Times New Roman" w:cs="Times New Roman"/>
                <w:color w:val="000000"/>
                <w:sz w:val="20"/>
                <w:szCs w:val="20"/>
              </w:rPr>
              <w:t>-164.65%</w:t>
            </w:r>
          </w:p>
        </w:tc>
        <w:tc>
          <w:tcPr>
            <w:tcW w:w="1693" w:type="pct"/>
            <w:noWrap/>
            <w:tcMar>
              <w:top w:w="15" w:type="dxa"/>
              <w:left w:w="15" w:type="dxa"/>
              <w:bottom w:w="0" w:type="dxa"/>
              <w:right w:w="15" w:type="dxa"/>
            </w:tcMar>
            <w:vAlign w:val="center"/>
          </w:tcPr>
          <w:p w14:paraId="3D04F169" w14:textId="32707837" w:rsidR="00952C10" w:rsidRDefault="003A28FC">
            <w:pPr>
              <w:rPr>
                <w:rFonts w:ascii="Times New Roman" w:eastAsia="仿宋" w:hAnsi="Times New Roman" w:cs="Times New Roman"/>
                <w:color w:val="000000"/>
                <w:sz w:val="20"/>
                <w:szCs w:val="20"/>
              </w:rPr>
            </w:pPr>
            <w:r>
              <w:rPr>
                <w:rFonts w:ascii="Times New Roman" w:eastAsia="仿宋" w:hAnsi="Times New Roman" w:cs="Times New Roman"/>
                <w:color w:val="000000"/>
                <w:sz w:val="20"/>
                <w:szCs w:val="20"/>
              </w:rPr>
              <w:t>主要系本期购买的流动性理财产品</w:t>
            </w:r>
            <w:r w:rsidR="00732429">
              <w:rPr>
                <w:rFonts w:ascii="Times New Roman" w:eastAsia="仿宋" w:hAnsi="Times New Roman" w:cs="Times New Roman" w:hint="eastAsia"/>
                <w:color w:val="000000"/>
                <w:sz w:val="20"/>
                <w:szCs w:val="20"/>
              </w:rPr>
              <w:t>减少，理财</w:t>
            </w:r>
            <w:r w:rsidR="000354B0">
              <w:rPr>
                <w:rFonts w:ascii="Times New Roman" w:eastAsia="仿宋" w:hAnsi="Times New Roman" w:cs="Times New Roman" w:hint="eastAsia"/>
                <w:color w:val="000000"/>
                <w:sz w:val="20"/>
                <w:szCs w:val="20"/>
              </w:rPr>
              <w:t>收益</w:t>
            </w:r>
            <w:r>
              <w:rPr>
                <w:rFonts w:ascii="Times New Roman" w:eastAsia="仿宋" w:hAnsi="Times New Roman" w:cs="Times New Roman"/>
                <w:color w:val="000000"/>
                <w:sz w:val="20"/>
                <w:szCs w:val="20"/>
              </w:rPr>
              <w:t>对比同期有所下降造成的。</w:t>
            </w:r>
          </w:p>
        </w:tc>
      </w:tr>
      <w:tr w:rsidR="00952C10" w14:paraId="204C0CD0" w14:textId="77777777">
        <w:trPr>
          <w:trHeight w:val="288"/>
        </w:trPr>
        <w:tc>
          <w:tcPr>
            <w:tcW w:w="963" w:type="pct"/>
            <w:shd w:val="clear" w:color="auto" w:fill="D9D9D9" w:themeFill="background1" w:themeFillShade="D9"/>
            <w:noWrap/>
            <w:tcMar>
              <w:top w:w="15" w:type="dxa"/>
              <w:left w:w="15" w:type="dxa"/>
              <w:bottom w:w="0" w:type="dxa"/>
              <w:right w:w="15" w:type="dxa"/>
            </w:tcMar>
            <w:vAlign w:val="center"/>
          </w:tcPr>
          <w:p w14:paraId="13471764" w14:textId="77777777" w:rsidR="00952C10" w:rsidRDefault="003A28FC">
            <w:pPr>
              <w:rPr>
                <w:rFonts w:ascii="Times New Roman" w:eastAsia="仿宋" w:hAnsi="Times New Roman" w:cs="Times New Roman"/>
                <w:color w:val="000000"/>
                <w:sz w:val="20"/>
                <w:szCs w:val="20"/>
              </w:rPr>
            </w:pPr>
            <w:r>
              <w:rPr>
                <w:rFonts w:ascii="Times New Roman" w:eastAsia="仿宋" w:hAnsi="Times New Roman" w:cs="Times New Roman"/>
                <w:color w:val="000000"/>
                <w:sz w:val="20"/>
                <w:szCs w:val="20"/>
              </w:rPr>
              <w:t>公允价值变动收益（损失以</w:t>
            </w:r>
            <w:r>
              <w:rPr>
                <w:rFonts w:ascii="Times New Roman" w:eastAsia="仿宋" w:hAnsi="Times New Roman" w:cs="Times New Roman"/>
                <w:color w:val="000000"/>
                <w:sz w:val="20"/>
                <w:szCs w:val="20"/>
              </w:rPr>
              <w:t>“-”</w:t>
            </w:r>
            <w:r>
              <w:rPr>
                <w:rFonts w:ascii="Times New Roman" w:eastAsia="仿宋" w:hAnsi="Times New Roman" w:cs="Times New Roman"/>
                <w:color w:val="000000"/>
                <w:sz w:val="20"/>
                <w:szCs w:val="20"/>
              </w:rPr>
              <w:t>号填列）</w:t>
            </w:r>
          </w:p>
        </w:tc>
        <w:tc>
          <w:tcPr>
            <w:tcW w:w="879" w:type="pct"/>
            <w:noWrap/>
            <w:tcMar>
              <w:top w:w="15" w:type="dxa"/>
              <w:left w:w="15" w:type="dxa"/>
              <w:bottom w:w="0" w:type="dxa"/>
              <w:right w:w="15" w:type="dxa"/>
            </w:tcMar>
            <w:vAlign w:val="center"/>
          </w:tcPr>
          <w:p w14:paraId="4376F871" w14:textId="77777777" w:rsidR="00952C10" w:rsidRDefault="003A28FC">
            <w:pPr>
              <w:jc w:val="right"/>
              <w:rPr>
                <w:rFonts w:ascii="Times New Roman" w:eastAsia="仿宋" w:hAnsi="Times New Roman" w:cs="Times New Roman"/>
                <w:color w:val="000000"/>
                <w:sz w:val="20"/>
                <w:szCs w:val="20"/>
              </w:rPr>
            </w:pPr>
            <w:r>
              <w:rPr>
                <w:rFonts w:ascii="Times New Roman" w:eastAsia="仿宋" w:hAnsi="Times New Roman" w:cs="Times New Roman"/>
                <w:color w:val="000000"/>
                <w:sz w:val="20"/>
                <w:szCs w:val="20"/>
              </w:rPr>
              <w:t>-</w:t>
            </w:r>
          </w:p>
        </w:tc>
        <w:tc>
          <w:tcPr>
            <w:tcW w:w="806" w:type="pct"/>
            <w:noWrap/>
            <w:tcMar>
              <w:top w:w="15" w:type="dxa"/>
              <w:left w:w="15" w:type="dxa"/>
              <w:bottom w:w="0" w:type="dxa"/>
              <w:right w:w="15" w:type="dxa"/>
            </w:tcMar>
            <w:vAlign w:val="center"/>
          </w:tcPr>
          <w:p w14:paraId="4F1CE6B4" w14:textId="77777777" w:rsidR="00952C10" w:rsidRDefault="003A28FC">
            <w:pPr>
              <w:jc w:val="right"/>
              <w:rPr>
                <w:rFonts w:ascii="Times New Roman" w:eastAsia="仿宋" w:hAnsi="Times New Roman" w:cs="Times New Roman"/>
                <w:color w:val="000000"/>
                <w:sz w:val="20"/>
                <w:szCs w:val="20"/>
              </w:rPr>
            </w:pPr>
            <w:r>
              <w:rPr>
                <w:rFonts w:ascii="Times New Roman" w:eastAsia="仿宋" w:hAnsi="Times New Roman" w:cs="Times New Roman"/>
                <w:color w:val="000000"/>
                <w:sz w:val="20"/>
                <w:szCs w:val="20"/>
              </w:rPr>
              <w:t>-12,986.30</w:t>
            </w:r>
          </w:p>
        </w:tc>
        <w:tc>
          <w:tcPr>
            <w:tcW w:w="660" w:type="pct"/>
            <w:tcMar>
              <w:top w:w="15" w:type="dxa"/>
              <w:left w:w="15" w:type="dxa"/>
              <w:bottom w:w="0" w:type="dxa"/>
              <w:right w:w="15" w:type="dxa"/>
            </w:tcMar>
            <w:vAlign w:val="center"/>
          </w:tcPr>
          <w:p w14:paraId="2772834D" w14:textId="6CF62EF6" w:rsidR="00952C10" w:rsidRDefault="003A28FC">
            <w:pPr>
              <w:jc w:val="center"/>
              <w:rPr>
                <w:rFonts w:ascii="Times New Roman" w:eastAsia="仿宋" w:hAnsi="Times New Roman" w:cs="Times New Roman"/>
                <w:color w:val="000000"/>
                <w:sz w:val="20"/>
                <w:szCs w:val="20"/>
              </w:rPr>
            </w:pPr>
            <w:r>
              <w:rPr>
                <w:rFonts w:ascii="Times New Roman" w:eastAsia="仿宋" w:hAnsi="Times New Roman" w:cs="Times New Roman"/>
                <w:color w:val="000000"/>
                <w:sz w:val="20"/>
                <w:szCs w:val="20"/>
              </w:rPr>
              <w:t>100.00%</w:t>
            </w:r>
          </w:p>
        </w:tc>
        <w:tc>
          <w:tcPr>
            <w:tcW w:w="1693" w:type="pct"/>
            <w:noWrap/>
            <w:tcMar>
              <w:top w:w="15" w:type="dxa"/>
              <w:left w:w="15" w:type="dxa"/>
              <w:bottom w:w="0" w:type="dxa"/>
              <w:right w:w="15" w:type="dxa"/>
            </w:tcMar>
            <w:vAlign w:val="center"/>
          </w:tcPr>
          <w:p w14:paraId="6F2A244F" w14:textId="2A8602FD" w:rsidR="00952C10" w:rsidRDefault="003A28FC">
            <w:pPr>
              <w:rPr>
                <w:rFonts w:ascii="Times New Roman" w:eastAsia="仿宋" w:hAnsi="Times New Roman" w:cs="Times New Roman"/>
                <w:color w:val="000000"/>
                <w:sz w:val="20"/>
                <w:szCs w:val="20"/>
              </w:rPr>
            </w:pPr>
            <w:r>
              <w:rPr>
                <w:rFonts w:ascii="Times New Roman" w:eastAsia="仿宋" w:hAnsi="Times New Roman" w:cs="Times New Roman"/>
                <w:color w:val="000000"/>
                <w:sz w:val="20"/>
                <w:szCs w:val="20"/>
              </w:rPr>
              <w:t>主要系本期购买的流动性理财产品</w:t>
            </w:r>
            <w:r w:rsidR="003125E9">
              <w:rPr>
                <w:rFonts w:ascii="Times New Roman" w:eastAsia="仿宋" w:hAnsi="Times New Roman" w:cs="Times New Roman" w:hint="eastAsia"/>
                <w:color w:val="000000"/>
                <w:sz w:val="20"/>
                <w:szCs w:val="20"/>
              </w:rPr>
              <w:t>金额</w:t>
            </w:r>
            <w:r>
              <w:rPr>
                <w:rFonts w:ascii="Times New Roman" w:eastAsia="仿宋" w:hAnsi="Times New Roman" w:cs="Times New Roman"/>
                <w:color w:val="000000"/>
                <w:sz w:val="20"/>
                <w:szCs w:val="20"/>
              </w:rPr>
              <w:t>对比同期有所下降造成的。</w:t>
            </w:r>
          </w:p>
        </w:tc>
      </w:tr>
      <w:tr w:rsidR="00952C10" w14:paraId="17141CA5" w14:textId="77777777">
        <w:trPr>
          <w:trHeight w:val="288"/>
        </w:trPr>
        <w:tc>
          <w:tcPr>
            <w:tcW w:w="963" w:type="pct"/>
            <w:shd w:val="clear" w:color="auto" w:fill="D9D9D9" w:themeFill="background1" w:themeFillShade="D9"/>
            <w:noWrap/>
            <w:tcMar>
              <w:top w:w="15" w:type="dxa"/>
              <w:left w:w="15" w:type="dxa"/>
              <w:bottom w:w="0" w:type="dxa"/>
              <w:right w:w="15" w:type="dxa"/>
            </w:tcMar>
            <w:vAlign w:val="center"/>
          </w:tcPr>
          <w:p w14:paraId="3B972C9E" w14:textId="77777777" w:rsidR="00952C10" w:rsidRDefault="003A28FC">
            <w:pPr>
              <w:rPr>
                <w:rFonts w:ascii="Times New Roman" w:eastAsia="仿宋" w:hAnsi="Times New Roman" w:cs="Times New Roman"/>
                <w:color w:val="000000"/>
                <w:sz w:val="20"/>
                <w:szCs w:val="20"/>
              </w:rPr>
            </w:pPr>
            <w:r>
              <w:rPr>
                <w:rFonts w:ascii="Times New Roman" w:eastAsia="仿宋" w:hAnsi="Times New Roman" w:cs="Times New Roman"/>
                <w:color w:val="000000"/>
                <w:sz w:val="20"/>
                <w:szCs w:val="20"/>
              </w:rPr>
              <w:t>资产减值损失（损失以</w:t>
            </w:r>
            <w:r>
              <w:rPr>
                <w:rFonts w:ascii="Times New Roman" w:eastAsia="仿宋" w:hAnsi="Times New Roman" w:cs="Times New Roman"/>
                <w:color w:val="000000"/>
                <w:sz w:val="20"/>
                <w:szCs w:val="20"/>
              </w:rPr>
              <w:t>“-”</w:t>
            </w:r>
            <w:r>
              <w:rPr>
                <w:rFonts w:ascii="Times New Roman" w:eastAsia="仿宋" w:hAnsi="Times New Roman" w:cs="Times New Roman"/>
                <w:color w:val="000000"/>
                <w:sz w:val="20"/>
                <w:szCs w:val="20"/>
              </w:rPr>
              <w:t>号填列）</w:t>
            </w:r>
          </w:p>
        </w:tc>
        <w:tc>
          <w:tcPr>
            <w:tcW w:w="879" w:type="pct"/>
            <w:noWrap/>
            <w:tcMar>
              <w:top w:w="15" w:type="dxa"/>
              <w:left w:w="15" w:type="dxa"/>
              <w:bottom w:w="0" w:type="dxa"/>
              <w:right w:w="15" w:type="dxa"/>
            </w:tcMar>
            <w:vAlign w:val="center"/>
          </w:tcPr>
          <w:p w14:paraId="598E65F9" w14:textId="77777777" w:rsidR="00952C10" w:rsidRDefault="003A28FC">
            <w:pPr>
              <w:jc w:val="right"/>
              <w:rPr>
                <w:rFonts w:ascii="Times New Roman" w:eastAsia="仿宋" w:hAnsi="Times New Roman" w:cs="Times New Roman"/>
                <w:color w:val="000000"/>
                <w:sz w:val="20"/>
                <w:szCs w:val="20"/>
              </w:rPr>
            </w:pPr>
            <w:r>
              <w:rPr>
                <w:rFonts w:ascii="Times New Roman" w:eastAsia="仿宋" w:hAnsi="Times New Roman" w:cs="Times New Roman"/>
                <w:color w:val="000000"/>
                <w:sz w:val="20"/>
                <w:szCs w:val="20"/>
              </w:rPr>
              <w:t>-244,460.62</w:t>
            </w:r>
          </w:p>
        </w:tc>
        <w:tc>
          <w:tcPr>
            <w:tcW w:w="806" w:type="pct"/>
            <w:noWrap/>
            <w:tcMar>
              <w:top w:w="15" w:type="dxa"/>
              <w:left w:w="15" w:type="dxa"/>
              <w:bottom w:w="0" w:type="dxa"/>
              <w:right w:w="15" w:type="dxa"/>
            </w:tcMar>
            <w:vAlign w:val="center"/>
          </w:tcPr>
          <w:p w14:paraId="3EB10B50" w14:textId="77777777" w:rsidR="00952C10" w:rsidRDefault="003A28FC">
            <w:pPr>
              <w:jc w:val="right"/>
              <w:rPr>
                <w:rFonts w:ascii="Times New Roman" w:eastAsia="仿宋" w:hAnsi="Times New Roman" w:cs="Times New Roman"/>
                <w:color w:val="000000"/>
                <w:sz w:val="20"/>
                <w:szCs w:val="20"/>
              </w:rPr>
            </w:pPr>
            <w:r>
              <w:rPr>
                <w:rFonts w:ascii="Times New Roman" w:eastAsia="仿宋" w:hAnsi="Times New Roman" w:cs="Times New Roman"/>
                <w:color w:val="000000"/>
                <w:sz w:val="20"/>
                <w:szCs w:val="20"/>
              </w:rPr>
              <w:t>-71,178.87</w:t>
            </w:r>
          </w:p>
        </w:tc>
        <w:tc>
          <w:tcPr>
            <w:tcW w:w="660" w:type="pct"/>
            <w:tcMar>
              <w:top w:w="15" w:type="dxa"/>
              <w:left w:w="15" w:type="dxa"/>
              <w:bottom w:w="0" w:type="dxa"/>
              <w:right w:w="15" w:type="dxa"/>
            </w:tcMar>
            <w:vAlign w:val="center"/>
          </w:tcPr>
          <w:p w14:paraId="628871B8" w14:textId="77777777" w:rsidR="00952C10" w:rsidRDefault="003A28FC">
            <w:pPr>
              <w:jc w:val="center"/>
              <w:rPr>
                <w:rFonts w:ascii="Times New Roman" w:eastAsia="仿宋" w:hAnsi="Times New Roman" w:cs="Times New Roman"/>
                <w:color w:val="000000"/>
                <w:sz w:val="20"/>
                <w:szCs w:val="20"/>
              </w:rPr>
            </w:pPr>
            <w:r>
              <w:rPr>
                <w:rFonts w:ascii="Times New Roman" w:eastAsia="仿宋" w:hAnsi="Times New Roman" w:cs="Times New Roman"/>
                <w:color w:val="000000"/>
                <w:sz w:val="20"/>
                <w:szCs w:val="20"/>
              </w:rPr>
              <w:t>-243.45%</w:t>
            </w:r>
          </w:p>
        </w:tc>
        <w:tc>
          <w:tcPr>
            <w:tcW w:w="1693" w:type="pct"/>
            <w:noWrap/>
            <w:tcMar>
              <w:top w:w="15" w:type="dxa"/>
              <w:left w:w="15" w:type="dxa"/>
              <w:bottom w:w="0" w:type="dxa"/>
              <w:right w:w="15" w:type="dxa"/>
            </w:tcMar>
            <w:vAlign w:val="center"/>
          </w:tcPr>
          <w:p w14:paraId="5439DA21" w14:textId="77777777" w:rsidR="00952C10" w:rsidRDefault="003A28FC">
            <w:pPr>
              <w:rPr>
                <w:rFonts w:ascii="Times New Roman" w:eastAsia="仿宋" w:hAnsi="Times New Roman" w:cs="Times New Roman"/>
                <w:color w:val="000000"/>
                <w:sz w:val="20"/>
                <w:szCs w:val="20"/>
              </w:rPr>
            </w:pPr>
            <w:r>
              <w:rPr>
                <w:rFonts w:ascii="Times New Roman" w:eastAsia="仿宋" w:hAnsi="Times New Roman" w:cs="Times New Roman"/>
                <w:color w:val="000000"/>
                <w:sz w:val="20"/>
                <w:szCs w:val="20"/>
              </w:rPr>
              <w:t>主要系本期计提合同资产减值损失较同期有所增加所致。</w:t>
            </w:r>
          </w:p>
        </w:tc>
      </w:tr>
      <w:tr w:rsidR="00952C10" w14:paraId="179CC669" w14:textId="77777777">
        <w:trPr>
          <w:trHeight w:val="288"/>
        </w:trPr>
        <w:tc>
          <w:tcPr>
            <w:tcW w:w="963" w:type="pct"/>
            <w:shd w:val="clear" w:color="auto" w:fill="D9D9D9" w:themeFill="background1" w:themeFillShade="D9"/>
            <w:noWrap/>
            <w:tcMar>
              <w:top w:w="15" w:type="dxa"/>
              <w:left w:w="15" w:type="dxa"/>
              <w:bottom w:w="0" w:type="dxa"/>
              <w:right w:w="15" w:type="dxa"/>
            </w:tcMar>
            <w:vAlign w:val="center"/>
          </w:tcPr>
          <w:p w14:paraId="0AAFB85B" w14:textId="77777777" w:rsidR="00952C10" w:rsidRDefault="003A28FC">
            <w:pPr>
              <w:rPr>
                <w:rFonts w:ascii="Times New Roman" w:eastAsia="仿宋" w:hAnsi="Times New Roman" w:cs="Times New Roman"/>
                <w:color w:val="000000"/>
                <w:sz w:val="20"/>
                <w:szCs w:val="20"/>
              </w:rPr>
            </w:pPr>
            <w:r>
              <w:rPr>
                <w:rFonts w:ascii="Times New Roman" w:eastAsia="仿宋" w:hAnsi="Times New Roman" w:cs="Times New Roman"/>
                <w:color w:val="000000"/>
                <w:sz w:val="20"/>
                <w:szCs w:val="20"/>
              </w:rPr>
              <w:t>资产处置收益（损失以</w:t>
            </w:r>
            <w:r>
              <w:rPr>
                <w:rFonts w:ascii="Times New Roman" w:eastAsia="仿宋" w:hAnsi="Times New Roman" w:cs="Times New Roman"/>
                <w:color w:val="000000"/>
                <w:sz w:val="20"/>
                <w:szCs w:val="20"/>
              </w:rPr>
              <w:t>“-”</w:t>
            </w:r>
            <w:r>
              <w:rPr>
                <w:rFonts w:ascii="Times New Roman" w:eastAsia="仿宋" w:hAnsi="Times New Roman" w:cs="Times New Roman"/>
                <w:color w:val="000000"/>
                <w:sz w:val="20"/>
                <w:szCs w:val="20"/>
              </w:rPr>
              <w:t>号填列）</w:t>
            </w:r>
          </w:p>
        </w:tc>
        <w:tc>
          <w:tcPr>
            <w:tcW w:w="879" w:type="pct"/>
            <w:noWrap/>
            <w:tcMar>
              <w:top w:w="15" w:type="dxa"/>
              <w:left w:w="15" w:type="dxa"/>
              <w:bottom w:w="0" w:type="dxa"/>
              <w:right w:w="15" w:type="dxa"/>
            </w:tcMar>
            <w:vAlign w:val="center"/>
          </w:tcPr>
          <w:p w14:paraId="713A4734" w14:textId="77777777" w:rsidR="00952C10" w:rsidRDefault="003A28FC">
            <w:pPr>
              <w:jc w:val="right"/>
              <w:rPr>
                <w:rFonts w:ascii="Times New Roman" w:eastAsia="仿宋" w:hAnsi="Times New Roman" w:cs="Times New Roman"/>
                <w:color w:val="000000"/>
                <w:sz w:val="20"/>
                <w:szCs w:val="20"/>
              </w:rPr>
            </w:pPr>
            <w:r>
              <w:rPr>
                <w:rFonts w:ascii="Times New Roman" w:eastAsia="仿宋" w:hAnsi="Times New Roman" w:cs="Times New Roman"/>
                <w:color w:val="000000"/>
                <w:sz w:val="20"/>
                <w:szCs w:val="20"/>
              </w:rPr>
              <w:t>-3,417.65</w:t>
            </w:r>
          </w:p>
        </w:tc>
        <w:tc>
          <w:tcPr>
            <w:tcW w:w="806" w:type="pct"/>
            <w:noWrap/>
            <w:tcMar>
              <w:top w:w="15" w:type="dxa"/>
              <w:left w:w="15" w:type="dxa"/>
              <w:bottom w:w="0" w:type="dxa"/>
              <w:right w:w="15" w:type="dxa"/>
            </w:tcMar>
            <w:vAlign w:val="center"/>
          </w:tcPr>
          <w:p w14:paraId="038F510E" w14:textId="77777777" w:rsidR="00952C10" w:rsidRDefault="003A28FC">
            <w:pPr>
              <w:jc w:val="right"/>
              <w:rPr>
                <w:rFonts w:ascii="Times New Roman" w:eastAsia="仿宋" w:hAnsi="Times New Roman" w:cs="Times New Roman"/>
                <w:color w:val="000000"/>
                <w:sz w:val="20"/>
                <w:szCs w:val="20"/>
              </w:rPr>
            </w:pPr>
            <w:r>
              <w:rPr>
                <w:rFonts w:ascii="Times New Roman" w:eastAsia="仿宋" w:hAnsi="Times New Roman" w:cs="Times New Roman"/>
                <w:color w:val="000000"/>
                <w:sz w:val="20"/>
                <w:szCs w:val="20"/>
              </w:rPr>
              <w:t>77,253.11</w:t>
            </w:r>
          </w:p>
        </w:tc>
        <w:tc>
          <w:tcPr>
            <w:tcW w:w="660" w:type="pct"/>
            <w:tcMar>
              <w:top w:w="15" w:type="dxa"/>
              <w:left w:w="15" w:type="dxa"/>
              <w:bottom w:w="0" w:type="dxa"/>
              <w:right w:w="15" w:type="dxa"/>
            </w:tcMar>
            <w:vAlign w:val="center"/>
          </w:tcPr>
          <w:p w14:paraId="04A8BCD3" w14:textId="77777777" w:rsidR="00952C10" w:rsidRDefault="003A28FC">
            <w:pPr>
              <w:jc w:val="center"/>
              <w:rPr>
                <w:rFonts w:ascii="Times New Roman" w:eastAsia="仿宋" w:hAnsi="Times New Roman" w:cs="Times New Roman"/>
                <w:color w:val="000000"/>
                <w:sz w:val="20"/>
                <w:szCs w:val="20"/>
              </w:rPr>
            </w:pPr>
            <w:r>
              <w:rPr>
                <w:rFonts w:ascii="Times New Roman" w:eastAsia="仿宋" w:hAnsi="Times New Roman" w:cs="Times New Roman"/>
                <w:color w:val="000000"/>
                <w:sz w:val="20"/>
                <w:szCs w:val="20"/>
              </w:rPr>
              <w:t>-104.42%</w:t>
            </w:r>
          </w:p>
        </w:tc>
        <w:tc>
          <w:tcPr>
            <w:tcW w:w="1693" w:type="pct"/>
            <w:noWrap/>
            <w:tcMar>
              <w:top w:w="15" w:type="dxa"/>
              <w:left w:w="15" w:type="dxa"/>
              <w:bottom w:w="0" w:type="dxa"/>
              <w:right w:w="15" w:type="dxa"/>
            </w:tcMar>
            <w:vAlign w:val="center"/>
          </w:tcPr>
          <w:p w14:paraId="2807AF07" w14:textId="77777777" w:rsidR="00952C10" w:rsidRDefault="003A28FC">
            <w:pPr>
              <w:rPr>
                <w:rFonts w:ascii="Times New Roman" w:eastAsia="仿宋" w:hAnsi="Times New Roman" w:cs="Times New Roman"/>
                <w:color w:val="000000"/>
                <w:sz w:val="20"/>
                <w:szCs w:val="20"/>
              </w:rPr>
            </w:pPr>
            <w:r>
              <w:rPr>
                <w:rFonts w:ascii="Times New Roman" w:eastAsia="仿宋" w:hAnsi="Times New Roman" w:cs="Times New Roman"/>
                <w:color w:val="000000"/>
                <w:sz w:val="20"/>
                <w:szCs w:val="20"/>
              </w:rPr>
              <w:t>主要系本期处置固定资产对比同期减少所致。</w:t>
            </w:r>
          </w:p>
        </w:tc>
      </w:tr>
      <w:tr w:rsidR="00952C10" w14:paraId="794A02A9" w14:textId="77777777">
        <w:trPr>
          <w:trHeight w:val="288"/>
        </w:trPr>
        <w:tc>
          <w:tcPr>
            <w:tcW w:w="963" w:type="pct"/>
            <w:shd w:val="clear" w:color="auto" w:fill="D9D9D9" w:themeFill="background1" w:themeFillShade="D9"/>
            <w:noWrap/>
            <w:tcMar>
              <w:top w:w="15" w:type="dxa"/>
              <w:left w:w="15" w:type="dxa"/>
              <w:bottom w:w="0" w:type="dxa"/>
              <w:right w:w="15" w:type="dxa"/>
            </w:tcMar>
            <w:vAlign w:val="center"/>
          </w:tcPr>
          <w:p w14:paraId="6F3B48E0" w14:textId="77777777" w:rsidR="00952C10" w:rsidRDefault="003A28FC">
            <w:pPr>
              <w:rPr>
                <w:rFonts w:ascii="Times New Roman" w:eastAsia="仿宋" w:hAnsi="Times New Roman" w:cs="Times New Roman"/>
                <w:color w:val="000000"/>
                <w:sz w:val="20"/>
                <w:szCs w:val="20"/>
              </w:rPr>
            </w:pPr>
            <w:r>
              <w:rPr>
                <w:rFonts w:ascii="Times New Roman" w:eastAsia="仿宋" w:hAnsi="Times New Roman" w:cs="Times New Roman"/>
                <w:color w:val="000000"/>
                <w:sz w:val="20"/>
                <w:szCs w:val="20"/>
              </w:rPr>
              <w:t>营业外收入</w:t>
            </w:r>
          </w:p>
        </w:tc>
        <w:tc>
          <w:tcPr>
            <w:tcW w:w="879" w:type="pct"/>
            <w:noWrap/>
            <w:tcMar>
              <w:top w:w="15" w:type="dxa"/>
              <w:left w:w="15" w:type="dxa"/>
              <w:bottom w:w="0" w:type="dxa"/>
              <w:right w:w="15" w:type="dxa"/>
            </w:tcMar>
            <w:vAlign w:val="center"/>
          </w:tcPr>
          <w:p w14:paraId="31C9954C" w14:textId="77777777" w:rsidR="00952C10" w:rsidRDefault="003A28FC">
            <w:pPr>
              <w:jc w:val="right"/>
              <w:rPr>
                <w:rFonts w:ascii="Times New Roman" w:eastAsia="仿宋" w:hAnsi="Times New Roman" w:cs="Times New Roman"/>
                <w:color w:val="000000"/>
                <w:sz w:val="20"/>
                <w:szCs w:val="20"/>
              </w:rPr>
            </w:pPr>
            <w:r>
              <w:rPr>
                <w:rFonts w:ascii="Times New Roman" w:eastAsia="仿宋" w:hAnsi="Times New Roman" w:cs="Times New Roman"/>
                <w:color w:val="000000"/>
                <w:sz w:val="20"/>
                <w:szCs w:val="20"/>
              </w:rPr>
              <w:t>2,155.42</w:t>
            </w:r>
          </w:p>
        </w:tc>
        <w:tc>
          <w:tcPr>
            <w:tcW w:w="806" w:type="pct"/>
            <w:noWrap/>
            <w:tcMar>
              <w:top w:w="15" w:type="dxa"/>
              <w:left w:w="15" w:type="dxa"/>
              <w:bottom w:w="0" w:type="dxa"/>
              <w:right w:w="15" w:type="dxa"/>
            </w:tcMar>
            <w:vAlign w:val="center"/>
          </w:tcPr>
          <w:p w14:paraId="09F49C10" w14:textId="77777777" w:rsidR="00952C10" w:rsidRDefault="003A28FC">
            <w:pPr>
              <w:jc w:val="right"/>
              <w:rPr>
                <w:rFonts w:ascii="Times New Roman" w:eastAsia="仿宋" w:hAnsi="Times New Roman" w:cs="Times New Roman"/>
                <w:color w:val="000000"/>
                <w:sz w:val="20"/>
                <w:szCs w:val="20"/>
              </w:rPr>
            </w:pPr>
            <w:r>
              <w:rPr>
                <w:rFonts w:ascii="Times New Roman" w:eastAsia="仿宋" w:hAnsi="Times New Roman" w:cs="Times New Roman"/>
                <w:color w:val="000000"/>
                <w:sz w:val="20"/>
                <w:szCs w:val="20"/>
              </w:rPr>
              <w:t>154,001.62</w:t>
            </w:r>
          </w:p>
        </w:tc>
        <w:tc>
          <w:tcPr>
            <w:tcW w:w="660" w:type="pct"/>
            <w:tcMar>
              <w:top w:w="15" w:type="dxa"/>
              <w:left w:w="15" w:type="dxa"/>
              <w:bottom w:w="0" w:type="dxa"/>
              <w:right w:w="15" w:type="dxa"/>
            </w:tcMar>
            <w:vAlign w:val="center"/>
          </w:tcPr>
          <w:p w14:paraId="246DAF6C" w14:textId="77777777" w:rsidR="00952C10" w:rsidRDefault="003A28FC">
            <w:pPr>
              <w:jc w:val="center"/>
              <w:rPr>
                <w:rFonts w:ascii="Times New Roman" w:eastAsia="仿宋" w:hAnsi="Times New Roman" w:cs="Times New Roman"/>
                <w:color w:val="000000"/>
                <w:sz w:val="20"/>
                <w:szCs w:val="20"/>
              </w:rPr>
            </w:pPr>
            <w:r>
              <w:rPr>
                <w:rFonts w:ascii="Times New Roman" w:eastAsia="仿宋" w:hAnsi="Times New Roman" w:cs="Times New Roman"/>
                <w:color w:val="000000"/>
                <w:sz w:val="20"/>
                <w:szCs w:val="20"/>
              </w:rPr>
              <w:t>-98.60%</w:t>
            </w:r>
          </w:p>
        </w:tc>
        <w:tc>
          <w:tcPr>
            <w:tcW w:w="1693" w:type="pct"/>
            <w:noWrap/>
            <w:tcMar>
              <w:top w:w="15" w:type="dxa"/>
              <w:left w:w="15" w:type="dxa"/>
              <w:bottom w:w="0" w:type="dxa"/>
              <w:right w:w="15" w:type="dxa"/>
            </w:tcMar>
            <w:vAlign w:val="center"/>
          </w:tcPr>
          <w:p w14:paraId="00119E53" w14:textId="43E49E3B" w:rsidR="00952C10" w:rsidRDefault="003A28FC" w:rsidP="008A6EA4">
            <w:pPr>
              <w:rPr>
                <w:rFonts w:ascii="Times New Roman" w:eastAsia="仿宋" w:hAnsi="Times New Roman" w:cs="Times New Roman"/>
                <w:color w:val="000000"/>
                <w:sz w:val="20"/>
                <w:szCs w:val="20"/>
              </w:rPr>
            </w:pPr>
            <w:r>
              <w:rPr>
                <w:rFonts w:ascii="Times New Roman" w:eastAsia="仿宋" w:hAnsi="Times New Roman" w:cs="Times New Roman"/>
                <w:color w:val="000000"/>
                <w:sz w:val="20"/>
                <w:szCs w:val="20"/>
              </w:rPr>
              <w:t>主要系本期收到补贴款对比同期减少所致。</w:t>
            </w:r>
          </w:p>
        </w:tc>
      </w:tr>
      <w:tr w:rsidR="00952C10" w14:paraId="37B331A4" w14:textId="77777777">
        <w:trPr>
          <w:trHeight w:val="288"/>
        </w:trPr>
        <w:tc>
          <w:tcPr>
            <w:tcW w:w="963" w:type="pct"/>
            <w:shd w:val="clear" w:color="auto" w:fill="D9D9D9" w:themeFill="background1" w:themeFillShade="D9"/>
            <w:noWrap/>
            <w:tcMar>
              <w:top w:w="15" w:type="dxa"/>
              <w:left w:w="15" w:type="dxa"/>
              <w:bottom w:w="0" w:type="dxa"/>
              <w:right w:w="15" w:type="dxa"/>
            </w:tcMar>
            <w:vAlign w:val="center"/>
          </w:tcPr>
          <w:p w14:paraId="289502F7" w14:textId="77777777" w:rsidR="00952C10" w:rsidRDefault="003A28FC">
            <w:pPr>
              <w:rPr>
                <w:rFonts w:ascii="Times New Roman" w:eastAsia="仿宋" w:hAnsi="Times New Roman" w:cs="Times New Roman"/>
                <w:color w:val="000000"/>
                <w:sz w:val="20"/>
                <w:szCs w:val="20"/>
              </w:rPr>
            </w:pPr>
            <w:r>
              <w:rPr>
                <w:rFonts w:ascii="Times New Roman" w:eastAsia="仿宋" w:hAnsi="Times New Roman" w:cs="Times New Roman"/>
                <w:color w:val="000000"/>
                <w:sz w:val="20"/>
                <w:szCs w:val="20"/>
              </w:rPr>
              <w:t>营业外支出</w:t>
            </w:r>
          </w:p>
        </w:tc>
        <w:tc>
          <w:tcPr>
            <w:tcW w:w="879" w:type="pct"/>
            <w:noWrap/>
            <w:tcMar>
              <w:top w:w="15" w:type="dxa"/>
              <w:left w:w="15" w:type="dxa"/>
              <w:bottom w:w="0" w:type="dxa"/>
              <w:right w:w="15" w:type="dxa"/>
            </w:tcMar>
            <w:vAlign w:val="center"/>
          </w:tcPr>
          <w:p w14:paraId="45A13DD9" w14:textId="77777777" w:rsidR="00952C10" w:rsidRDefault="003A28FC">
            <w:pPr>
              <w:jc w:val="right"/>
              <w:rPr>
                <w:rFonts w:ascii="Times New Roman" w:eastAsia="仿宋" w:hAnsi="Times New Roman" w:cs="Times New Roman"/>
                <w:color w:val="000000"/>
                <w:sz w:val="20"/>
                <w:szCs w:val="20"/>
              </w:rPr>
            </w:pPr>
            <w:r>
              <w:rPr>
                <w:rFonts w:ascii="Times New Roman" w:eastAsia="仿宋" w:hAnsi="Times New Roman" w:cs="Times New Roman"/>
                <w:color w:val="000000"/>
                <w:sz w:val="20"/>
                <w:szCs w:val="20"/>
              </w:rPr>
              <w:t>1,044,578.56</w:t>
            </w:r>
          </w:p>
        </w:tc>
        <w:tc>
          <w:tcPr>
            <w:tcW w:w="806" w:type="pct"/>
            <w:noWrap/>
            <w:tcMar>
              <w:top w:w="15" w:type="dxa"/>
              <w:left w:w="15" w:type="dxa"/>
              <w:bottom w:w="0" w:type="dxa"/>
              <w:right w:w="15" w:type="dxa"/>
            </w:tcMar>
            <w:vAlign w:val="center"/>
          </w:tcPr>
          <w:p w14:paraId="3CA4B00F" w14:textId="77777777" w:rsidR="00952C10" w:rsidRDefault="003A28FC">
            <w:pPr>
              <w:jc w:val="right"/>
              <w:rPr>
                <w:rFonts w:ascii="Times New Roman" w:eastAsia="仿宋" w:hAnsi="Times New Roman" w:cs="Times New Roman"/>
                <w:color w:val="000000"/>
                <w:sz w:val="20"/>
                <w:szCs w:val="20"/>
              </w:rPr>
            </w:pPr>
            <w:r>
              <w:rPr>
                <w:rFonts w:ascii="Times New Roman" w:eastAsia="仿宋" w:hAnsi="Times New Roman" w:cs="Times New Roman"/>
                <w:color w:val="000000"/>
                <w:sz w:val="20"/>
                <w:szCs w:val="20"/>
              </w:rPr>
              <w:t>2,218,475.22</w:t>
            </w:r>
          </w:p>
        </w:tc>
        <w:tc>
          <w:tcPr>
            <w:tcW w:w="660" w:type="pct"/>
            <w:tcMar>
              <w:top w:w="15" w:type="dxa"/>
              <w:left w:w="15" w:type="dxa"/>
              <w:bottom w:w="0" w:type="dxa"/>
              <w:right w:w="15" w:type="dxa"/>
            </w:tcMar>
            <w:vAlign w:val="center"/>
          </w:tcPr>
          <w:p w14:paraId="7AE940EA" w14:textId="77777777" w:rsidR="00952C10" w:rsidRDefault="003A28FC">
            <w:pPr>
              <w:jc w:val="center"/>
              <w:rPr>
                <w:rFonts w:ascii="Times New Roman" w:eastAsia="仿宋" w:hAnsi="Times New Roman" w:cs="Times New Roman"/>
                <w:color w:val="000000"/>
                <w:sz w:val="20"/>
                <w:szCs w:val="20"/>
              </w:rPr>
            </w:pPr>
            <w:r>
              <w:rPr>
                <w:rFonts w:ascii="Times New Roman" w:eastAsia="仿宋" w:hAnsi="Times New Roman" w:cs="Times New Roman"/>
                <w:color w:val="000000"/>
                <w:sz w:val="20"/>
                <w:szCs w:val="20"/>
              </w:rPr>
              <w:t>-52.91%</w:t>
            </w:r>
          </w:p>
        </w:tc>
        <w:tc>
          <w:tcPr>
            <w:tcW w:w="1693" w:type="pct"/>
            <w:noWrap/>
            <w:tcMar>
              <w:top w:w="15" w:type="dxa"/>
              <w:left w:w="15" w:type="dxa"/>
              <w:bottom w:w="0" w:type="dxa"/>
              <w:right w:w="15" w:type="dxa"/>
            </w:tcMar>
            <w:vAlign w:val="center"/>
          </w:tcPr>
          <w:p w14:paraId="573559E5" w14:textId="77777777" w:rsidR="00952C10" w:rsidRDefault="003A28FC">
            <w:pPr>
              <w:rPr>
                <w:rFonts w:ascii="Times New Roman" w:eastAsia="仿宋" w:hAnsi="Times New Roman" w:cs="Times New Roman"/>
                <w:color w:val="000000"/>
                <w:sz w:val="20"/>
                <w:szCs w:val="20"/>
              </w:rPr>
            </w:pPr>
            <w:r>
              <w:rPr>
                <w:rFonts w:ascii="Times New Roman" w:eastAsia="仿宋" w:hAnsi="Times New Roman" w:cs="Times New Roman"/>
                <w:color w:val="000000"/>
                <w:sz w:val="20"/>
                <w:szCs w:val="20"/>
              </w:rPr>
              <w:t>主要系本期公益性支出对比同期减少所致。</w:t>
            </w:r>
          </w:p>
        </w:tc>
      </w:tr>
      <w:tr w:rsidR="00952C10" w14:paraId="3DC47716" w14:textId="77777777">
        <w:trPr>
          <w:trHeight w:val="288"/>
        </w:trPr>
        <w:tc>
          <w:tcPr>
            <w:tcW w:w="963" w:type="pct"/>
            <w:shd w:val="clear" w:color="auto" w:fill="D9D9D9" w:themeFill="background1" w:themeFillShade="D9"/>
            <w:noWrap/>
            <w:tcMar>
              <w:top w:w="15" w:type="dxa"/>
              <w:left w:w="15" w:type="dxa"/>
              <w:bottom w:w="0" w:type="dxa"/>
              <w:right w:w="15" w:type="dxa"/>
            </w:tcMar>
            <w:vAlign w:val="center"/>
          </w:tcPr>
          <w:p w14:paraId="42735909" w14:textId="77777777" w:rsidR="00952C10" w:rsidRDefault="003A28FC">
            <w:pPr>
              <w:rPr>
                <w:rFonts w:ascii="Times New Roman" w:eastAsia="仿宋" w:hAnsi="Times New Roman" w:cs="Times New Roman"/>
                <w:color w:val="000000"/>
                <w:sz w:val="20"/>
                <w:szCs w:val="20"/>
              </w:rPr>
            </w:pPr>
            <w:r>
              <w:rPr>
                <w:rFonts w:ascii="Times New Roman" w:eastAsia="仿宋" w:hAnsi="Times New Roman" w:cs="Times New Roman"/>
                <w:color w:val="000000"/>
                <w:sz w:val="20"/>
                <w:szCs w:val="20"/>
              </w:rPr>
              <w:t>利润总额（亏损总额以</w:t>
            </w:r>
            <w:r>
              <w:rPr>
                <w:rFonts w:ascii="Times New Roman" w:eastAsia="仿宋" w:hAnsi="Times New Roman" w:cs="Times New Roman"/>
                <w:color w:val="000000"/>
                <w:sz w:val="20"/>
                <w:szCs w:val="20"/>
              </w:rPr>
              <w:t>“-”</w:t>
            </w:r>
            <w:r>
              <w:rPr>
                <w:rFonts w:ascii="Times New Roman" w:eastAsia="仿宋" w:hAnsi="Times New Roman" w:cs="Times New Roman"/>
                <w:color w:val="000000"/>
                <w:sz w:val="20"/>
                <w:szCs w:val="20"/>
              </w:rPr>
              <w:t>号填列）</w:t>
            </w:r>
          </w:p>
        </w:tc>
        <w:tc>
          <w:tcPr>
            <w:tcW w:w="879" w:type="pct"/>
            <w:noWrap/>
            <w:tcMar>
              <w:top w:w="15" w:type="dxa"/>
              <w:left w:w="15" w:type="dxa"/>
              <w:bottom w:w="0" w:type="dxa"/>
              <w:right w:w="15" w:type="dxa"/>
            </w:tcMar>
            <w:vAlign w:val="center"/>
          </w:tcPr>
          <w:p w14:paraId="45B43BB5" w14:textId="77777777" w:rsidR="00952C10" w:rsidRDefault="003A28FC">
            <w:pPr>
              <w:jc w:val="right"/>
              <w:rPr>
                <w:rFonts w:ascii="Times New Roman" w:eastAsia="仿宋" w:hAnsi="Times New Roman" w:cs="Times New Roman"/>
                <w:color w:val="000000"/>
                <w:sz w:val="20"/>
                <w:szCs w:val="20"/>
              </w:rPr>
            </w:pPr>
            <w:r>
              <w:rPr>
                <w:rFonts w:ascii="Times New Roman" w:eastAsia="仿宋" w:hAnsi="Times New Roman" w:cs="Times New Roman"/>
                <w:color w:val="000000"/>
                <w:sz w:val="20"/>
                <w:szCs w:val="20"/>
              </w:rPr>
              <w:t>4,610,262.02</w:t>
            </w:r>
          </w:p>
        </w:tc>
        <w:tc>
          <w:tcPr>
            <w:tcW w:w="806" w:type="pct"/>
            <w:noWrap/>
            <w:tcMar>
              <w:top w:w="15" w:type="dxa"/>
              <w:left w:w="15" w:type="dxa"/>
              <w:bottom w:w="0" w:type="dxa"/>
              <w:right w:w="15" w:type="dxa"/>
            </w:tcMar>
            <w:vAlign w:val="center"/>
          </w:tcPr>
          <w:p w14:paraId="4ADFA810" w14:textId="77777777" w:rsidR="00952C10" w:rsidRDefault="003A28FC">
            <w:pPr>
              <w:jc w:val="right"/>
              <w:rPr>
                <w:rFonts w:ascii="Times New Roman" w:eastAsia="仿宋" w:hAnsi="Times New Roman" w:cs="Times New Roman"/>
                <w:color w:val="000000"/>
                <w:sz w:val="20"/>
                <w:szCs w:val="20"/>
              </w:rPr>
            </w:pPr>
            <w:r>
              <w:rPr>
                <w:rFonts w:ascii="Times New Roman" w:eastAsia="仿宋" w:hAnsi="Times New Roman" w:cs="Times New Roman"/>
                <w:color w:val="000000"/>
                <w:sz w:val="20"/>
                <w:szCs w:val="20"/>
              </w:rPr>
              <w:t>-31,470,669.73</w:t>
            </w:r>
          </w:p>
        </w:tc>
        <w:tc>
          <w:tcPr>
            <w:tcW w:w="660" w:type="pct"/>
            <w:tcMar>
              <w:top w:w="15" w:type="dxa"/>
              <w:left w:w="15" w:type="dxa"/>
              <w:bottom w:w="0" w:type="dxa"/>
              <w:right w:w="15" w:type="dxa"/>
            </w:tcMar>
            <w:vAlign w:val="center"/>
          </w:tcPr>
          <w:p w14:paraId="6519511B" w14:textId="77777777" w:rsidR="00952C10" w:rsidRDefault="003A28FC">
            <w:pPr>
              <w:jc w:val="center"/>
              <w:rPr>
                <w:rFonts w:ascii="Times New Roman" w:eastAsia="仿宋" w:hAnsi="Times New Roman" w:cs="Times New Roman"/>
                <w:color w:val="000000"/>
                <w:sz w:val="20"/>
                <w:szCs w:val="20"/>
              </w:rPr>
            </w:pPr>
            <w:r>
              <w:rPr>
                <w:rFonts w:ascii="Times New Roman" w:eastAsia="仿宋" w:hAnsi="Times New Roman" w:cs="Times New Roman"/>
                <w:color w:val="000000"/>
                <w:sz w:val="20"/>
                <w:szCs w:val="20"/>
              </w:rPr>
              <w:t>114.65%</w:t>
            </w:r>
          </w:p>
        </w:tc>
        <w:tc>
          <w:tcPr>
            <w:tcW w:w="1693" w:type="pct"/>
            <w:noWrap/>
            <w:tcMar>
              <w:top w:w="15" w:type="dxa"/>
              <w:left w:w="15" w:type="dxa"/>
              <w:bottom w:w="0" w:type="dxa"/>
              <w:right w:w="15" w:type="dxa"/>
            </w:tcMar>
            <w:vAlign w:val="center"/>
          </w:tcPr>
          <w:p w14:paraId="3621FCEB" w14:textId="77777777" w:rsidR="00952C10" w:rsidRDefault="003A28FC">
            <w:pPr>
              <w:rPr>
                <w:rFonts w:ascii="Times New Roman" w:eastAsia="仿宋" w:hAnsi="Times New Roman" w:cs="Times New Roman"/>
                <w:color w:val="000000"/>
                <w:sz w:val="20"/>
                <w:szCs w:val="20"/>
              </w:rPr>
            </w:pPr>
            <w:r>
              <w:rPr>
                <w:rFonts w:ascii="Times New Roman" w:eastAsia="仿宋" w:hAnsi="Times New Roman" w:cs="Times New Roman" w:hint="eastAsia"/>
                <w:color w:val="000000"/>
                <w:sz w:val="20"/>
                <w:szCs w:val="20"/>
              </w:rPr>
              <w:t>主要是本期营业收入及项目毛利率有所提升。</w:t>
            </w:r>
          </w:p>
        </w:tc>
      </w:tr>
      <w:tr w:rsidR="00952C10" w14:paraId="3DF1CE44" w14:textId="77777777">
        <w:trPr>
          <w:trHeight w:val="288"/>
        </w:trPr>
        <w:tc>
          <w:tcPr>
            <w:tcW w:w="963" w:type="pct"/>
            <w:shd w:val="clear" w:color="auto" w:fill="D9D9D9" w:themeFill="background1" w:themeFillShade="D9"/>
            <w:noWrap/>
            <w:tcMar>
              <w:top w:w="15" w:type="dxa"/>
              <w:left w:w="15" w:type="dxa"/>
              <w:bottom w:w="0" w:type="dxa"/>
              <w:right w:w="15" w:type="dxa"/>
            </w:tcMar>
            <w:vAlign w:val="center"/>
          </w:tcPr>
          <w:p w14:paraId="08BA87A4" w14:textId="77777777" w:rsidR="00952C10" w:rsidRDefault="003A28FC">
            <w:pPr>
              <w:rPr>
                <w:rFonts w:ascii="Times New Roman" w:eastAsia="仿宋" w:hAnsi="Times New Roman" w:cs="Times New Roman"/>
                <w:color w:val="000000"/>
                <w:sz w:val="20"/>
                <w:szCs w:val="20"/>
              </w:rPr>
            </w:pPr>
            <w:r>
              <w:rPr>
                <w:rFonts w:ascii="Times New Roman" w:eastAsia="仿宋" w:hAnsi="Times New Roman" w:cs="Times New Roman"/>
                <w:color w:val="000000"/>
                <w:sz w:val="20"/>
                <w:szCs w:val="20"/>
              </w:rPr>
              <w:t>所得税费用</w:t>
            </w:r>
          </w:p>
        </w:tc>
        <w:tc>
          <w:tcPr>
            <w:tcW w:w="879" w:type="pct"/>
            <w:noWrap/>
            <w:tcMar>
              <w:top w:w="15" w:type="dxa"/>
              <w:left w:w="15" w:type="dxa"/>
              <w:bottom w:w="0" w:type="dxa"/>
              <w:right w:w="15" w:type="dxa"/>
            </w:tcMar>
            <w:vAlign w:val="center"/>
          </w:tcPr>
          <w:p w14:paraId="6C0E1328" w14:textId="77777777" w:rsidR="00952C10" w:rsidRDefault="003A28FC">
            <w:pPr>
              <w:jc w:val="right"/>
              <w:rPr>
                <w:rFonts w:ascii="Times New Roman" w:eastAsia="仿宋" w:hAnsi="Times New Roman" w:cs="Times New Roman"/>
                <w:color w:val="000000"/>
                <w:sz w:val="20"/>
                <w:szCs w:val="20"/>
              </w:rPr>
            </w:pPr>
            <w:r>
              <w:rPr>
                <w:rFonts w:ascii="Times New Roman" w:eastAsia="仿宋" w:hAnsi="Times New Roman" w:cs="Times New Roman"/>
                <w:color w:val="000000"/>
                <w:sz w:val="20"/>
                <w:szCs w:val="20"/>
              </w:rPr>
              <w:t>-1,220,770.14</w:t>
            </w:r>
          </w:p>
        </w:tc>
        <w:tc>
          <w:tcPr>
            <w:tcW w:w="806" w:type="pct"/>
            <w:noWrap/>
            <w:tcMar>
              <w:top w:w="15" w:type="dxa"/>
              <w:left w:w="15" w:type="dxa"/>
              <w:bottom w:w="0" w:type="dxa"/>
              <w:right w:w="15" w:type="dxa"/>
            </w:tcMar>
            <w:vAlign w:val="center"/>
          </w:tcPr>
          <w:p w14:paraId="279139D1" w14:textId="77777777" w:rsidR="00952C10" w:rsidRDefault="003A28FC">
            <w:pPr>
              <w:jc w:val="right"/>
              <w:rPr>
                <w:rFonts w:ascii="Times New Roman" w:eastAsia="仿宋" w:hAnsi="Times New Roman" w:cs="Times New Roman"/>
                <w:color w:val="000000"/>
                <w:sz w:val="20"/>
                <w:szCs w:val="20"/>
              </w:rPr>
            </w:pPr>
            <w:r>
              <w:rPr>
                <w:rFonts w:ascii="Times New Roman" w:eastAsia="仿宋" w:hAnsi="Times New Roman" w:cs="Times New Roman"/>
                <w:color w:val="000000"/>
                <w:sz w:val="20"/>
                <w:szCs w:val="20"/>
              </w:rPr>
              <w:t>-6,674,832.85</w:t>
            </w:r>
          </w:p>
        </w:tc>
        <w:tc>
          <w:tcPr>
            <w:tcW w:w="660" w:type="pct"/>
            <w:tcMar>
              <w:top w:w="15" w:type="dxa"/>
              <w:left w:w="15" w:type="dxa"/>
              <w:bottom w:w="0" w:type="dxa"/>
              <w:right w:w="15" w:type="dxa"/>
            </w:tcMar>
            <w:vAlign w:val="center"/>
          </w:tcPr>
          <w:p w14:paraId="70A98421" w14:textId="77777777" w:rsidR="00952C10" w:rsidRDefault="003A28FC">
            <w:pPr>
              <w:jc w:val="center"/>
              <w:rPr>
                <w:rFonts w:ascii="Times New Roman" w:eastAsia="仿宋" w:hAnsi="Times New Roman" w:cs="Times New Roman"/>
                <w:color w:val="000000"/>
                <w:sz w:val="20"/>
                <w:szCs w:val="20"/>
              </w:rPr>
            </w:pPr>
            <w:r>
              <w:rPr>
                <w:rFonts w:ascii="Times New Roman" w:eastAsia="仿宋" w:hAnsi="Times New Roman" w:cs="Times New Roman"/>
                <w:color w:val="000000"/>
                <w:sz w:val="20"/>
                <w:szCs w:val="20"/>
              </w:rPr>
              <w:t>81.71%</w:t>
            </w:r>
          </w:p>
        </w:tc>
        <w:tc>
          <w:tcPr>
            <w:tcW w:w="1693" w:type="pct"/>
            <w:noWrap/>
            <w:tcMar>
              <w:top w:w="15" w:type="dxa"/>
              <w:left w:w="15" w:type="dxa"/>
              <w:bottom w:w="0" w:type="dxa"/>
              <w:right w:w="15" w:type="dxa"/>
            </w:tcMar>
            <w:vAlign w:val="center"/>
          </w:tcPr>
          <w:p w14:paraId="3F3D11A0" w14:textId="77777777" w:rsidR="00952C10" w:rsidRDefault="003A28FC">
            <w:pPr>
              <w:rPr>
                <w:rFonts w:ascii="Times New Roman" w:eastAsia="仿宋" w:hAnsi="Times New Roman" w:cs="Times New Roman"/>
                <w:color w:val="000000"/>
                <w:sz w:val="20"/>
                <w:szCs w:val="20"/>
              </w:rPr>
            </w:pPr>
            <w:r>
              <w:rPr>
                <w:rFonts w:ascii="Times New Roman" w:eastAsia="仿宋" w:hAnsi="Times New Roman" w:cs="Times New Roman"/>
                <w:color w:val="000000"/>
                <w:sz w:val="20"/>
                <w:szCs w:val="20"/>
              </w:rPr>
              <w:t>主要是本期利润总额增加所致。</w:t>
            </w:r>
          </w:p>
        </w:tc>
      </w:tr>
      <w:tr w:rsidR="00952C10" w14:paraId="50326584" w14:textId="77777777">
        <w:trPr>
          <w:trHeight w:val="288"/>
        </w:trPr>
        <w:tc>
          <w:tcPr>
            <w:tcW w:w="963" w:type="pct"/>
            <w:shd w:val="clear" w:color="auto" w:fill="D9D9D9" w:themeFill="background1" w:themeFillShade="D9"/>
            <w:noWrap/>
            <w:tcMar>
              <w:top w:w="15" w:type="dxa"/>
              <w:left w:w="15" w:type="dxa"/>
              <w:bottom w:w="0" w:type="dxa"/>
              <w:right w:w="15" w:type="dxa"/>
            </w:tcMar>
            <w:vAlign w:val="center"/>
          </w:tcPr>
          <w:p w14:paraId="49103ACC" w14:textId="77777777" w:rsidR="00952C10" w:rsidRDefault="003A28FC">
            <w:pPr>
              <w:rPr>
                <w:rFonts w:ascii="Times New Roman" w:eastAsia="仿宋" w:hAnsi="Times New Roman" w:cs="Times New Roman"/>
                <w:color w:val="000000"/>
                <w:sz w:val="20"/>
                <w:szCs w:val="20"/>
              </w:rPr>
            </w:pPr>
            <w:r>
              <w:rPr>
                <w:rFonts w:ascii="Times New Roman" w:eastAsia="仿宋" w:hAnsi="Times New Roman" w:cs="Times New Roman"/>
                <w:color w:val="000000"/>
                <w:sz w:val="20"/>
                <w:szCs w:val="20"/>
              </w:rPr>
              <w:t>净利润（净亏损以</w:t>
            </w:r>
            <w:r>
              <w:rPr>
                <w:rFonts w:ascii="Times New Roman" w:eastAsia="仿宋" w:hAnsi="Times New Roman" w:cs="Times New Roman"/>
                <w:color w:val="000000"/>
                <w:sz w:val="20"/>
                <w:szCs w:val="20"/>
              </w:rPr>
              <w:t>“-”</w:t>
            </w:r>
            <w:r>
              <w:rPr>
                <w:rFonts w:ascii="Times New Roman" w:eastAsia="仿宋" w:hAnsi="Times New Roman" w:cs="Times New Roman"/>
                <w:color w:val="000000"/>
                <w:sz w:val="20"/>
                <w:szCs w:val="20"/>
              </w:rPr>
              <w:t>号填列）</w:t>
            </w:r>
          </w:p>
        </w:tc>
        <w:tc>
          <w:tcPr>
            <w:tcW w:w="879" w:type="pct"/>
            <w:noWrap/>
            <w:tcMar>
              <w:top w:w="15" w:type="dxa"/>
              <w:left w:w="15" w:type="dxa"/>
              <w:bottom w:w="0" w:type="dxa"/>
              <w:right w:w="15" w:type="dxa"/>
            </w:tcMar>
            <w:vAlign w:val="center"/>
          </w:tcPr>
          <w:p w14:paraId="0B4FAA15" w14:textId="77777777" w:rsidR="00952C10" w:rsidRDefault="003A28FC">
            <w:pPr>
              <w:jc w:val="right"/>
              <w:rPr>
                <w:rFonts w:ascii="Times New Roman" w:eastAsia="仿宋" w:hAnsi="Times New Roman" w:cs="Times New Roman"/>
                <w:color w:val="000000"/>
                <w:sz w:val="20"/>
                <w:szCs w:val="20"/>
              </w:rPr>
            </w:pPr>
            <w:r>
              <w:rPr>
                <w:rFonts w:ascii="Times New Roman" w:eastAsia="仿宋" w:hAnsi="Times New Roman" w:cs="Times New Roman"/>
                <w:color w:val="000000"/>
                <w:sz w:val="20"/>
                <w:szCs w:val="20"/>
              </w:rPr>
              <w:t>5,831,032.16</w:t>
            </w:r>
          </w:p>
        </w:tc>
        <w:tc>
          <w:tcPr>
            <w:tcW w:w="806" w:type="pct"/>
            <w:noWrap/>
            <w:tcMar>
              <w:top w:w="15" w:type="dxa"/>
              <w:left w:w="15" w:type="dxa"/>
              <w:bottom w:w="0" w:type="dxa"/>
              <w:right w:w="15" w:type="dxa"/>
            </w:tcMar>
            <w:vAlign w:val="center"/>
          </w:tcPr>
          <w:p w14:paraId="05E28ACC" w14:textId="77777777" w:rsidR="00952C10" w:rsidRDefault="003A28FC">
            <w:pPr>
              <w:jc w:val="right"/>
              <w:rPr>
                <w:rFonts w:ascii="Times New Roman" w:eastAsia="仿宋" w:hAnsi="Times New Roman" w:cs="Times New Roman"/>
                <w:color w:val="000000"/>
                <w:sz w:val="20"/>
                <w:szCs w:val="20"/>
              </w:rPr>
            </w:pPr>
            <w:r>
              <w:rPr>
                <w:rFonts w:ascii="Times New Roman" w:eastAsia="仿宋" w:hAnsi="Times New Roman" w:cs="Times New Roman"/>
                <w:color w:val="000000"/>
                <w:sz w:val="20"/>
                <w:szCs w:val="20"/>
              </w:rPr>
              <w:t>-24,795,836.88</w:t>
            </w:r>
          </w:p>
        </w:tc>
        <w:tc>
          <w:tcPr>
            <w:tcW w:w="660" w:type="pct"/>
            <w:tcMar>
              <w:top w:w="15" w:type="dxa"/>
              <w:left w:w="15" w:type="dxa"/>
              <w:bottom w:w="0" w:type="dxa"/>
              <w:right w:w="15" w:type="dxa"/>
            </w:tcMar>
            <w:vAlign w:val="center"/>
          </w:tcPr>
          <w:p w14:paraId="32E88E2B" w14:textId="77777777" w:rsidR="00952C10" w:rsidRDefault="003A28FC">
            <w:pPr>
              <w:jc w:val="center"/>
              <w:rPr>
                <w:rFonts w:ascii="Times New Roman" w:eastAsia="仿宋" w:hAnsi="Times New Roman" w:cs="Times New Roman"/>
                <w:color w:val="000000"/>
                <w:sz w:val="20"/>
                <w:szCs w:val="20"/>
              </w:rPr>
            </w:pPr>
            <w:r>
              <w:rPr>
                <w:rFonts w:ascii="Times New Roman" w:eastAsia="仿宋" w:hAnsi="Times New Roman" w:cs="Times New Roman"/>
                <w:color w:val="000000"/>
                <w:sz w:val="20"/>
                <w:szCs w:val="20"/>
              </w:rPr>
              <w:t>123.52%</w:t>
            </w:r>
          </w:p>
        </w:tc>
        <w:tc>
          <w:tcPr>
            <w:tcW w:w="1693" w:type="pct"/>
            <w:noWrap/>
            <w:tcMar>
              <w:top w:w="15" w:type="dxa"/>
              <w:left w:w="15" w:type="dxa"/>
              <w:bottom w:w="0" w:type="dxa"/>
              <w:right w:w="15" w:type="dxa"/>
            </w:tcMar>
            <w:vAlign w:val="center"/>
          </w:tcPr>
          <w:p w14:paraId="70473E36" w14:textId="77777777" w:rsidR="00952C10" w:rsidRDefault="003A28FC">
            <w:pPr>
              <w:rPr>
                <w:rFonts w:ascii="Times New Roman" w:eastAsia="仿宋" w:hAnsi="Times New Roman" w:cs="Times New Roman"/>
                <w:color w:val="000000"/>
                <w:sz w:val="20"/>
                <w:szCs w:val="20"/>
              </w:rPr>
            </w:pPr>
            <w:r>
              <w:rPr>
                <w:rFonts w:ascii="Times New Roman" w:eastAsia="仿宋" w:hAnsi="Times New Roman" w:cs="Times New Roman" w:hint="eastAsia"/>
                <w:color w:val="000000"/>
                <w:sz w:val="20"/>
                <w:szCs w:val="20"/>
              </w:rPr>
              <w:t>主要是本期营业收入及项目毛利率有所提升。</w:t>
            </w:r>
          </w:p>
        </w:tc>
      </w:tr>
    </w:tbl>
    <w:p w14:paraId="49AD898B" w14:textId="77777777" w:rsidR="00952C10" w:rsidRDefault="003A28FC">
      <w:pPr>
        <w:pStyle w:val="a5"/>
        <w:rPr>
          <w:rFonts w:ascii="Times New Roman" w:eastAsia="仿宋" w:hAnsi="Times New Roman" w:cs="Times New Roman"/>
          <w:sz w:val="21"/>
          <w:szCs w:val="21"/>
        </w:rPr>
      </w:pPr>
      <w:r>
        <w:rPr>
          <w:rFonts w:ascii="Times New Roman" w:eastAsia="仿宋" w:hAnsi="Times New Roman" w:cs="Times New Roman"/>
          <w:sz w:val="21"/>
          <w:szCs w:val="21"/>
        </w:rPr>
        <w:t>3</w:t>
      </w:r>
      <w:r>
        <w:rPr>
          <w:rFonts w:ascii="Times New Roman" w:eastAsia="仿宋" w:hAnsi="Times New Roman" w:cs="Times New Roman"/>
          <w:sz w:val="21"/>
          <w:szCs w:val="21"/>
        </w:rPr>
        <w:t>、现金流量表项目重大变动情况</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1858"/>
        <w:gridCol w:w="1701"/>
        <w:gridCol w:w="1559"/>
        <w:gridCol w:w="1276"/>
        <w:gridCol w:w="3273"/>
      </w:tblGrid>
      <w:tr w:rsidR="00952C10" w14:paraId="35983C49" w14:textId="77777777">
        <w:trPr>
          <w:trHeight w:val="288"/>
          <w:tblHeader/>
        </w:trPr>
        <w:tc>
          <w:tcPr>
            <w:tcW w:w="1858" w:type="dxa"/>
            <w:shd w:val="clear" w:color="auto" w:fill="D9D9D9" w:themeFill="background1" w:themeFillShade="D9"/>
            <w:noWrap/>
            <w:tcMar>
              <w:top w:w="15" w:type="dxa"/>
              <w:left w:w="15" w:type="dxa"/>
              <w:bottom w:w="0" w:type="dxa"/>
              <w:right w:w="15" w:type="dxa"/>
            </w:tcMar>
            <w:vAlign w:val="center"/>
          </w:tcPr>
          <w:p w14:paraId="33FC35F6" w14:textId="77777777" w:rsidR="00952C10" w:rsidRDefault="003A28FC">
            <w:pPr>
              <w:jc w:val="center"/>
              <w:rPr>
                <w:rFonts w:ascii="Times New Roman" w:eastAsia="仿宋" w:hAnsi="Times New Roman" w:cs="Times New Roman"/>
                <w:b/>
                <w:bCs/>
                <w:color w:val="000000"/>
                <w:sz w:val="20"/>
                <w:szCs w:val="20"/>
              </w:rPr>
            </w:pPr>
            <w:r>
              <w:rPr>
                <w:rFonts w:ascii="Times New Roman" w:eastAsia="仿宋" w:hAnsi="Times New Roman" w:cs="Times New Roman"/>
                <w:b/>
                <w:bCs/>
                <w:color w:val="000000"/>
                <w:sz w:val="20"/>
                <w:szCs w:val="20"/>
              </w:rPr>
              <w:t>科目名称</w:t>
            </w:r>
          </w:p>
        </w:tc>
        <w:tc>
          <w:tcPr>
            <w:tcW w:w="1701" w:type="dxa"/>
            <w:shd w:val="clear" w:color="auto" w:fill="D9D9D9" w:themeFill="background1" w:themeFillShade="D9"/>
            <w:noWrap/>
            <w:tcMar>
              <w:top w:w="15" w:type="dxa"/>
              <w:left w:w="15" w:type="dxa"/>
              <w:bottom w:w="0" w:type="dxa"/>
              <w:right w:w="15" w:type="dxa"/>
            </w:tcMar>
            <w:vAlign w:val="center"/>
          </w:tcPr>
          <w:p w14:paraId="2F7C098B" w14:textId="77777777" w:rsidR="00952C10" w:rsidRDefault="003A28FC">
            <w:pPr>
              <w:jc w:val="center"/>
              <w:rPr>
                <w:rFonts w:ascii="Times New Roman" w:eastAsia="仿宋" w:hAnsi="Times New Roman" w:cs="Times New Roman"/>
                <w:b/>
                <w:bCs/>
                <w:color w:val="000000"/>
                <w:sz w:val="20"/>
                <w:szCs w:val="20"/>
              </w:rPr>
            </w:pPr>
            <w:r>
              <w:rPr>
                <w:rFonts w:ascii="Times New Roman" w:eastAsia="仿宋" w:hAnsi="Times New Roman" w:cs="Times New Roman"/>
                <w:b/>
                <w:bCs/>
                <w:color w:val="000000"/>
                <w:sz w:val="20"/>
                <w:szCs w:val="20"/>
              </w:rPr>
              <w:t>本期发生额（元）</w:t>
            </w:r>
          </w:p>
        </w:tc>
        <w:tc>
          <w:tcPr>
            <w:tcW w:w="1559" w:type="dxa"/>
            <w:shd w:val="clear" w:color="auto" w:fill="D9D9D9" w:themeFill="background1" w:themeFillShade="D9"/>
            <w:noWrap/>
            <w:tcMar>
              <w:top w:w="15" w:type="dxa"/>
              <w:left w:w="15" w:type="dxa"/>
              <w:bottom w:w="0" w:type="dxa"/>
              <w:right w:w="15" w:type="dxa"/>
            </w:tcMar>
            <w:vAlign w:val="center"/>
          </w:tcPr>
          <w:p w14:paraId="77B5F93F" w14:textId="77777777" w:rsidR="00952C10" w:rsidRDefault="003A28FC">
            <w:pPr>
              <w:jc w:val="center"/>
              <w:rPr>
                <w:rFonts w:ascii="Times New Roman" w:eastAsia="仿宋" w:hAnsi="Times New Roman" w:cs="Times New Roman"/>
                <w:b/>
                <w:bCs/>
                <w:color w:val="000000"/>
                <w:sz w:val="20"/>
                <w:szCs w:val="20"/>
              </w:rPr>
            </w:pPr>
            <w:r>
              <w:rPr>
                <w:rFonts w:ascii="Times New Roman" w:eastAsia="仿宋" w:hAnsi="Times New Roman" w:cs="Times New Roman"/>
                <w:b/>
                <w:bCs/>
                <w:color w:val="000000"/>
                <w:sz w:val="20"/>
                <w:szCs w:val="20"/>
              </w:rPr>
              <w:t>上期发生额（元）</w:t>
            </w:r>
          </w:p>
        </w:tc>
        <w:tc>
          <w:tcPr>
            <w:tcW w:w="1276" w:type="dxa"/>
            <w:shd w:val="clear" w:color="auto" w:fill="D9D9D9" w:themeFill="background1" w:themeFillShade="D9"/>
            <w:noWrap/>
            <w:tcMar>
              <w:top w:w="15" w:type="dxa"/>
              <w:left w:w="15" w:type="dxa"/>
              <w:bottom w:w="0" w:type="dxa"/>
              <w:right w:w="15" w:type="dxa"/>
            </w:tcMar>
            <w:vAlign w:val="center"/>
          </w:tcPr>
          <w:p w14:paraId="05077AF3" w14:textId="77777777" w:rsidR="00952C10" w:rsidRDefault="003A28FC">
            <w:pPr>
              <w:jc w:val="center"/>
              <w:rPr>
                <w:rFonts w:ascii="Times New Roman" w:eastAsia="仿宋" w:hAnsi="Times New Roman" w:cs="Times New Roman"/>
                <w:b/>
                <w:bCs/>
                <w:color w:val="000000"/>
                <w:sz w:val="20"/>
                <w:szCs w:val="20"/>
              </w:rPr>
            </w:pPr>
            <w:r>
              <w:rPr>
                <w:rFonts w:ascii="Times New Roman" w:eastAsia="仿宋" w:hAnsi="Times New Roman" w:cs="Times New Roman"/>
                <w:b/>
                <w:bCs/>
                <w:color w:val="000000"/>
                <w:sz w:val="20"/>
                <w:szCs w:val="20"/>
              </w:rPr>
              <w:t>同比增减</w:t>
            </w:r>
          </w:p>
        </w:tc>
        <w:tc>
          <w:tcPr>
            <w:tcW w:w="3273" w:type="dxa"/>
            <w:shd w:val="clear" w:color="auto" w:fill="D9D9D9" w:themeFill="background1" w:themeFillShade="D9"/>
            <w:noWrap/>
            <w:tcMar>
              <w:top w:w="15" w:type="dxa"/>
              <w:left w:w="15" w:type="dxa"/>
              <w:bottom w:w="0" w:type="dxa"/>
              <w:right w:w="15" w:type="dxa"/>
            </w:tcMar>
            <w:vAlign w:val="center"/>
          </w:tcPr>
          <w:p w14:paraId="76103B03" w14:textId="77777777" w:rsidR="00952C10" w:rsidRDefault="003A28FC">
            <w:pPr>
              <w:jc w:val="center"/>
              <w:rPr>
                <w:rFonts w:ascii="Times New Roman" w:eastAsia="仿宋" w:hAnsi="Times New Roman" w:cs="Times New Roman"/>
                <w:b/>
                <w:bCs/>
                <w:color w:val="000000"/>
                <w:sz w:val="20"/>
                <w:szCs w:val="20"/>
              </w:rPr>
            </w:pPr>
            <w:r>
              <w:rPr>
                <w:rFonts w:ascii="Times New Roman" w:eastAsia="仿宋" w:hAnsi="Times New Roman" w:cs="Times New Roman"/>
                <w:b/>
                <w:bCs/>
                <w:color w:val="000000"/>
                <w:sz w:val="20"/>
                <w:szCs w:val="20"/>
              </w:rPr>
              <w:t>变动原因</w:t>
            </w:r>
          </w:p>
        </w:tc>
      </w:tr>
      <w:tr w:rsidR="00952C10" w14:paraId="6C670923" w14:textId="77777777">
        <w:trPr>
          <w:trHeight w:val="288"/>
        </w:trPr>
        <w:tc>
          <w:tcPr>
            <w:tcW w:w="1858" w:type="dxa"/>
            <w:shd w:val="clear" w:color="auto" w:fill="D9D9D9" w:themeFill="background1" w:themeFillShade="D9"/>
            <w:noWrap/>
            <w:tcMar>
              <w:top w:w="15" w:type="dxa"/>
              <w:left w:w="15" w:type="dxa"/>
              <w:bottom w:w="0" w:type="dxa"/>
              <w:right w:w="15" w:type="dxa"/>
            </w:tcMar>
            <w:vAlign w:val="center"/>
          </w:tcPr>
          <w:p w14:paraId="5F315507" w14:textId="77777777" w:rsidR="00952C10" w:rsidRDefault="003A28FC">
            <w:pPr>
              <w:rPr>
                <w:rFonts w:ascii="Times New Roman" w:eastAsia="仿宋" w:hAnsi="Times New Roman" w:cs="Times New Roman"/>
                <w:color w:val="000000"/>
                <w:sz w:val="20"/>
                <w:szCs w:val="20"/>
              </w:rPr>
            </w:pPr>
            <w:r>
              <w:rPr>
                <w:rFonts w:ascii="Times New Roman" w:eastAsia="仿宋" w:hAnsi="Times New Roman" w:cs="Times New Roman"/>
                <w:color w:val="000000"/>
                <w:sz w:val="20"/>
                <w:szCs w:val="20"/>
              </w:rPr>
              <w:t>销售商品、提供劳务收到的现金</w:t>
            </w:r>
          </w:p>
        </w:tc>
        <w:tc>
          <w:tcPr>
            <w:tcW w:w="1701" w:type="dxa"/>
            <w:noWrap/>
            <w:tcMar>
              <w:top w:w="15" w:type="dxa"/>
              <w:left w:w="15" w:type="dxa"/>
              <w:bottom w:w="0" w:type="dxa"/>
              <w:right w:w="15" w:type="dxa"/>
            </w:tcMar>
            <w:vAlign w:val="center"/>
          </w:tcPr>
          <w:p w14:paraId="7F8D39D8" w14:textId="77777777" w:rsidR="00952C10" w:rsidRDefault="003A28FC">
            <w:pPr>
              <w:jc w:val="right"/>
              <w:rPr>
                <w:rFonts w:ascii="Times New Roman" w:eastAsia="仿宋" w:hAnsi="Times New Roman" w:cs="Times New Roman"/>
                <w:color w:val="000000"/>
                <w:sz w:val="20"/>
                <w:szCs w:val="20"/>
              </w:rPr>
            </w:pPr>
            <w:r>
              <w:rPr>
                <w:rFonts w:ascii="Times New Roman" w:eastAsia="仿宋" w:hAnsi="Times New Roman" w:cs="Times New Roman"/>
                <w:color w:val="000000"/>
                <w:sz w:val="20"/>
                <w:szCs w:val="20"/>
              </w:rPr>
              <w:t>273,710,105.34</w:t>
            </w:r>
          </w:p>
        </w:tc>
        <w:tc>
          <w:tcPr>
            <w:tcW w:w="1559" w:type="dxa"/>
            <w:noWrap/>
            <w:tcMar>
              <w:top w:w="15" w:type="dxa"/>
              <w:left w:w="15" w:type="dxa"/>
              <w:bottom w:w="0" w:type="dxa"/>
              <w:right w:w="15" w:type="dxa"/>
            </w:tcMar>
            <w:vAlign w:val="center"/>
          </w:tcPr>
          <w:p w14:paraId="4FE07F67" w14:textId="77777777" w:rsidR="00952C10" w:rsidRDefault="003A28FC">
            <w:pPr>
              <w:jc w:val="right"/>
              <w:rPr>
                <w:rFonts w:ascii="Times New Roman" w:eastAsia="仿宋" w:hAnsi="Times New Roman" w:cs="Times New Roman"/>
                <w:color w:val="000000"/>
                <w:sz w:val="20"/>
                <w:szCs w:val="20"/>
              </w:rPr>
            </w:pPr>
            <w:r>
              <w:rPr>
                <w:rFonts w:ascii="Times New Roman" w:eastAsia="仿宋" w:hAnsi="Times New Roman" w:cs="Times New Roman"/>
                <w:color w:val="000000"/>
                <w:sz w:val="20"/>
                <w:szCs w:val="20"/>
              </w:rPr>
              <w:t>175,821,949.57</w:t>
            </w:r>
          </w:p>
        </w:tc>
        <w:tc>
          <w:tcPr>
            <w:tcW w:w="1276" w:type="dxa"/>
            <w:tcMar>
              <w:top w:w="15" w:type="dxa"/>
              <w:left w:w="15" w:type="dxa"/>
              <w:bottom w:w="0" w:type="dxa"/>
              <w:right w:w="15" w:type="dxa"/>
            </w:tcMar>
            <w:vAlign w:val="center"/>
          </w:tcPr>
          <w:p w14:paraId="50C58F13" w14:textId="77777777" w:rsidR="00952C10" w:rsidRDefault="003A28FC">
            <w:pPr>
              <w:jc w:val="center"/>
              <w:rPr>
                <w:rFonts w:ascii="Times New Roman" w:eastAsia="仿宋" w:hAnsi="Times New Roman" w:cs="Times New Roman"/>
                <w:color w:val="000000"/>
                <w:sz w:val="20"/>
                <w:szCs w:val="20"/>
              </w:rPr>
            </w:pPr>
            <w:r>
              <w:rPr>
                <w:rFonts w:ascii="Times New Roman" w:eastAsia="仿宋" w:hAnsi="Times New Roman" w:cs="Times New Roman"/>
                <w:color w:val="000000"/>
                <w:sz w:val="20"/>
                <w:szCs w:val="20"/>
              </w:rPr>
              <w:t>55.67%</w:t>
            </w:r>
          </w:p>
        </w:tc>
        <w:tc>
          <w:tcPr>
            <w:tcW w:w="3273" w:type="dxa"/>
            <w:noWrap/>
            <w:tcMar>
              <w:top w:w="15" w:type="dxa"/>
              <w:left w:w="15" w:type="dxa"/>
              <w:bottom w:w="0" w:type="dxa"/>
              <w:right w:w="15" w:type="dxa"/>
            </w:tcMar>
            <w:vAlign w:val="center"/>
          </w:tcPr>
          <w:p w14:paraId="4DE00112" w14:textId="30D5CA61" w:rsidR="00952C10" w:rsidRDefault="003A28FC">
            <w:pPr>
              <w:rPr>
                <w:rFonts w:ascii="Times New Roman" w:eastAsia="仿宋" w:hAnsi="Times New Roman" w:cs="Times New Roman"/>
                <w:color w:val="000000"/>
                <w:sz w:val="20"/>
                <w:szCs w:val="20"/>
              </w:rPr>
            </w:pPr>
            <w:r>
              <w:rPr>
                <w:rFonts w:ascii="Times New Roman" w:eastAsia="仿宋" w:hAnsi="Times New Roman" w:cs="Times New Roman"/>
                <w:color w:val="000000"/>
                <w:sz w:val="20"/>
                <w:szCs w:val="20"/>
              </w:rPr>
              <w:t>主要系公司加大催款力度，客户资金预算有所增加所致</w:t>
            </w:r>
            <w:r w:rsidR="008D3374">
              <w:rPr>
                <w:rFonts w:ascii="Times New Roman" w:eastAsia="仿宋" w:hAnsi="Times New Roman" w:cs="Times New Roman" w:hint="eastAsia"/>
                <w:color w:val="000000"/>
                <w:sz w:val="20"/>
                <w:szCs w:val="20"/>
              </w:rPr>
              <w:t>。</w:t>
            </w:r>
          </w:p>
        </w:tc>
      </w:tr>
      <w:tr w:rsidR="00952C10" w14:paraId="3C76B64E" w14:textId="77777777">
        <w:trPr>
          <w:trHeight w:val="288"/>
        </w:trPr>
        <w:tc>
          <w:tcPr>
            <w:tcW w:w="1858" w:type="dxa"/>
            <w:shd w:val="clear" w:color="auto" w:fill="D9D9D9" w:themeFill="background1" w:themeFillShade="D9"/>
            <w:noWrap/>
            <w:tcMar>
              <w:top w:w="15" w:type="dxa"/>
              <w:left w:w="15" w:type="dxa"/>
              <w:bottom w:w="0" w:type="dxa"/>
              <w:right w:w="15" w:type="dxa"/>
            </w:tcMar>
            <w:vAlign w:val="center"/>
          </w:tcPr>
          <w:p w14:paraId="191AD8A6" w14:textId="77777777" w:rsidR="00952C10" w:rsidRDefault="003A28FC">
            <w:pPr>
              <w:rPr>
                <w:rFonts w:ascii="Times New Roman" w:eastAsia="仿宋" w:hAnsi="Times New Roman" w:cs="Times New Roman"/>
                <w:color w:val="000000"/>
                <w:sz w:val="20"/>
                <w:szCs w:val="20"/>
              </w:rPr>
            </w:pPr>
            <w:r>
              <w:rPr>
                <w:rFonts w:ascii="Times New Roman" w:eastAsia="仿宋" w:hAnsi="Times New Roman" w:cs="Times New Roman"/>
                <w:color w:val="000000"/>
                <w:sz w:val="20"/>
                <w:szCs w:val="20"/>
              </w:rPr>
              <w:t>收到其他与经营活动有关的现金</w:t>
            </w:r>
          </w:p>
        </w:tc>
        <w:tc>
          <w:tcPr>
            <w:tcW w:w="1701" w:type="dxa"/>
            <w:noWrap/>
            <w:tcMar>
              <w:top w:w="15" w:type="dxa"/>
              <w:left w:w="15" w:type="dxa"/>
              <w:bottom w:w="0" w:type="dxa"/>
              <w:right w:w="15" w:type="dxa"/>
            </w:tcMar>
            <w:vAlign w:val="center"/>
          </w:tcPr>
          <w:p w14:paraId="6D90D429" w14:textId="77777777" w:rsidR="00952C10" w:rsidRDefault="003A28FC">
            <w:pPr>
              <w:jc w:val="right"/>
              <w:rPr>
                <w:rFonts w:ascii="Times New Roman" w:eastAsia="仿宋" w:hAnsi="Times New Roman" w:cs="Times New Roman"/>
                <w:color w:val="000000"/>
                <w:sz w:val="20"/>
                <w:szCs w:val="20"/>
              </w:rPr>
            </w:pPr>
            <w:r>
              <w:rPr>
                <w:rFonts w:ascii="Times New Roman" w:eastAsia="仿宋" w:hAnsi="Times New Roman" w:cs="Times New Roman"/>
                <w:color w:val="000000"/>
                <w:sz w:val="20"/>
                <w:szCs w:val="20"/>
              </w:rPr>
              <w:t>17,837,163.75</w:t>
            </w:r>
          </w:p>
        </w:tc>
        <w:tc>
          <w:tcPr>
            <w:tcW w:w="1559" w:type="dxa"/>
            <w:noWrap/>
            <w:tcMar>
              <w:top w:w="15" w:type="dxa"/>
              <w:left w:w="15" w:type="dxa"/>
              <w:bottom w:w="0" w:type="dxa"/>
              <w:right w:w="15" w:type="dxa"/>
            </w:tcMar>
            <w:vAlign w:val="center"/>
          </w:tcPr>
          <w:p w14:paraId="12EA05CD" w14:textId="77777777" w:rsidR="00952C10" w:rsidRDefault="003A28FC">
            <w:pPr>
              <w:jc w:val="right"/>
              <w:rPr>
                <w:rFonts w:ascii="Times New Roman" w:eastAsia="仿宋" w:hAnsi="Times New Roman" w:cs="Times New Roman"/>
                <w:color w:val="000000"/>
                <w:sz w:val="20"/>
                <w:szCs w:val="20"/>
              </w:rPr>
            </w:pPr>
            <w:r>
              <w:rPr>
                <w:rFonts w:ascii="Times New Roman" w:eastAsia="仿宋" w:hAnsi="Times New Roman" w:cs="Times New Roman"/>
                <w:color w:val="000000"/>
                <w:sz w:val="20"/>
                <w:szCs w:val="20"/>
              </w:rPr>
              <w:t>5,593,733.96</w:t>
            </w:r>
          </w:p>
        </w:tc>
        <w:tc>
          <w:tcPr>
            <w:tcW w:w="1276" w:type="dxa"/>
            <w:tcMar>
              <w:top w:w="15" w:type="dxa"/>
              <w:left w:w="15" w:type="dxa"/>
              <w:bottom w:w="0" w:type="dxa"/>
              <w:right w:w="15" w:type="dxa"/>
            </w:tcMar>
            <w:vAlign w:val="center"/>
          </w:tcPr>
          <w:p w14:paraId="42FA4E98" w14:textId="77777777" w:rsidR="00952C10" w:rsidRDefault="003A28FC">
            <w:pPr>
              <w:jc w:val="center"/>
              <w:rPr>
                <w:rFonts w:ascii="Times New Roman" w:eastAsia="仿宋" w:hAnsi="Times New Roman" w:cs="Times New Roman"/>
                <w:color w:val="000000"/>
                <w:sz w:val="20"/>
                <w:szCs w:val="20"/>
              </w:rPr>
            </w:pPr>
            <w:r>
              <w:rPr>
                <w:rFonts w:ascii="Times New Roman" w:eastAsia="仿宋" w:hAnsi="Times New Roman" w:cs="Times New Roman"/>
                <w:color w:val="000000"/>
                <w:sz w:val="20"/>
                <w:szCs w:val="20"/>
              </w:rPr>
              <w:t>218.88%</w:t>
            </w:r>
          </w:p>
        </w:tc>
        <w:tc>
          <w:tcPr>
            <w:tcW w:w="3273" w:type="dxa"/>
            <w:noWrap/>
            <w:tcMar>
              <w:top w:w="15" w:type="dxa"/>
              <w:left w:w="15" w:type="dxa"/>
              <w:bottom w:w="0" w:type="dxa"/>
              <w:right w:w="15" w:type="dxa"/>
            </w:tcMar>
            <w:vAlign w:val="center"/>
          </w:tcPr>
          <w:p w14:paraId="62A11E3A" w14:textId="14C1B2F3" w:rsidR="00952C10" w:rsidRDefault="003A28FC">
            <w:pPr>
              <w:rPr>
                <w:rFonts w:ascii="Times New Roman" w:eastAsia="仿宋" w:hAnsi="Times New Roman" w:cs="Times New Roman"/>
                <w:color w:val="000000"/>
                <w:sz w:val="20"/>
                <w:szCs w:val="20"/>
              </w:rPr>
            </w:pPr>
            <w:r>
              <w:rPr>
                <w:rFonts w:ascii="Times New Roman" w:eastAsia="仿宋" w:hAnsi="Times New Roman" w:cs="Times New Roman"/>
                <w:color w:val="000000"/>
                <w:sz w:val="20"/>
                <w:szCs w:val="20"/>
              </w:rPr>
              <w:t>主要系公司收到项目保证金有所增加</w:t>
            </w:r>
            <w:r w:rsidR="008D3374">
              <w:rPr>
                <w:rFonts w:ascii="Times New Roman" w:eastAsia="仿宋" w:hAnsi="Times New Roman" w:cs="Times New Roman" w:hint="eastAsia"/>
                <w:color w:val="000000"/>
                <w:sz w:val="20"/>
                <w:szCs w:val="20"/>
              </w:rPr>
              <w:t>。</w:t>
            </w:r>
          </w:p>
        </w:tc>
      </w:tr>
      <w:tr w:rsidR="00952C10" w14:paraId="6B094740" w14:textId="77777777">
        <w:trPr>
          <w:trHeight w:val="288"/>
        </w:trPr>
        <w:tc>
          <w:tcPr>
            <w:tcW w:w="1858" w:type="dxa"/>
            <w:shd w:val="clear" w:color="auto" w:fill="D9D9D9" w:themeFill="background1" w:themeFillShade="D9"/>
            <w:noWrap/>
            <w:tcMar>
              <w:top w:w="15" w:type="dxa"/>
              <w:left w:w="15" w:type="dxa"/>
              <w:bottom w:w="0" w:type="dxa"/>
              <w:right w:w="15" w:type="dxa"/>
            </w:tcMar>
            <w:vAlign w:val="center"/>
          </w:tcPr>
          <w:p w14:paraId="167E20CA" w14:textId="77777777" w:rsidR="00952C10" w:rsidRDefault="003A28FC">
            <w:pPr>
              <w:rPr>
                <w:rFonts w:ascii="Times New Roman" w:eastAsia="仿宋" w:hAnsi="Times New Roman" w:cs="Times New Roman"/>
                <w:color w:val="000000"/>
                <w:sz w:val="20"/>
                <w:szCs w:val="20"/>
              </w:rPr>
            </w:pPr>
            <w:r>
              <w:rPr>
                <w:rFonts w:ascii="Times New Roman" w:eastAsia="仿宋" w:hAnsi="Times New Roman" w:cs="Times New Roman"/>
                <w:color w:val="000000"/>
                <w:sz w:val="20"/>
                <w:szCs w:val="20"/>
              </w:rPr>
              <w:t>支付的各项税费</w:t>
            </w:r>
          </w:p>
        </w:tc>
        <w:tc>
          <w:tcPr>
            <w:tcW w:w="1701" w:type="dxa"/>
            <w:noWrap/>
            <w:tcMar>
              <w:top w:w="15" w:type="dxa"/>
              <w:left w:w="15" w:type="dxa"/>
              <w:bottom w:w="0" w:type="dxa"/>
              <w:right w:w="15" w:type="dxa"/>
            </w:tcMar>
            <w:vAlign w:val="center"/>
          </w:tcPr>
          <w:p w14:paraId="764107AB" w14:textId="77777777" w:rsidR="00952C10" w:rsidRDefault="003A28FC">
            <w:pPr>
              <w:jc w:val="right"/>
              <w:rPr>
                <w:rFonts w:ascii="Times New Roman" w:eastAsia="仿宋" w:hAnsi="Times New Roman" w:cs="Times New Roman"/>
                <w:color w:val="000000"/>
                <w:sz w:val="20"/>
                <w:szCs w:val="20"/>
              </w:rPr>
            </w:pPr>
            <w:r>
              <w:rPr>
                <w:rFonts w:ascii="Times New Roman" w:eastAsia="仿宋" w:hAnsi="Times New Roman" w:cs="Times New Roman"/>
                <w:color w:val="000000"/>
                <w:sz w:val="20"/>
                <w:szCs w:val="20"/>
              </w:rPr>
              <w:t>1,909,013.49</w:t>
            </w:r>
          </w:p>
        </w:tc>
        <w:tc>
          <w:tcPr>
            <w:tcW w:w="1559" w:type="dxa"/>
            <w:noWrap/>
            <w:tcMar>
              <w:top w:w="15" w:type="dxa"/>
              <w:left w:w="15" w:type="dxa"/>
              <w:bottom w:w="0" w:type="dxa"/>
              <w:right w:w="15" w:type="dxa"/>
            </w:tcMar>
            <w:vAlign w:val="center"/>
          </w:tcPr>
          <w:p w14:paraId="32FA6976" w14:textId="77777777" w:rsidR="00952C10" w:rsidRDefault="003A28FC">
            <w:pPr>
              <w:jc w:val="right"/>
              <w:rPr>
                <w:rFonts w:ascii="Times New Roman" w:eastAsia="仿宋" w:hAnsi="Times New Roman" w:cs="Times New Roman"/>
                <w:color w:val="000000"/>
                <w:sz w:val="20"/>
                <w:szCs w:val="20"/>
              </w:rPr>
            </w:pPr>
            <w:r>
              <w:rPr>
                <w:rFonts w:ascii="Times New Roman" w:eastAsia="仿宋" w:hAnsi="Times New Roman" w:cs="Times New Roman"/>
                <w:color w:val="000000"/>
                <w:sz w:val="20"/>
                <w:szCs w:val="20"/>
              </w:rPr>
              <w:t>7,953,617.23</w:t>
            </w:r>
          </w:p>
        </w:tc>
        <w:tc>
          <w:tcPr>
            <w:tcW w:w="1276" w:type="dxa"/>
            <w:tcMar>
              <w:top w:w="15" w:type="dxa"/>
              <w:left w:w="15" w:type="dxa"/>
              <w:bottom w:w="0" w:type="dxa"/>
              <w:right w:w="15" w:type="dxa"/>
            </w:tcMar>
            <w:vAlign w:val="center"/>
          </w:tcPr>
          <w:p w14:paraId="209E5259" w14:textId="77777777" w:rsidR="00952C10" w:rsidRDefault="003A28FC">
            <w:pPr>
              <w:jc w:val="center"/>
              <w:rPr>
                <w:rFonts w:ascii="Times New Roman" w:eastAsia="仿宋" w:hAnsi="Times New Roman" w:cs="Times New Roman"/>
                <w:color w:val="000000"/>
                <w:sz w:val="20"/>
                <w:szCs w:val="20"/>
              </w:rPr>
            </w:pPr>
            <w:r>
              <w:rPr>
                <w:rFonts w:ascii="Times New Roman" w:eastAsia="仿宋" w:hAnsi="Times New Roman" w:cs="Times New Roman"/>
                <w:color w:val="000000"/>
                <w:sz w:val="20"/>
                <w:szCs w:val="20"/>
              </w:rPr>
              <w:t>-76.00%</w:t>
            </w:r>
          </w:p>
        </w:tc>
        <w:tc>
          <w:tcPr>
            <w:tcW w:w="3273" w:type="dxa"/>
            <w:noWrap/>
            <w:tcMar>
              <w:top w:w="15" w:type="dxa"/>
              <w:left w:w="15" w:type="dxa"/>
              <w:bottom w:w="0" w:type="dxa"/>
              <w:right w:w="15" w:type="dxa"/>
            </w:tcMar>
            <w:vAlign w:val="center"/>
          </w:tcPr>
          <w:p w14:paraId="469953A5" w14:textId="77777777" w:rsidR="00952C10" w:rsidRDefault="003A28FC">
            <w:pPr>
              <w:rPr>
                <w:rFonts w:ascii="Times New Roman" w:eastAsia="仿宋" w:hAnsi="Times New Roman" w:cs="Times New Roman"/>
                <w:color w:val="000000"/>
                <w:sz w:val="20"/>
                <w:szCs w:val="20"/>
              </w:rPr>
            </w:pPr>
            <w:r>
              <w:rPr>
                <w:rFonts w:ascii="Times New Roman" w:eastAsia="仿宋" w:hAnsi="Times New Roman" w:cs="Times New Roman" w:hint="eastAsia"/>
                <w:color w:val="000000"/>
                <w:sz w:val="20"/>
                <w:szCs w:val="20"/>
              </w:rPr>
              <w:t>主要系去年亏损弥补本期利润，企业所得税缴纳对比同期减少所致。</w:t>
            </w:r>
          </w:p>
        </w:tc>
      </w:tr>
      <w:tr w:rsidR="00952C10" w14:paraId="40554A9B" w14:textId="77777777">
        <w:trPr>
          <w:trHeight w:val="288"/>
        </w:trPr>
        <w:tc>
          <w:tcPr>
            <w:tcW w:w="1858" w:type="dxa"/>
            <w:shd w:val="clear" w:color="auto" w:fill="D9D9D9" w:themeFill="background1" w:themeFillShade="D9"/>
            <w:noWrap/>
            <w:tcMar>
              <w:top w:w="15" w:type="dxa"/>
              <w:left w:w="15" w:type="dxa"/>
              <w:bottom w:w="0" w:type="dxa"/>
              <w:right w:w="15" w:type="dxa"/>
            </w:tcMar>
            <w:vAlign w:val="center"/>
          </w:tcPr>
          <w:p w14:paraId="539E1A0E" w14:textId="77777777" w:rsidR="00952C10" w:rsidRDefault="003A28FC">
            <w:pPr>
              <w:rPr>
                <w:rFonts w:ascii="Times New Roman" w:eastAsia="仿宋" w:hAnsi="Times New Roman" w:cs="Times New Roman"/>
                <w:color w:val="000000"/>
                <w:sz w:val="20"/>
                <w:szCs w:val="20"/>
              </w:rPr>
            </w:pPr>
            <w:r>
              <w:rPr>
                <w:rFonts w:ascii="Times New Roman" w:eastAsia="仿宋" w:hAnsi="Times New Roman" w:cs="Times New Roman"/>
                <w:color w:val="000000"/>
                <w:sz w:val="20"/>
                <w:szCs w:val="20"/>
              </w:rPr>
              <w:t>处置固定资产、无形资产和其他长期资产收回的现金净额</w:t>
            </w:r>
          </w:p>
        </w:tc>
        <w:tc>
          <w:tcPr>
            <w:tcW w:w="1701" w:type="dxa"/>
            <w:noWrap/>
            <w:tcMar>
              <w:top w:w="15" w:type="dxa"/>
              <w:left w:w="15" w:type="dxa"/>
              <w:bottom w:w="0" w:type="dxa"/>
              <w:right w:w="15" w:type="dxa"/>
            </w:tcMar>
            <w:vAlign w:val="center"/>
          </w:tcPr>
          <w:p w14:paraId="69AEEA0E" w14:textId="77777777" w:rsidR="00952C10" w:rsidRDefault="003A28FC">
            <w:pPr>
              <w:jc w:val="right"/>
              <w:rPr>
                <w:rFonts w:ascii="Times New Roman" w:eastAsia="仿宋" w:hAnsi="Times New Roman" w:cs="Times New Roman"/>
                <w:color w:val="000000"/>
                <w:sz w:val="20"/>
                <w:szCs w:val="20"/>
              </w:rPr>
            </w:pPr>
            <w:r>
              <w:rPr>
                <w:rFonts w:ascii="Times New Roman" w:eastAsia="仿宋" w:hAnsi="Times New Roman" w:cs="Times New Roman"/>
                <w:color w:val="000000"/>
                <w:sz w:val="20"/>
                <w:szCs w:val="20"/>
              </w:rPr>
              <w:t>60,000.00</w:t>
            </w:r>
          </w:p>
        </w:tc>
        <w:tc>
          <w:tcPr>
            <w:tcW w:w="1559" w:type="dxa"/>
            <w:noWrap/>
            <w:tcMar>
              <w:top w:w="15" w:type="dxa"/>
              <w:left w:w="15" w:type="dxa"/>
              <w:bottom w:w="0" w:type="dxa"/>
              <w:right w:w="15" w:type="dxa"/>
            </w:tcMar>
            <w:vAlign w:val="center"/>
          </w:tcPr>
          <w:p w14:paraId="3C995587" w14:textId="77777777" w:rsidR="00952C10" w:rsidRDefault="003A28FC">
            <w:pPr>
              <w:jc w:val="right"/>
              <w:rPr>
                <w:rFonts w:ascii="Times New Roman" w:eastAsia="仿宋" w:hAnsi="Times New Roman" w:cs="Times New Roman"/>
                <w:color w:val="000000"/>
                <w:sz w:val="20"/>
                <w:szCs w:val="20"/>
              </w:rPr>
            </w:pPr>
            <w:r>
              <w:rPr>
                <w:rFonts w:ascii="Times New Roman" w:eastAsia="仿宋" w:hAnsi="Times New Roman" w:cs="Times New Roman"/>
                <w:color w:val="000000"/>
                <w:sz w:val="20"/>
                <w:szCs w:val="20"/>
              </w:rPr>
              <w:t>139,580.00</w:t>
            </w:r>
          </w:p>
        </w:tc>
        <w:tc>
          <w:tcPr>
            <w:tcW w:w="1276" w:type="dxa"/>
            <w:tcMar>
              <w:top w:w="15" w:type="dxa"/>
              <w:left w:w="15" w:type="dxa"/>
              <w:bottom w:w="0" w:type="dxa"/>
              <w:right w:w="15" w:type="dxa"/>
            </w:tcMar>
            <w:vAlign w:val="center"/>
          </w:tcPr>
          <w:p w14:paraId="284323AB" w14:textId="77777777" w:rsidR="00952C10" w:rsidRDefault="003A28FC">
            <w:pPr>
              <w:jc w:val="center"/>
              <w:rPr>
                <w:rFonts w:ascii="Times New Roman" w:eastAsia="仿宋" w:hAnsi="Times New Roman" w:cs="Times New Roman"/>
                <w:color w:val="000000"/>
                <w:sz w:val="20"/>
                <w:szCs w:val="20"/>
              </w:rPr>
            </w:pPr>
            <w:r>
              <w:rPr>
                <w:rFonts w:ascii="Times New Roman" w:eastAsia="仿宋" w:hAnsi="Times New Roman" w:cs="Times New Roman"/>
                <w:color w:val="000000"/>
                <w:sz w:val="20"/>
                <w:szCs w:val="20"/>
              </w:rPr>
              <w:t>-57.01%</w:t>
            </w:r>
          </w:p>
        </w:tc>
        <w:tc>
          <w:tcPr>
            <w:tcW w:w="3273" w:type="dxa"/>
            <w:noWrap/>
            <w:tcMar>
              <w:top w:w="15" w:type="dxa"/>
              <w:left w:w="15" w:type="dxa"/>
              <w:bottom w:w="0" w:type="dxa"/>
              <w:right w:w="15" w:type="dxa"/>
            </w:tcMar>
            <w:vAlign w:val="center"/>
          </w:tcPr>
          <w:p w14:paraId="69B216AD" w14:textId="77777777" w:rsidR="00952C10" w:rsidRDefault="003A28FC">
            <w:pPr>
              <w:rPr>
                <w:rFonts w:ascii="Times New Roman" w:eastAsia="仿宋" w:hAnsi="Times New Roman" w:cs="Times New Roman"/>
                <w:color w:val="000000"/>
                <w:sz w:val="20"/>
                <w:szCs w:val="20"/>
              </w:rPr>
            </w:pPr>
            <w:r>
              <w:rPr>
                <w:rFonts w:ascii="Times New Roman" w:eastAsia="仿宋" w:hAnsi="Times New Roman" w:cs="Times New Roman"/>
                <w:color w:val="000000"/>
                <w:sz w:val="20"/>
                <w:szCs w:val="20"/>
              </w:rPr>
              <w:t>主要系本期处置固定资产对比同期减少所致。</w:t>
            </w:r>
          </w:p>
        </w:tc>
      </w:tr>
      <w:tr w:rsidR="00952C10" w14:paraId="35C46902" w14:textId="77777777">
        <w:trPr>
          <w:trHeight w:val="288"/>
        </w:trPr>
        <w:tc>
          <w:tcPr>
            <w:tcW w:w="1858" w:type="dxa"/>
            <w:shd w:val="clear" w:color="auto" w:fill="D9D9D9" w:themeFill="background1" w:themeFillShade="D9"/>
            <w:noWrap/>
            <w:tcMar>
              <w:top w:w="15" w:type="dxa"/>
              <w:left w:w="15" w:type="dxa"/>
              <w:bottom w:w="0" w:type="dxa"/>
              <w:right w:w="15" w:type="dxa"/>
            </w:tcMar>
            <w:vAlign w:val="center"/>
          </w:tcPr>
          <w:p w14:paraId="6AA4F9E8" w14:textId="77777777" w:rsidR="00952C10" w:rsidRDefault="003A28FC">
            <w:pPr>
              <w:rPr>
                <w:rFonts w:ascii="Times New Roman" w:eastAsia="仿宋" w:hAnsi="Times New Roman" w:cs="Times New Roman"/>
                <w:color w:val="000000"/>
                <w:sz w:val="20"/>
                <w:szCs w:val="20"/>
              </w:rPr>
            </w:pPr>
            <w:r>
              <w:rPr>
                <w:rFonts w:ascii="Times New Roman" w:eastAsia="仿宋" w:hAnsi="Times New Roman" w:cs="Times New Roman"/>
                <w:color w:val="000000"/>
                <w:sz w:val="20"/>
                <w:szCs w:val="20"/>
              </w:rPr>
              <w:t>购建固定资产、无形资产和其他长期资产支付的现金</w:t>
            </w:r>
          </w:p>
        </w:tc>
        <w:tc>
          <w:tcPr>
            <w:tcW w:w="1701" w:type="dxa"/>
            <w:noWrap/>
            <w:tcMar>
              <w:top w:w="15" w:type="dxa"/>
              <w:left w:w="15" w:type="dxa"/>
              <w:bottom w:w="0" w:type="dxa"/>
              <w:right w:w="15" w:type="dxa"/>
            </w:tcMar>
            <w:vAlign w:val="center"/>
          </w:tcPr>
          <w:p w14:paraId="55043CD8" w14:textId="3B74900C" w:rsidR="00952C10" w:rsidRDefault="007E45D8">
            <w:pPr>
              <w:jc w:val="right"/>
              <w:rPr>
                <w:rFonts w:ascii="Times New Roman" w:eastAsia="仿宋" w:hAnsi="Times New Roman" w:cs="Times New Roman"/>
                <w:color w:val="000000"/>
                <w:sz w:val="20"/>
                <w:szCs w:val="20"/>
              </w:rPr>
            </w:pPr>
            <w:r w:rsidRPr="007E45D8">
              <w:rPr>
                <w:rFonts w:ascii="Times New Roman" w:eastAsia="仿宋" w:hAnsi="Times New Roman" w:cs="Times New Roman"/>
                <w:color w:val="000000"/>
                <w:sz w:val="20"/>
                <w:szCs w:val="20"/>
              </w:rPr>
              <w:t>322,879,231.03</w:t>
            </w:r>
          </w:p>
        </w:tc>
        <w:tc>
          <w:tcPr>
            <w:tcW w:w="1559" w:type="dxa"/>
            <w:noWrap/>
            <w:tcMar>
              <w:top w:w="15" w:type="dxa"/>
              <w:left w:w="15" w:type="dxa"/>
              <w:bottom w:w="0" w:type="dxa"/>
              <w:right w:w="15" w:type="dxa"/>
            </w:tcMar>
            <w:vAlign w:val="center"/>
          </w:tcPr>
          <w:p w14:paraId="7557BD01" w14:textId="77777777" w:rsidR="00952C10" w:rsidRDefault="003A28FC">
            <w:pPr>
              <w:jc w:val="right"/>
              <w:rPr>
                <w:rFonts w:ascii="Times New Roman" w:eastAsia="仿宋" w:hAnsi="Times New Roman" w:cs="Times New Roman"/>
                <w:color w:val="000000"/>
                <w:sz w:val="20"/>
                <w:szCs w:val="20"/>
              </w:rPr>
            </w:pPr>
            <w:r>
              <w:rPr>
                <w:rFonts w:ascii="Times New Roman" w:eastAsia="仿宋" w:hAnsi="Times New Roman" w:cs="Times New Roman"/>
                <w:color w:val="000000"/>
                <w:sz w:val="20"/>
                <w:szCs w:val="20"/>
              </w:rPr>
              <w:t>55,765,203.93</w:t>
            </w:r>
          </w:p>
        </w:tc>
        <w:tc>
          <w:tcPr>
            <w:tcW w:w="1276" w:type="dxa"/>
            <w:tcMar>
              <w:top w:w="15" w:type="dxa"/>
              <w:left w:w="15" w:type="dxa"/>
              <w:bottom w:w="0" w:type="dxa"/>
              <w:right w:w="15" w:type="dxa"/>
            </w:tcMar>
            <w:vAlign w:val="center"/>
          </w:tcPr>
          <w:p w14:paraId="3171F921" w14:textId="01C6FFCB" w:rsidR="00952C10" w:rsidRDefault="007E45D8">
            <w:pPr>
              <w:jc w:val="center"/>
              <w:rPr>
                <w:rFonts w:ascii="Times New Roman" w:eastAsia="仿宋" w:hAnsi="Times New Roman" w:cs="Times New Roman"/>
                <w:color w:val="000000"/>
                <w:sz w:val="20"/>
                <w:szCs w:val="20"/>
              </w:rPr>
            </w:pPr>
            <w:r w:rsidRPr="007E45D8">
              <w:rPr>
                <w:rFonts w:ascii="Times New Roman" w:eastAsia="仿宋" w:hAnsi="Times New Roman" w:cs="Times New Roman"/>
                <w:color w:val="000000"/>
                <w:sz w:val="20"/>
                <w:szCs w:val="20"/>
              </w:rPr>
              <w:t>479.00%</w:t>
            </w:r>
          </w:p>
        </w:tc>
        <w:tc>
          <w:tcPr>
            <w:tcW w:w="3273" w:type="dxa"/>
            <w:noWrap/>
            <w:tcMar>
              <w:top w:w="15" w:type="dxa"/>
              <w:left w:w="15" w:type="dxa"/>
              <w:bottom w:w="0" w:type="dxa"/>
              <w:right w:w="15" w:type="dxa"/>
            </w:tcMar>
            <w:vAlign w:val="center"/>
          </w:tcPr>
          <w:p w14:paraId="26B25A49" w14:textId="77777777" w:rsidR="00952C10" w:rsidRDefault="003A28FC">
            <w:pPr>
              <w:rPr>
                <w:rFonts w:ascii="Times New Roman" w:eastAsia="仿宋" w:hAnsi="Times New Roman" w:cs="Times New Roman"/>
                <w:color w:val="000000"/>
                <w:sz w:val="20"/>
                <w:szCs w:val="20"/>
              </w:rPr>
            </w:pPr>
            <w:r>
              <w:rPr>
                <w:rFonts w:ascii="Times New Roman" w:eastAsia="仿宋" w:hAnsi="Times New Roman" w:cs="Times New Roman"/>
                <w:color w:val="000000"/>
                <w:sz w:val="20"/>
                <w:szCs w:val="20"/>
              </w:rPr>
              <w:t>主要系本期支付光伏发电项目以及算力网络集群服务项目款项。</w:t>
            </w:r>
          </w:p>
        </w:tc>
      </w:tr>
      <w:tr w:rsidR="00952C10" w14:paraId="07A474E8" w14:textId="77777777">
        <w:trPr>
          <w:trHeight w:val="288"/>
        </w:trPr>
        <w:tc>
          <w:tcPr>
            <w:tcW w:w="1858" w:type="dxa"/>
            <w:shd w:val="clear" w:color="auto" w:fill="D9D9D9" w:themeFill="background1" w:themeFillShade="D9"/>
            <w:noWrap/>
            <w:tcMar>
              <w:top w:w="15" w:type="dxa"/>
              <w:left w:w="15" w:type="dxa"/>
              <w:bottom w:w="0" w:type="dxa"/>
              <w:right w:w="15" w:type="dxa"/>
            </w:tcMar>
            <w:vAlign w:val="center"/>
          </w:tcPr>
          <w:p w14:paraId="6E7E13E6" w14:textId="77777777" w:rsidR="00952C10" w:rsidRDefault="003A28FC">
            <w:pPr>
              <w:rPr>
                <w:rFonts w:ascii="Times New Roman" w:eastAsia="仿宋" w:hAnsi="Times New Roman" w:cs="Times New Roman"/>
                <w:color w:val="000000"/>
                <w:sz w:val="20"/>
                <w:szCs w:val="20"/>
              </w:rPr>
            </w:pPr>
            <w:r>
              <w:rPr>
                <w:rFonts w:ascii="Times New Roman" w:eastAsia="仿宋" w:hAnsi="Times New Roman" w:cs="Times New Roman"/>
                <w:color w:val="000000"/>
                <w:sz w:val="20"/>
                <w:szCs w:val="20"/>
              </w:rPr>
              <w:t>投资支付的现金</w:t>
            </w:r>
          </w:p>
        </w:tc>
        <w:tc>
          <w:tcPr>
            <w:tcW w:w="1701" w:type="dxa"/>
            <w:noWrap/>
            <w:tcMar>
              <w:top w:w="15" w:type="dxa"/>
              <w:left w:w="15" w:type="dxa"/>
              <w:bottom w:w="0" w:type="dxa"/>
              <w:right w:w="15" w:type="dxa"/>
            </w:tcMar>
            <w:vAlign w:val="center"/>
          </w:tcPr>
          <w:p w14:paraId="05D8D243" w14:textId="77777777" w:rsidR="00952C10" w:rsidRDefault="003A28FC">
            <w:pPr>
              <w:jc w:val="right"/>
              <w:rPr>
                <w:rFonts w:ascii="Times New Roman" w:eastAsia="仿宋" w:hAnsi="Times New Roman" w:cs="Times New Roman"/>
                <w:color w:val="000000"/>
                <w:sz w:val="20"/>
                <w:szCs w:val="20"/>
              </w:rPr>
            </w:pPr>
            <w:r>
              <w:rPr>
                <w:rFonts w:ascii="Times New Roman" w:eastAsia="仿宋" w:hAnsi="Times New Roman" w:cs="Times New Roman"/>
                <w:color w:val="000000"/>
                <w:sz w:val="20"/>
                <w:szCs w:val="20"/>
              </w:rPr>
              <w:t>1.00</w:t>
            </w:r>
          </w:p>
        </w:tc>
        <w:tc>
          <w:tcPr>
            <w:tcW w:w="1559" w:type="dxa"/>
            <w:noWrap/>
            <w:tcMar>
              <w:top w:w="15" w:type="dxa"/>
              <w:left w:w="15" w:type="dxa"/>
              <w:bottom w:w="0" w:type="dxa"/>
              <w:right w:w="15" w:type="dxa"/>
            </w:tcMar>
            <w:vAlign w:val="center"/>
          </w:tcPr>
          <w:p w14:paraId="6E52CC02" w14:textId="77777777" w:rsidR="00952C10" w:rsidRDefault="003A28FC">
            <w:pPr>
              <w:jc w:val="right"/>
              <w:rPr>
                <w:rFonts w:ascii="Times New Roman" w:eastAsia="仿宋" w:hAnsi="Times New Roman" w:cs="Times New Roman"/>
                <w:color w:val="000000"/>
                <w:sz w:val="20"/>
                <w:szCs w:val="20"/>
              </w:rPr>
            </w:pPr>
            <w:r>
              <w:rPr>
                <w:rFonts w:ascii="Times New Roman" w:eastAsia="仿宋" w:hAnsi="Times New Roman" w:cs="Times New Roman"/>
                <w:color w:val="000000"/>
                <w:sz w:val="20"/>
                <w:szCs w:val="20"/>
              </w:rPr>
              <w:t>190,000,001.00</w:t>
            </w:r>
          </w:p>
        </w:tc>
        <w:tc>
          <w:tcPr>
            <w:tcW w:w="1276" w:type="dxa"/>
            <w:tcMar>
              <w:top w:w="15" w:type="dxa"/>
              <w:left w:w="15" w:type="dxa"/>
              <w:bottom w:w="0" w:type="dxa"/>
              <w:right w:w="15" w:type="dxa"/>
            </w:tcMar>
            <w:vAlign w:val="center"/>
          </w:tcPr>
          <w:p w14:paraId="223044B4" w14:textId="77777777" w:rsidR="00952C10" w:rsidRDefault="003A28FC">
            <w:pPr>
              <w:jc w:val="center"/>
              <w:rPr>
                <w:rFonts w:ascii="Times New Roman" w:eastAsia="仿宋" w:hAnsi="Times New Roman" w:cs="Times New Roman"/>
                <w:color w:val="000000"/>
                <w:sz w:val="20"/>
                <w:szCs w:val="20"/>
              </w:rPr>
            </w:pPr>
            <w:r>
              <w:rPr>
                <w:rFonts w:ascii="Times New Roman" w:eastAsia="仿宋" w:hAnsi="Times New Roman" w:cs="Times New Roman"/>
                <w:color w:val="000000"/>
                <w:sz w:val="20"/>
                <w:szCs w:val="20"/>
              </w:rPr>
              <w:t>-100.00%</w:t>
            </w:r>
          </w:p>
        </w:tc>
        <w:tc>
          <w:tcPr>
            <w:tcW w:w="3273" w:type="dxa"/>
            <w:noWrap/>
            <w:tcMar>
              <w:top w:w="15" w:type="dxa"/>
              <w:left w:w="15" w:type="dxa"/>
              <w:bottom w:w="0" w:type="dxa"/>
              <w:right w:w="15" w:type="dxa"/>
            </w:tcMar>
            <w:vAlign w:val="center"/>
          </w:tcPr>
          <w:p w14:paraId="44CD4FDA" w14:textId="6145E3EB" w:rsidR="00952C10" w:rsidRDefault="003A28FC" w:rsidP="008D3374">
            <w:pPr>
              <w:rPr>
                <w:rFonts w:ascii="Times New Roman" w:eastAsia="仿宋" w:hAnsi="Times New Roman" w:cs="Times New Roman"/>
                <w:color w:val="000000"/>
                <w:sz w:val="20"/>
                <w:szCs w:val="20"/>
              </w:rPr>
            </w:pPr>
            <w:r>
              <w:rPr>
                <w:rFonts w:ascii="Times New Roman" w:eastAsia="仿宋" w:hAnsi="Times New Roman" w:cs="Times New Roman"/>
                <w:color w:val="000000"/>
                <w:sz w:val="20"/>
                <w:szCs w:val="20"/>
              </w:rPr>
              <w:t>主要系本期购买的流动性银行理财产品对比同期下降所致。</w:t>
            </w:r>
          </w:p>
        </w:tc>
      </w:tr>
      <w:tr w:rsidR="00952C10" w14:paraId="22D334B8" w14:textId="77777777">
        <w:trPr>
          <w:trHeight w:val="288"/>
        </w:trPr>
        <w:tc>
          <w:tcPr>
            <w:tcW w:w="1858" w:type="dxa"/>
            <w:shd w:val="clear" w:color="auto" w:fill="D9D9D9" w:themeFill="background1" w:themeFillShade="D9"/>
            <w:noWrap/>
            <w:tcMar>
              <w:top w:w="15" w:type="dxa"/>
              <w:left w:w="15" w:type="dxa"/>
              <w:bottom w:w="0" w:type="dxa"/>
              <w:right w:w="15" w:type="dxa"/>
            </w:tcMar>
            <w:vAlign w:val="center"/>
          </w:tcPr>
          <w:p w14:paraId="160091D5" w14:textId="77777777" w:rsidR="00952C10" w:rsidRDefault="003A28FC">
            <w:pPr>
              <w:rPr>
                <w:rFonts w:ascii="Times New Roman" w:eastAsia="仿宋" w:hAnsi="Times New Roman" w:cs="Times New Roman"/>
                <w:color w:val="000000"/>
                <w:sz w:val="20"/>
                <w:szCs w:val="20"/>
              </w:rPr>
            </w:pPr>
            <w:r>
              <w:rPr>
                <w:rFonts w:ascii="Times New Roman" w:eastAsia="仿宋" w:hAnsi="Times New Roman" w:cs="Times New Roman"/>
                <w:color w:val="000000"/>
                <w:sz w:val="20"/>
                <w:szCs w:val="20"/>
              </w:rPr>
              <w:lastRenderedPageBreak/>
              <w:t>吸收投资收到的现金</w:t>
            </w:r>
          </w:p>
        </w:tc>
        <w:tc>
          <w:tcPr>
            <w:tcW w:w="1701" w:type="dxa"/>
            <w:noWrap/>
            <w:tcMar>
              <w:top w:w="15" w:type="dxa"/>
              <w:left w:w="15" w:type="dxa"/>
              <w:bottom w:w="0" w:type="dxa"/>
              <w:right w:w="15" w:type="dxa"/>
            </w:tcMar>
            <w:vAlign w:val="center"/>
          </w:tcPr>
          <w:p w14:paraId="54A9AA0A" w14:textId="77777777" w:rsidR="00952C10" w:rsidRDefault="003A28FC">
            <w:pPr>
              <w:jc w:val="right"/>
              <w:rPr>
                <w:rFonts w:ascii="Times New Roman" w:eastAsia="仿宋" w:hAnsi="Times New Roman" w:cs="Times New Roman"/>
                <w:color w:val="000000"/>
                <w:sz w:val="20"/>
                <w:szCs w:val="20"/>
              </w:rPr>
            </w:pPr>
            <w:r>
              <w:rPr>
                <w:rFonts w:ascii="Times New Roman" w:eastAsia="仿宋" w:hAnsi="Times New Roman" w:cs="Times New Roman"/>
                <w:color w:val="000000"/>
                <w:sz w:val="20"/>
                <w:szCs w:val="20"/>
              </w:rPr>
              <w:t>136,943.40</w:t>
            </w:r>
          </w:p>
        </w:tc>
        <w:tc>
          <w:tcPr>
            <w:tcW w:w="1559" w:type="dxa"/>
            <w:noWrap/>
            <w:tcMar>
              <w:top w:w="15" w:type="dxa"/>
              <w:left w:w="15" w:type="dxa"/>
              <w:bottom w:w="0" w:type="dxa"/>
              <w:right w:w="15" w:type="dxa"/>
            </w:tcMar>
            <w:vAlign w:val="center"/>
          </w:tcPr>
          <w:p w14:paraId="5B16E1CC" w14:textId="77777777" w:rsidR="00952C10" w:rsidRDefault="003A28FC">
            <w:pPr>
              <w:jc w:val="right"/>
              <w:rPr>
                <w:rFonts w:ascii="Times New Roman" w:eastAsia="仿宋" w:hAnsi="Times New Roman" w:cs="Times New Roman"/>
                <w:color w:val="000000"/>
                <w:sz w:val="20"/>
                <w:szCs w:val="20"/>
              </w:rPr>
            </w:pPr>
            <w:r>
              <w:rPr>
                <w:rFonts w:ascii="Times New Roman" w:eastAsia="仿宋" w:hAnsi="Times New Roman" w:cs="Times New Roman"/>
                <w:color w:val="000000"/>
                <w:sz w:val="20"/>
                <w:szCs w:val="20"/>
              </w:rPr>
              <w:t>6,666,400.00</w:t>
            </w:r>
          </w:p>
        </w:tc>
        <w:tc>
          <w:tcPr>
            <w:tcW w:w="1276" w:type="dxa"/>
            <w:tcMar>
              <w:top w:w="15" w:type="dxa"/>
              <w:left w:w="15" w:type="dxa"/>
              <w:bottom w:w="0" w:type="dxa"/>
              <w:right w:w="15" w:type="dxa"/>
            </w:tcMar>
            <w:vAlign w:val="center"/>
          </w:tcPr>
          <w:p w14:paraId="6ECC3B28" w14:textId="77777777" w:rsidR="00952C10" w:rsidRDefault="003A28FC">
            <w:pPr>
              <w:jc w:val="center"/>
              <w:rPr>
                <w:rFonts w:ascii="Times New Roman" w:eastAsia="仿宋" w:hAnsi="Times New Roman" w:cs="Times New Roman"/>
                <w:color w:val="000000"/>
                <w:sz w:val="20"/>
                <w:szCs w:val="20"/>
              </w:rPr>
            </w:pPr>
            <w:r>
              <w:rPr>
                <w:rFonts w:ascii="Times New Roman" w:eastAsia="仿宋" w:hAnsi="Times New Roman" w:cs="Times New Roman"/>
                <w:color w:val="000000"/>
                <w:sz w:val="20"/>
                <w:szCs w:val="20"/>
              </w:rPr>
              <w:t>-97.95%</w:t>
            </w:r>
          </w:p>
        </w:tc>
        <w:tc>
          <w:tcPr>
            <w:tcW w:w="3273" w:type="dxa"/>
            <w:noWrap/>
            <w:tcMar>
              <w:top w:w="15" w:type="dxa"/>
              <w:left w:w="15" w:type="dxa"/>
              <w:bottom w:w="0" w:type="dxa"/>
              <w:right w:w="15" w:type="dxa"/>
            </w:tcMar>
            <w:vAlign w:val="center"/>
          </w:tcPr>
          <w:p w14:paraId="29C413EB" w14:textId="77777777" w:rsidR="00952C10" w:rsidRDefault="003A28FC">
            <w:pPr>
              <w:rPr>
                <w:rFonts w:ascii="Times New Roman" w:eastAsia="仿宋" w:hAnsi="Times New Roman" w:cs="Times New Roman"/>
                <w:color w:val="000000"/>
                <w:sz w:val="20"/>
                <w:szCs w:val="20"/>
              </w:rPr>
            </w:pPr>
            <w:r>
              <w:rPr>
                <w:rFonts w:ascii="Times New Roman" w:eastAsia="仿宋" w:hAnsi="Times New Roman" w:cs="Times New Roman"/>
                <w:color w:val="000000"/>
                <w:sz w:val="20"/>
                <w:szCs w:val="20"/>
              </w:rPr>
              <w:t>主要系去年同期新增多个新能源项目公司，而本期无新设公司，收到少数股东投资款项较同期有所减少。</w:t>
            </w:r>
          </w:p>
        </w:tc>
      </w:tr>
      <w:tr w:rsidR="00952C10" w14:paraId="7FACF6E4" w14:textId="77777777">
        <w:trPr>
          <w:trHeight w:val="288"/>
        </w:trPr>
        <w:tc>
          <w:tcPr>
            <w:tcW w:w="1858" w:type="dxa"/>
            <w:shd w:val="clear" w:color="auto" w:fill="D9D9D9" w:themeFill="background1" w:themeFillShade="D9"/>
            <w:noWrap/>
            <w:tcMar>
              <w:top w:w="15" w:type="dxa"/>
              <w:left w:w="15" w:type="dxa"/>
              <w:bottom w:w="0" w:type="dxa"/>
              <w:right w:w="15" w:type="dxa"/>
            </w:tcMar>
            <w:vAlign w:val="center"/>
          </w:tcPr>
          <w:p w14:paraId="7BEE279E" w14:textId="77777777" w:rsidR="00952C10" w:rsidRDefault="003A28FC">
            <w:pPr>
              <w:rPr>
                <w:rFonts w:ascii="Times New Roman" w:eastAsia="仿宋" w:hAnsi="Times New Roman" w:cs="Times New Roman"/>
                <w:color w:val="000000"/>
                <w:sz w:val="20"/>
                <w:szCs w:val="20"/>
              </w:rPr>
            </w:pPr>
            <w:r>
              <w:rPr>
                <w:rFonts w:ascii="Times New Roman" w:eastAsia="仿宋" w:hAnsi="Times New Roman" w:cs="Times New Roman"/>
                <w:color w:val="000000"/>
                <w:sz w:val="20"/>
                <w:szCs w:val="20"/>
              </w:rPr>
              <w:t>取得借款收到的现金</w:t>
            </w:r>
          </w:p>
        </w:tc>
        <w:tc>
          <w:tcPr>
            <w:tcW w:w="1701" w:type="dxa"/>
            <w:noWrap/>
            <w:tcMar>
              <w:top w:w="15" w:type="dxa"/>
              <w:left w:w="15" w:type="dxa"/>
              <w:bottom w:w="0" w:type="dxa"/>
              <w:right w:w="15" w:type="dxa"/>
            </w:tcMar>
            <w:vAlign w:val="center"/>
          </w:tcPr>
          <w:p w14:paraId="30817168" w14:textId="77777777" w:rsidR="00952C10" w:rsidRDefault="003A28FC">
            <w:pPr>
              <w:jc w:val="right"/>
              <w:rPr>
                <w:rFonts w:ascii="Times New Roman" w:eastAsia="仿宋" w:hAnsi="Times New Roman" w:cs="Times New Roman"/>
                <w:color w:val="000000"/>
                <w:sz w:val="20"/>
                <w:szCs w:val="20"/>
              </w:rPr>
            </w:pPr>
            <w:r>
              <w:rPr>
                <w:rFonts w:ascii="Times New Roman" w:eastAsia="仿宋" w:hAnsi="Times New Roman" w:cs="Times New Roman"/>
                <w:color w:val="000000"/>
                <w:sz w:val="20"/>
                <w:szCs w:val="20"/>
              </w:rPr>
              <w:t>396,795,897.52</w:t>
            </w:r>
          </w:p>
        </w:tc>
        <w:tc>
          <w:tcPr>
            <w:tcW w:w="1559" w:type="dxa"/>
            <w:noWrap/>
            <w:tcMar>
              <w:top w:w="15" w:type="dxa"/>
              <w:left w:w="15" w:type="dxa"/>
              <w:bottom w:w="0" w:type="dxa"/>
              <w:right w:w="15" w:type="dxa"/>
            </w:tcMar>
            <w:vAlign w:val="center"/>
          </w:tcPr>
          <w:p w14:paraId="1DE958C6" w14:textId="77777777" w:rsidR="00952C10" w:rsidRDefault="003A28FC">
            <w:pPr>
              <w:jc w:val="right"/>
              <w:rPr>
                <w:rFonts w:ascii="Times New Roman" w:eastAsia="仿宋" w:hAnsi="Times New Roman" w:cs="Times New Roman"/>
                <w:color w:val="000000"/>
                <w:sz w:val="20"/>
                <w:szCs w:val="20"/>
              </w:rPr>
            </w:pPr>
            <w:r>
              <w:rPr>
                <w:rFonts w:ascii="Times New Roman" w:eastAsia="仿宋" w:hAnsi="Times New Roman" w:cs="Times New Roman"/>
                <w:color w:val="000000"/>
                <w:sz w:val="20"/>
                <w:szCs w:val="20"/>
              </w:rPr>
              <w:t>86,662,675.11</w:t>
            </w:r>
          </w:p>
        </w:tc>
        <w:tc>
          <w:tcPr>
            <w:tcW w:w="1276" w:type="dxa"/>
            <w:tcMar>
              <w:top w:w="15" w:type="dxa"/>
              <w:left w:w="15" w:type="dxa"/>
              <w:bottom w:w="0" w:type="dxa"/>
              <w:right w:w="15" w:type="dxa"/>
            </w:tcMar>
            <w:vAlign w:val="center"/>
          </w:tcPr>
          <w:p w14:paraId="3DCC4FF5" w14:textId="77777777" w:rsidR="00952C10" w:rsidRDefault="003A28FC">
            <w:pPr>
              <w:jc w:val="center"/>
              <w:rPr>
                <w:rFonts w:ascii="Times New Roman" w:eastAsia="仿宋" w:hAnsi="Times New Roman" w:cs="Times New Roman"/>
                <w:color w:val="000000"/>
                <w:sz w:val="20"/>
                <w:szCs w:val="20"/>
              </w:rPr>
            </w:pPr>
            <w:r>
              <w:rPr>
                <w:rFonts w:ascii="Times New Roman" w:eastAsia="仿宋" w:hAnsi="Times New Roman" w:cs="Times New Roman"/>
                <w:color w:val="000000"/>
                <w:sz w:val="20"/>
                <w:szCs w:val="20"/>
              </w:rPr>
              <w:t>357.86%</w:t>
            </w:r>
          </w:p>
        </w:tc>
        <w:tc>
          <w:tcPr>
            <w:tcW w:w="3273" w:type="dxa"/>
            <w:noWrap/>
            <w:tcMar>
              <w:top w:w="15" w:type="dxa"/>
              <w:left w:w="15" w:type="dxa"/>
              <w:bottom w:w="0" w:type="dxa"/>
              <w:right w:w="15" w:type="dxa"/>
            </w:tcMar>
            <w:vAlign w:val="center"/>
          </w:tcPr>
          <w:p w14:paraId="13C6FA33" w14:textId="77777777" w:rsidR="00952C10" w:rsidRDefault="003A28FC">
            <w:pPr>
              <w:rPr>
                <w:rFonts w:ascii="Times New Roman" w:eastAsia="仿宋" w:hAnsi="Times New Roman" w:cs="Times New Roman"/>
                <w:color w:val="000000"/>
                <w:sz w:val="20"/>
                <w:szCs w:val="20"/>
              </w:rPr>
            </w:pPr>
            <w:r>
              <w:rPr>
                <w:rFonts w:ascii="Times New Roman" w:eastAsia="仿宋" w:hAnsi="Times New Roman" w:cs="Times New Roman"/>
                <w:color w:val="000000"/>
                <w:sz w:val="20"/>
                <w:szCs w:val="20"/>
              </w:rPr>
              <w:t>主要系公司项目建设增加，增加融资贷款所致。</w:t>
            </w:r>
          </w:p>
        </w:tc>
      </w:tr>
      <w:tr w:rsidR="00952C10" w14:paraId="71D322BA" w14:textId="77777777">
        <w:trPr>
          <w:trHeight w:val="288"/>
        </w:trPr>
        <w:tc>
          <w:tcPr>
            <w:tcW w:w="1858" w:type="dxa"/>
            <w:shd w:val="clear" w:color="auto" w:fill="D9D9D9" w:themeFill="background1" w:themeFillShade="D9"/>
            <w:noWrap/>
            <w:tcMar>
              <w:top w:w="15" w:type="dxa"/>
              <w:left w:w="15" w:type="dxa"/>
              <w:bottom w:w="0" w:type="dxa"/>
              <w:right w:w="15" w:type="dxa"/>
            </w:tcMar>
            <w:vAlign w:val="center"/>
          </w:tcPr>
          <w:p w14:paraId="65A19095" w14:textId="77777777" w:rsidR="00952C10" w:rsidRDefault="003A28FC">
            <w:pPr>
              <w:rPr>
                <w:rFonts w:ascii="Times New Roman" w:eastAsia="仿宋" w:hAnsi="Times New Roman" w:cs="Times New Roman"/>
                <w:color w:val="000000"/>
                <w:sz w:val="20"/>
                <w:szCs w:val="20"/>
              </w:rPr>
            </w:pPr>
            <w:r>
              <w:rPr>
                <w:rFonts w:ascii="Times New Roman" w:eastAsia="仿宋" w:hAnsi="Times New Roman" w:cs="Times New Roman"/>
                <w:color w:val="000000"/>
                <w:sz w:val="20"/>
                <w:szCs w:val="20"/>
              </w:rPr>
              <w:t>收到其他与筹资活动有关的现金</w:t>
            </w:r>
          </w:p>
        </w:tc>
        <w:tc>
          <w:tcPr>
            <w:tcW w:w="1701" w:type="dxa"/>
            <w:noWrap/>
            <w:tcMar>
              <w:top w:w="15" w:type="dxa"/>
              <w:left w:w="15" w:type="dxa"/>
              <w:bottom w:w="0" w:type="dxa"/>
              <w:right w:w="15" w:type="dxa"/>
            </w:tcMar>
            <w:vAlign w:val="center"/>
          </w:tcPr>
          <w:p w14:paraId="01DF5172" w14:textId="77777777" w:rsidR="00952C10" w:rsidRDefault="003A28FC">
            <w:pPr>
              <w:jc w:val="right"/>
              <w:rPr>
                <w:rFonts w:ascii="Times New Roman" w:eastAsia="仿宋" w:hAnsi="Times New Roman" w:cs="Times New Roman"/>
                <w:color w:val="000000"/>
                <w:sz w:val="20"/>
                <w:szCs w:val="20"/>
              </w:rPr>
            </w:pPr>
            <w:r>
              <w:rPr>
                <w:rFonts w:ascii="Times New Roman" w:eastAsia="仿宋" w:hAnsi="Times New Roman" w:cs="Times New Roman"/>
                <w:color w:val="000000"/>
                <w:sz w:val="20"/>
                <w:szCs w:val="20"/>
              </w:rPr>
              <w:t>24,440,000.00</w:t>
            </w:r>
          </w:p>
        </w:tc>
        <w:tc>
          <w:tcPr>
            <w:tcW w:w="1559" w:type="dxa"/>
            <w:noWrap/>
            <w:tcMar>
              <w:top w:w="15" w:type="dxa"/>
              <w:left w:w="15" w:type="dxa"/>
              <w:bottom w:w="0" w:type="dxa"/>
              <w:right w:w="15" w:type="dxa"/>
            </w:tcMar>
            <w:vAlign w:val="center"/>
          </w:tcPr>
          <w:p w14:paraId="03E19216" w14:textId="77777777" w:rsidR="00952C10" w:rsidRDefault="003A28FC">
            <w:pPr>
              <w:jc w:val="right"/>
              <w:rPr>
                <w:rFonts w:ascii="Times New Roman" w:eastAsia="仿宋" w:hAnsi="Times New Roman" w:cs="Times New Roman"/>
                <w:color w:val="000000"/>
                <w:sz w:val="20"/>
                <w:szCs w:val="20"/>
              </w:rPr>
            </w:pPr>
            <w:r>
              <w:rPr>
                <w:rFonts w:ascii="Times New Roman" w:eastAsia="仿宋" w:hAnsi="Times New Roman" w:cs="Times New Roman"/>
                <w:color w:val="000000"/>
                <w:sz w:val="20"/>
                <w:szCs w:val="20"/>
              </w:rPr>
              <w:t>13,759,832.92</w:t>
            </w:r>
          </w:p>
        </w:tc>
        <w:tc>
          <w:tcPr>
            <w:tcW w:w="1276" w:type="dxa"/>
            <w:tcMar>
              <w:top w:w="15" w:type="dxa"/>
              <w:left w:w="15" w:type="dxa"/>
              <w:bottom w:w="0" w:type="dxa"/>
              <w:right w:w="15" w:type="dxa"/>
            </w:tcMar>
            <w:vAlign w:val="center"/>
          </w:tcPr>
          <w:p w14:paraId="5DCE42B7" w14:textId="77777777" w:rsidR="00952C10" w:rsidRDefault="003A28FC">
            <w:pPr>
              <w:jc w:val="center"/>
              <w:rPr>
                <w:rFonts w:ascii="Times New Roman" w:eastAsia="仿宋" w:hAnsi="Times New Roman" w:cs="Times New Roman"/>
                <w:color w:val="000000"/>
                <w:sz w:val="20"/>
                <w:szCs w:val="20"/>
              </w:rPr>
            </w:pPr>
            <w:r>
              <w:rPr>
                <w:rFonts w:ascii="Times New Roman" w:eastAsia="仿宋" w:hAnsi="Times New Roman" w:cs="Times New Roman"/>
                <w:color w:val="000000"/>
                <w:sz w:val="20"/>
                <w:szCs w:val="20"/>
              </w:rPr>
              <w:t>77.62%</w:t>
            </w:r>
          </w:p>
        </w:tc>
        <w:tc>
          <w:tcPr>
            <w:tcW w:w="3273" w:type="dxa"/>
            <w:noWrap/>
            <w:tcMar>
              <w:top w:w="15" w:type="dxa"/>
              <w:left w:w="15" w:type="dxa"/>
              <w:bottom w:w="0" w:type="dxa"/>
              <w:right w:w="15" w:type="dxa"/>
            </w:tcMar>
            <w:vAlign w:val="center"/>
          </w:tcPr>
          <w:p w14:paraId="699FB6C7" w14:textId="663BC7AB" w:rsidR="00952C10" w:rsidRDefault="003A28FC" w:rsidP="00C56F46">
            <w:pPr>
              <w:rPr>
                <w:rFonts w:ascii="Times New Roman" w:eastAsia="仿宋" w:hAnsi="Times New Roman" w:cs="Times New Roman"/>
                <w:color w:val="000000"/>
                <w:sz w:val="20"/>
                <w:szCs w:val="20"/>
              </w:rPr>
            </w:pPr>
            <w:r>
              <w:rPr>
                <w:rFonts w:ascii="Times New Roman" w:eastAsia="仿宋" w:hAnsi="Times New Roman" w:cs="Times New Roman"/>
                <w:color w:val="000000"/>
                <w:sz w:val="20"/>
                <w:szCs w:val="20"/>
              </w:rPr>
              <w:t>主要系本期新增光伏发电项目融资</w:t>
            </w:r>
            <w:r>
              <w:rPr>
                <w:rFonts w:ascii="Times New Roman" w:eastAsia="仿宋" w:hAnsi="Times New Roman" w:cs="Times New Roman" w:hint="eastAsia"/>
                <w:color w:val="000000"/>
                <w:sz w:val="20"/>
                <w:szCs w:val="20"/>
              </w:rPr>
              <w:t>租赁</w:t>
            </w:r>
            <w:r>
              <w:rPr>
                <w:rFonts w:ascii="Times New Roman" w:eastAsia="仿宋" w:hAnsi="Times New Roman" w:cs="Times New Roman"/>
                <w:color w:val="000000"/>
                <w:sz w:val="20"/>
                <w:szCs w:val="20"/>
              </w:rPr>
              <w:t>所致。</w:t>
            </w:r>
          </w:p>
        </w:tc>
      </w:tr>
      <w:tr w:rsidR="00952C10" w14:paraId="33F985EB" w14:textId="77777777">
        <w:trPr>
          <w:trHeight w:val="288"/>
        </w:trPr>
        <w:tc>
          <w:tcPr>
            <w:tcW w:w="1858" w:type="dxa"/>
            <w:shd w:val="clear" w:color="auto" w:fill="D9D9D9" w:themeFill="background1" w:themeFillShade="D9"/>
            <w:noWrap/>
            <w:tcMar>
              <w:top w:w="15" w:type="dxa"/>
              <w:left w:w="15" w:type="dxa"/>
              <w:bottom w:w="0" w:type="dxa"/>
              <w:right w:w="15" w:type="dxa"/>
            </w:tcMar>
            <w:vAlign w:val="center"/>
          </w:tcPr>
          <w:p w14:paraId="141E502B" w14:textId="77777777" w:rsidR="00952C10" w:rsidRDefault="003A28FC">
            <w:pPr>
              <w:rPr>
                <w:rFonts w:ascii="Times New Roman" w:eastAsia="仿宋" w:hAnsi="Times New Roman" w:cs="Times New Roman"/>
                <w:color w:val="000000"/>
                <w:sz w:val="20"/>
                <w:szCs w:val="20"/>
              </w:rPr>
            </w:pPr>
            <w:r>
              <w:rPr>
                <w:rFonts w:ascii="Times New Roman" w:eastAsia="仿宋" w:hAnsi="Times New Roman" w:cs="Times New Roman"/>
                <w:color w:val="000000"/>
                <w:sz w:val="20"/>
                <w:szCs w:val="20"/>
              </w:rPr>
              <w:t>偿还债务支付的现金</w:t>
            </w:r>
          </w:p>
        </w:tc>
        <w:tc>
          <w:tcPr>
            <w:tcW w:w="1701" w:type="dxa"/>
            <w:noWrap/>
            <w:tcMar>
              <w:top w:w="15" w:type="dxa"/>
              <w:left w:w="15" w:type="dxa"/>
              <w:bottom w:w="0" w:type="dxa"/>
              <w:right w:w="15" w:type="dxa"/>
            </w:tcMar>
            <w:vAlign w:val="center"/>
          </w:tcPr>
          <w:p w14:paraId="76432C8F" w14:textId="77777777" w:rsidR="00952C10" w:rsidRDefault="003A28FC">
            <w:pPr>
              <w:jc w:val="right"/>
              <w:rPr>
                <w:rFonts w:ascii="Times New Roman" w:eastAsia="仿宋" w:hAnsi="Times New Roman" w:cs="Times New Roman"/>
                <w:color w:val="000000"/>
                <w:sz w:val="20"/>
                <w:szCs w:val="20"/>
              </w:rPr>
            </w:pPr>
            <w:r>
              <w:rPr>
                <w:rFonts w:ascii="Times New Roman" w:eastAsia="仿宋" w:hAnsi="Times New Roman" w:cs="Times New Roman"/>
                <w:color w:val="000000"/>
                <w:sz w:val="20"/>
                <w:szCs w:val="20"/>
              </w:rPr>
              <w:t>79,977,136.98</w:t>
            </w:r>
          </w:p>
        </w:tc>
        <w:tc>
          <w:tcPr>
            <w:tcW w:w="1559" w:type="dxa"/>
            <w:noWrap/>
            <w:tcMar>
              <w:top w:w="15" w:type="dxa"/>
              <w:left w:w="15" w:type="dxa"/>
              <w:bottom w:w="0" w:type="dxa"/>
              <w:right w:w="15" w:type="dxa"/>
            </w:tcMar>
            <w:vAlign w:val="center"/>
          </w:tcPr>
          <w:p w14:paraId="3E07365C" w14:textId="77777777" w:rsidR="00952C10" w:rsidRDefault="003A28FC">
            <w:pPr>
              <w:jc w:val="right"/>
              <w:rPr>
                <w:rFonts w:ascii="Times New Roman" w:eastAsia="仿宋" w:hAnsi="Times New Roman" w:cs="Times New Roman"/>
                <w:color w:val="000000"/>
                <w:sz w:val="20"/>
                <w:szCs w:val="20"/>
              </w:rPr>
            </w:pPr>
            <w:r>
              <w:rPr>
                <w:rFonts w:ascii="Times New Roman" w:eastAsia="仿宋" w:hAnsi="Times New Roman" w:cs="Times New Roman"/>
                <w:color w:val="000000"/>
                <w:sz w:val="20"/>
                <w:szCs w:val="20"/>
              </w:rPr>
              <w:t>35,739,912.39</w:t>
            </w:r>
          </w:p>
        </w:tc>
        <w:tc>
          <w:tcPr>
            <w:tcW w:w="1276" w:type="dxa"/>
            <w:tcMar>
              <w:top w:w="15" w:type="dxa"/>
              <w:left w:w="15" w:type="dxa"/>
              <w:bottom w:w="0" w:type="dxa"/>
              <w:right w:w="15" w:type="dxa"/>
            </w:tcMar>
            <w:vAlign w:val="center"/>
          </w:tcPr>
          <w:p w14:paraId="50AD9C41" w14:textId="77777777" w:rsidR="00952C10" w:rsidRDefault="003A28FC">
            <w:pPr>
              <w:jc w:val="center"/>
              <w:rPr>
                <w:rFonts w:ascii="Times New Roman" w:eastAsia="仿宋" w:hAnsi="Times New Roman" w:cs="Times New Roman"/>
                <w:color w:val="000000"/>
                <w:sz w:val="20"/>
                <w:szCs w:val="20"/>
              </w:rPr>
            </w:pPr>
            <w:r>
              <w:rPr>
                <w:rFonts w:ascii="Times New Roman" w:eastAsia="仿宋" w:hAnsi="Times New Roman" w:cs="Times New Roman"/>
                <w:color w:val="000000"/>
                <w:sz w:val="20"/>
                <w:szCs w:val="20"/>
              </w:rPr>
              <w:t>123.78%</w:t>
            </w:r>
          </w:p>
        </w:tc>
        <w:tc>
          <w:tcPr>
            <w:tcW w:w="3273" w:type="dxa"/>
            <w:noWrap/>
            <w:tcMar>
              <w:top w:w="15" w:type="dxa"/>
              <w:left w:w="15" w:type="dxa"/>
              <w:bottom w:w="0" w:type="dxa"/>
              <w:right w:w="15" w:type="dxa"/>
            </w:tcMar>
            <w:vAlign w:val="center"/>
          </w:tcPr>
          <w:p w14:paraId="43728383" w14:textId="77777777" w:rsidR="00952C10" w:rsidRDefault="003A28FC">
            <w:pPr>
              <w:rPr>
                <w:rFonts w:ascii="Times New Roman" w:eastAsia="仿宋" w:hAnsi="Times New Roman" w:cs="Times New Roman"/>
                <w:color w:val="000000"/>
                <w:sz w:val="20"/>
                <w:szCs w:val="20"/>
              </w:rPr>
            </w:pPr>
            <w:r>
              <w:rPr>
                <w:rFonts w:ascii="Times New Roman" w:eastAsia="仿宋" w:hAnsi="Times New Roman" w:cs="Times New Roman" w:hint="eastAsia"/>
                <w:color w:val="000000"/>
                <w:sz w:val="20"/>
                <w:szCs w:val="20"/>
              </w:rPr>
              <w:t>主要系公司算力、光伏等项目配置一定杠杆，</w:t>
            </w:r>
            <w:r>
              <w:rPr>
                <w:rFonts w:ascii="Times New Roman" w:eastAsia="仿宋" w:hAnsi="Times New Roman" w:cs="Times New Roman"/>
                <w:color w:val="000000"/>
                <w:sz w:val="20"/>
                <w:szCs w:val="20"/>
              </w:rPr>
              <w:t>到期偿还贷款也比同期有所增加。</w:t>
            </w:r>
          </w:p>
        </w:tc>
      </w:tr>
      <w:tr w:rsidR="00952C10" w14:paraId="74CF1138" w14:textId="77777777">
        <w:trPr>
          <w:trHeight w:val="288"/>
        </w:trPr>
        <w:tc>
          <w:tcPr>
            <w:tcW w:w="1858" w:type="dxa"/>
            <w:shd w:val="clear" w:color="auto" w:fill="D9D9D9" w:themeFill="background1" w:themeFillShade="D9"/>
            <w:noWrap/>
            <w:tcMar>
              <w:top w:w="15" w:type="dxa"/>
              <w:left w:w="15" w:type="dxa"/>
              <w:bottom w:w="0" w:type="dxa"/>
              <w:right w:w="15" w:type="dxa"/>
            </w:tcMar>
            <w:vAlign w:val="center"/>
          </w:tcPr>
          <w:p w14:paraId="152F258C" w14:textId="77777777" w:rsidR="00952C10" w:rsidRDefault="003A28FC">
            <w:pPr>
              <w:rPr>
                <w:rFonts w:ascii="Times New Roman" w:eastAsia="仿宋" w:hAnsi="Times New Roman" w:cs="Times New Roman"/>
                <w:color w:val="000000"/>
                <w:sz w:val="20"/>
                <w:szCs w:val="20"/>
              </w:rPr>
            </w:pPr>
            <w:r>
              <w:rPr>
                <w:rFonts w:ascii="Times New Roman" w:eastAsia="仿宋" w:hAnsi="Times New Roman" w:cs="Times New Roman"/>
                <w:color w:val="000000"/>
                <w:sz w:val="20"/>
                <w:szCs w:val="20"/>
              </w:rPr>
              <w:t>支付其他与筹资活动有关的现金</w:t>
            </w:r>
          </w:p>
        </w:tc>
        <w:tc>
          <w:tcPr>
            <w:tcW w:w="1701" w:type="dxa"/>
            <w:noWrap/>
            <w:tcMar>
              <w:top w:w="15" w:type="dxa"/>
              <w:left w:w="15" w:type="dxa"/>
              <w:bottom w:w="0" w:type="dxa"/>
              <w:right w:w="15" w:type="dxa"/>
            </w:tcMar>
            <w:vAlign w:val="center"/>
          </w:tcPr>
          <w:p w14:paraId="25A35839" w14:textId="77777777" w:rsidR="00952C10" w:rsidRDefault="003A28FC">
            <w:pPr>
              <w:jc w:val="right"/>
              <w:rPr>
                <w:rFonts w:ascii="Times New Roman" w:eastAsia="仿宋" w:hAnsi="Times New Roman" w:cs="Times New Roman"/>
                <w:color w:val="000000"/>
                <w:sz w:val="20"/>
                <w:szCs w:val="20"/>
              </w:rPr>
            </w:pPr>
            <w:r>
              <w:rPr>
                <w:rFonts w:ascii="Times New Roman" w:eastAsia="仿宋" w:hAnsi="Times New Roman" w:cs="Times New Roman"/>
                <w:color w:val="000000"/>
                <w:sz w:val="20"/>
                <w:szCs w:val="20"/>
              </w:rPr>
              <w:t>11,047,077.50</w:t>
            </w:r>
          </w:p>
        </w:tc>
        <w:tc>
          <w:tcPr>
            <w:tcW w:w="1559" w:type="dxa"/>
            <w:noWrap/>
            <w:tcMar>
              <w:top w:w="15" w:type="dxa"/>
              <w:left w:w="15" w:type="dxa"/>
              <w:bottom w:w="0" w:type="dxa"/>
              <w:right w:w="15" w:type="dxa"/>
            </w:tcMar>
            <w:vAlign w:val="center"/>
          </w:tcPr>
          <w:p w14:paraId="0BCD908A" w14:textId="77777777" w:rsidR="00952C10" w:rsidRDefault="003A28FC">
            <w:pPr>
              <w:jc w:val="right"/>
              <w:rPr>
                <w:rFonts w:ascii="Times New Roman" w:eastAsia="仿宋" w:hAnsi="Times New Roman" w:cs="Times New Roman"/>
                <w:color w:val="000000"/>
                <w:sz w:val="20"/>
                <w:szCs w:val="20"/>
              </w:rPr>
            </w:pPr>
            <w:r>
              <w:rPr>
                <w:rFonts w:ascii="Times New Roman" w:eastAsia="仿宋" w:hAnsi="Times New Roman" w:cs="Times New Roman"/>
                <w:color w:val="000000"/>
                <w:sz w:val="20"/>
                <w:szCs w:val="20"/>
              </w:rPr>
              <w:t>28,276,971.01</w:t>
            </w:r>
          </w:p>
        </w:tc>
        <w:tc>
          <w:tcPr>
            <w:tcW w:w="1276" w:type="dxa"/>
            <w:tcMar>
              <w:top w:w="15" w:type="dxa"/>
              <w:left w:w="15" w:type="dxa"/>
              <w:bottom w:w="0" w:type="dxa"/>
              <w:right w:w="15" w:type="dxa"/>
            </w:tcMar>
            <w:vAlign w:val="center"/>
          </w:tcPr>
          <w:p w14:paraId="435C4DB9" w14:textId="77777777" w:rsidR="00952C10" w:rsidRDefault="003A28FC">
            <w:pPr>
              <w:jc w:val="center"/>
              <w:rPr>
                <w:rFonts w:ascii="Times New Roman" w:eastAsia="仿宋" w:hAnsi="Times New Roman" w:cs="Times New Roman"/>
                <w:color w:val="000000"/>
                <w:sz w:val="20"/>
                <w:szCs w:val="20"/>
              </w:rPr>
            </w:pPr>
            <w:r>
              <w:rPr>
                <w:rFonts w:ascii="Times New Roman" w:eastAsia="仿宋" w:hAnsi="Times New Roman" w:cs="Times New Roman"/>
                <w:color w:val="000000"/>
                <w:sz w:val="20"/>
                <w:szCs w:val="20"/>
              </w:rPr>
              <w:t>-60.93%</w:t>
            </w:r>
          </w:p>
        </w:tc>
        <w:tc>
          <w:tcPr>
            <w:tcW w:w="3273" w:type="dxa"/>
            <w:noWrap/>
            <w:tcMar>
              <w:top w:w="15" w:type="dxa"/>
              <w:left w:w="15" w:type="dxa"/>
              <w:bottom w:w="0" w:type="dxa"/>
              <w:right w:w="15" w:type="dxa"/>
            </w:tcMar>
            <w:vAlign w:val="center"/>
          </w:tcPr>
          <w:p w14:paraId="01EE1F85" w14:textId="77777777" w:rsidR="00952C10" w:rsidRDefault="003A28FC">
            <w:pPr>
              <w:rPr>
                <w:rFonts w:ascii="Times New Roman" w:eastAsia="仿宋" w:hAnsi="Times New Roman" w:cs="Times New Roman"/>
                <w:color w:val="000000"/>
                <w:sz w:val="20"/>
                <w:szCs w:val="20"/>
              </w:rPr>
            </w:pPr>
            <w:r>
              <w:rPr>
                <w:rFonts w:ascii="Times New Roman" w:eastAsia="仿宋" w:hAnsi="Times New Roman" w:cs="Times New Roman"/>
                <w:color w:val="000000"/>
                <w:sz w:val="20"/>
                <w:szCs w:val="20"/>
              </w:rPr>
              <w:t>主要系本期无支付回购公司股份，对比同期有所下降。</w:t>
            </w:r>
          </w:p>
        </w:tc>
      </w:tr>
    </w:tbl>
    <w:p w14:paraId="03EC3FE1" w14:textId="77777777" w:rsidR="00952C10" w:rsidRDefault="003A28FC">
      <w:pPr>
        <w:keepNext/>
        <w:keepLines/>
        <w:spacing w:before="300" w:after="300" w:line="320" w:lineRule="exact"/>
        <w:outlineLvl w:val="0"/>
        <w:rPr>
          <w:rFonts w:ascii="Times New Roman" w:eastAsia="仿宋" w:hAnsi="Times New Roman" w:cs="Times New Roman"/>
          <w:b/>
          <w:bCs/>
          <w:kern w:val="0"/>
          <w:sz w:val="32"/>
          <w:szCs w:val="32"/>
        </w:rPr>
      </w:pPr>
      <w:bookmarkStart w:id="4" w:name="_Toc988893"/>
      <w:r>
        <w:rPr>
          <w:rFonts w:ascii="Times New Roman" w:eastAsia="仿宋" w:hAnsi="Times New Roman" w:cs="Times New Roman"/>
          <w:b/>
          <w:bCs/>
          <w:kern w:val="0"/>
          <w:sz w:val="32"/>
          <w:szCs w:val="32"/>
        </w:rPr>
        <w:t>二、股东信息</w:t>
      </w:r>
      <w:r>
        <w:rPr>
          <w:rFonts w:ascii="Times New Roman" w:eastAsia="仿宋" w:hAnsi="Times New Roman" w:cs="Times New Roman"/>
          <w:b/>
          <w:bCs/>
          <w:kern w:val="0"/>
          <w:sz w:val="32"/>
          <w:szCs w:val="32"/>
        </w:rPr>
        <w:t xml:space="preserve"> </w:t>
      </w:r>
      <w:bookmarkEnd w:id="4"/>
    </w:p>
    <w:p w14:paraId="22311C29" w14:textId="77777777" w:rsidR="00952C10" w:rsidRDefault="003A28FC">
      <w:pPr>
        <w:pStyle w:val="2"/>
        <w:spacing w:before="300" w:after="300" w:line="280" w:lineRule="exact"/>
        <w:rPr>
          <w:rFonts w:ascii="Times New Roman" w:eastAsia="仿宋" w:hAnsi="Times New Roman" w:cs="Times New Roman"/>
          <w:b/>
          <w:bCs/>
        </w:rPr>
      </w:pPr>
      <w:bookmarkStart w:id="5" w:name="_Toc988894"/>
      <w:r>
        <w:rPr>
          <w:rFonts w:ascii="Times New Roman" w:eastAsia="仿宋" w:hAnsi="Times New Roman" w:cs="Times New Roman"/>
          <w:b/>
          <w:bCs/>
        </w:rPr>
        <w:t>（一）</w:t>
      </w:r>
      <w:r>
        <w:rPr>
          <w:rFonts w:ascii="Times New Roman" w:eastAsia="仿宋" w:hAnsi="Times New Roman" w:cs="Times New Roman"/>
          <w:b/>
          <w:bCs/>
        </w:rPr>
        <w:t xml:space="preserve"> </w:t>
      </w:r>
      <w:r>
        <w:rPr>
          <w:rFonts w:ascii="Times New Roman" w:eastAsia="仿宋" w:hAnsi="Times New Roman" w:cs="Times New Roman"/>
          <w:b/>
          <w:bCs/>
        </w:rPr>
        <w:t>普通股股东总数和表决权恢复的优先股股东数量及前十名股东持股情况表</w:t>
      </w:r>
      <w:bookmarkEnd w:id="5"/>
    </w:p>
    <w:p w14:paraId="6180DA5B" w14:textId="77777777" w:rsidR="00952C10" w:rsidRDefault="003A28FC">
      <w:pPr>
        <w:spacing w:before="40" w:after="40" w:line="240" w:lineRule="exact"/>
        <w:jc w:val="right"/>
        <w:rPr>
          <w:rFonts w:ascii="Times New Roman" w:eastAsia="仿宋" w:hAnsi="Times New Roman" w:cs="Times New Roman"/>
          <w:sz w:val="18"/>
          <w:szCs w:val="18"/>
        </w:rPr>
      </w:pPr>
      <w:r>
        <w:rPr>
          <w:rFonts w:ascii="Times New Roman" w:eastAsia="仿宋" w:hAnsi="Times New Roman" w:cs="Times New Roman"/>
          <w:sz w:val="18"/>
          <w:szCs w:val="18"/>
        </w:rPr>
        <w:t>单位：股</w:t>
      </w:r>
    </w:p>
    <w:tbl>
      <w:tblPr>
        <w:tblW w:w="9639"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1377"/>
        <w:gridCol w:w="1377"/>
        <w:gridCol w:w="1377"/>
        <w:gridCol w:w="1377"/>
        <w:gridCol w:w="1377"/>
        <w:gridCol w:w="1587"/>
        <w:gridCol w:w="1167"/>
      </w:tblGrid>
      <w:tr w:rsidR="00952C10" w14:paraId="555B50E0" w14:textId="77777777">
        <w:trPr>
          <w:trHeight w:val="240"/>
        </w:trPr>
        <w:tc>
          <w:tcPr>
            <w:tcW w:w="2754" w:type="dxa"/>
            <w:gridSpan w:val="2"/>
            <w:tcBorders>
              <w:top w:val="single" w:sz="2" w:space="0" w:color="auto"/>
              <w:left w:val="single" w:sz="2" w:space="0" w:color="auto"/>
              <w:bottom w:val="single" w:sz="2" w:space="0" w:color="auto"/>
              <w:right w:val="single" w:sz="2" w:space="0" w:color="auto"/>
            </w:tcBorders>
            <w:shd w:val="clear" w:color="auto" w:fill="D3D3D3"/>
            <w:vAlign w:val="center"/>
          </w:tcPr>
          <w:p w14:paraId="0AAABB2F" w14:textId="77777777" w:rsidR="00952C10" w:rsidRDefault="003A28FC">
            <w:pPr>
              <w:spacing w:line="240" w:lineRule="exact"/>
              <w:rPr>
                <w:rFonts w:ascii="Times New Roman" w:eastAsia="仿宋" w:hAnsi="Times New Roman" w:cs="Times New Roman"/>
                <w:sz w:val="20"/>
                <w:szCs w:val="20"/>
              </w:rPr>
            </w:pPr>
            <w:r>
              <w:rPr>
                <w:rFonts w:ascii="Times New Roman" w:eastAsia="仿宋" w:hAnsi="Times New Roman" w:cs="Times New Roman"/>
                <w:sz w:val="20"/>
                <w:szCs w:val="20"/>
              </w:rPr>
              <w:t>报告期末普通股股东总数</w:t>
            </w:r>
          </w:p>
        </w:tc>
        <w:tc>
          <w:tcPr>
            <w:tcW w:w="1377" w:type="dxa"/>
            <w:tcBorders>
              <w:top w:val="single" w:sz="2" w:space="0" w:color="auto"/>
              <w:left w:val="single" w:sz="2" w:space="0" w:color="auto"/>
              <w:bottom w:val="single" w:sz="2" w:space="0" w:color="auto"/>
              <w:right w:val="single" w:sz="2" w:space="0" w:color="auto"/>
            </w:tcBorders>
            <w:vAlign w:val="center"/>
          </w:tcPr>
          <w:p w14:paraId="6A50311D" w14:textId="77777777" w:rsidR="00952C10" w:rsidRDefault="003A28FC">
            <w:pPr>
              <w:spacing w:line="240" w:lineRule="exact"/>
              <w:jc w:val="right"/>
              <w:rPr>
                <w:rFonts w:ascii="Times New Roman" w:eastAsia="仿宋" w:hAnsi="Times New Roman" w:cs="Times New Roman"/>
                <w:sz w:val="20"/>
                <w:szCs w:val="20"/>
              </w:rPr>
            </w:pPr>
            <w:r>
              <w:rPr>
                <w:rFonts w:ascii="Times New Roman" w:eastAsia="仿宋" w:hAnsi="Times New Roman" w:cs="Times New Roman"/>
                <w:sz w:val="20"/>
                <w:szCs w:val="20"/>
              </w:rPr>
              <w:t>9,434</w:t>
            </w:r>
          </w:p>
        </w:tc>
        <w:tc>
          <w:tcPr>
            <w:tcW w:w="4341" w:type="dxa"/>
            <w:gridSpan w:val="3"/>
            <w:tcBorders>
              <w:top w:val="single" w:sz="2" w:space="0" w:color="auto"/>
              <w:left w:val="single" w:sz="2" w:space="0" w:color="auto"/>
              <w:bottom w:val="single" w:sz="2" w:space="0" w:color="auto"/>
              <w:right w:val="single" w:sz="2" w:space="0" w:color="auto"/>
            </w:tcBorders>
            <w:shd w:val="clear" w:color="auto" w:fill="D3D3D3"/>
            <w:vAlign w:val="center"/>
          </w:tcPr>
          <w:p w14:paraId="44C7945E" w14:textId="77777777" w:rsidR="00952C10" w:rsidRDefault="003A28FC">
            <w:pPr>
              <w:spacing w:line="240" w:lineRule="exact"/>
              <w:rPr>
                <w:rFonts w:ascii="Times New Roman" w:eastAsia="仿宋" w:hAnsi="Times New Roman" w:cs="Times New Roman"/>
                <w:sz w:val="20"/>
                <w:szCs w:val="20"/>
              </w:rPr>
            </w:pPr>
            <w:r>
              <w:rPr>
                <w:rFonts w:ascii="Times New Roman" w:eastAsia="仿宋" w:hAnsi="Times New Roman" w:cs="Times New Roman"/>
                <w:sz w:val="20"/>
                <w:szCs w:val="20"/>
              </w:rPr>
              <w:t>报告期末表决权恢复的优先股股东总数（如有）</w:t>
            </w:r>
          </w:p>
        </w:tc>
        <w:tc>
          <w:tcPr>
            <w:tcW w:w="1167" w:type="dxa"/>
            <w:tcBorders>
              <w:top w:val="single" w:sz="2" w:space="0" w:color="auto"/>
              <w:left w:val="single" w:sz="2" w:space="0" w:color="auto"/>
              <w:bottom w:val="single" w:sz="2" w:space="0" w:color="auto"/>
              <w:right w:val="single" w:sz="2" w:space="0" w:color="auto"/>
            </w:tcBorders>
            <w:vAlign w:val="center"/>
          </w:tcPr>
          <w:p w14:paraId="7509FA9D" w14:textId="77777777" w:rsidR="00952C10" w:rsidRDefault="003A28FC">
            <w:pPr>
              <w:spacing w:line="240" w:lineRule="exact"/>
              <w:jc w:val="right"/>
              <w:rPr>
                <w:rFonts w:ascii="Times New Roman" w:eastAsia="仿宋" w:hAnsi="Times New Roman" w:cs="Times New Roman"/>
                <w:sz w:val="20"/>
                <w:szCs w:val="20"/>
              </w:rPr>
            </w:pPr>
            <w:r>
              <w:rPr>
                <w:rFonts w:ascii="Times New Roman" w:eastAsia="仿宋" w:hAnsi="Times New Roman" w:cs="Times New Roman"/>
                <w:sz w:val="20"/>
                <w:szCs w:val="20"/>
              </w:rPr>
              <w:t>0</w:t>
            </w:r>
          </w:p>
        </w:tc>
      </w:tr>
      <w:tr w:rsidR="00952C10" w14:paraId="461BFF58" w14:textId="77777777">
        <w:trPr>
          <w:trHeight w:val="240"/>
        </w:trPr>
        <w:tc>
          <w:tcPr>
            <w:tcW w:w="9639" w:type="dxa"/>
            <w:gridSpan w:val="7"/>
            <w:tcBorders>
              <w:top w:val="single" w:sz="2" w:space="0" w:color="auto"/>
              <w:left w:val="single" w:sz="2" w:space="0" w:color="auto"/>
              <w:bottom w:val="single" w:sz="2" w:space="0" w:color="auto"/>
              <w:right w:val="single" w:sz="2" w:space="0" w:color="auto"/>
            </w:tcBorders>
            <w:shd w:val="clear" w:color="auto" w:fill="D3D3D3"/>
            <w:vAlign w:val="center"/>
          </w:tcPr>
          <w:p w14:paraId="7B1015F9" w14:textId="77777777" w:rsidR="00952C10" w:rsidRDefault="003A28FC">
            <w:pPr>
              <w:spacing w:line="240" w:lineRule="exact"/>
              <w:jc w:val="center"/>
              <w:rPr>
                <w:rFonts w:ascii="Times New Roman" w:eastAsia="仿宋" w:hAnsi="Times New Roman" w:cs="Times New Roman"/>
                <w:sz w:val="20"/>
                <w:szCs w:val="20"/>
              </w:rPr>
            </w:pPr>
            <w:r>
              <w:rPr>
                <w:rFonts w:ascii="Times New Roman" w:eastAsia="仿宋" w:hAnsi="Times New Roman" w:cs="Times New Roman"/>
                <w:sz w:val="20"/>
                <w:szCs w:val="20"/>
              </w:rPr>
              <w:t>前</w:t>
            </w:r>
            <w:r>
              <w:rPr>
                <w:rFonts w:ascii="Times New Roman" w:eastAsia="仿宋" w:hAnsi="Times New Roman" w:cs="Times New Roman"/>
                <w:sz w:val="20"/>
                <w:szCs w:val="20"/>
              </w:rPr>
              <w:t>10</w:t>
            </w:r>
            <w:r>
              <w:rPr>
                <w:rFonts w:ascii="Times New Roman" w:eastAsia="仿宋" w:hAnsi="Times New Roman" w:cs="Times New Roman"/>
                <w:sz w:val="20"/>
                <w:szCs w:val="20"/>
              </w:rPr>
              <w:t>名股东持股情况（不含通过转融通出借股份）</w:t>
            </w:r>
          </w:p>
        </w:tc>
      </w:tr>
      <w:tr w:rsidR="00952C10" w14:paraId="7EE2A8DA" w14:textId="77777777">
        <w:trPr>
          <w:trHeight w:val="240"/>
        </w:trPr>
        <w:tc>
          <w:tcPr>
            <w:tcW w:w="1377" w:type="dxa"/>
            <w:vMerge w:val="restart"/>
            <w:tcBorders>
              <w:top w:val="single" w:sz="2" w:space="0" w:color="auto"/>
              <w:left w:val="single" w:sz="2" w:space="0" w:color="auto"/>
              <w:bottom w:val="single" w:sz="2" w:space="0" w:color="auto"/>
              <w:right w:val="single" w:sz="2" w:space="0" w:color="auto"/>
            </w:tcBorders>
            <w:shd w:val="clear" w:color="auto" w:fill="D3D3D3"/>
            <w:vAlign w:val="center"/>
          </w:tcPr>
          <w:p w14:paraId="31472154" w14:textId="77777777" w:rsidR="00952C10" w:rsidRDefault="003A28FC">
            <w:pPr>
              <w:spacing w:line="240" w:lineRule="exact"/>
              <w:jc w:val="center"/>
              <w:rPr>
                <w:rFonts w:ascii="Times New Roman" w:eastAsia="仿宋" w:hAnsi="Times New Roman" w:cs="Times New Roman"/>
                <w:sz w:val="20"/>
                <w:szCs w:val="20"/>
              </w:rPr>
            </w:pPr>
            <w:r>
              <w:rPr>
                <w:rFonts w:ascii="Times New Roman" w:eastAsia="仿宋" w:hAnsi="Times New Roman" w:cs="Times New Roman"/>
                <w:sz w:val="20"/>
                <w:szCs w:val="20"/>
              </w:rPr>
              <w:t>股东名称</w:t>
            </w:r>
          </w:p>
        </w:tc>
        <w:tc>
          <w:tcPr>
            <w:tcW w:w="1377" w:type="dxa"/>
            <w:vMerge w:val="restart"/>
            <w:tcBorders>
              <w:top w:val="single" w:sz="2" w:space="0" w:color="auto"/>
              <w:left w:val="single" w:sz="2" w:space="0" w:color="auto"/>
              <w:bottom w:val="single" w:sz="2" w:space="0" w:color="auto"/>
              <w:right w:val="single" w:sz="2" w:space="0" w:color="auto"/>
            </w:tcBorders>
            <w:shd w:val="clear" w:color="auto" w:fill="D3D3D3"/>
            <w:vAlign w:val="center"/>
          </w:tcPr>
          <w:p w14:paraId="29E11045" w14:textId="77777777" w:rsidR="00952C10" w:rsidRDefault="003A28FC">
            <w:pPr>
              <w:spacing w:line="240" w:lineRule="exact"/>
              <w:jc w:val="center"/>
              <w:rPr>
                <w:rFonts w:ascii="Times New Roman" w:eastAsia="仿宋" w:hAnsi="Times New Roman" w:cs="Times New Roman"/>
                <w:sz w:val="20"/>
                <w:szCs w:val="20"/>
              </w:rPr>
            </w:pPr>
            <w:r>
              <w:rPr>
                <w:rFonts w:ascii="Times New Roman" w:eastAsia="仿宋" w:hAnsi="Times New Roman" w:cs="Times New Roman"/>
                <w:sz w:val="20"/>
                <w:szCs w:val="20"/>
              </w:rPr>
              <w:t>股东性质</w:t>
            </w:r>
          </w:p>
        </w:tc>
        <w:tc>
          <w:tcPr>
            <w:tcW w:w="1377" w:type="dxa"/>
            <w:vMerge w:val="restart"/>
            <w:tcBorders>
              <w:top w:val="single" w:sz="2" w:space="0" w:color="auto"/>
              <w:left w:val="single" w:sz="2" w:space="0" w:color="auto"/>
              <w:bottom w:val="single" w:sz="2" w:space="0" w:color="auto"/>
              <w:right w:val="single" w:sz="2" w:space="0" w:color="auto"/>
            </w:tcBorders>
            <w:shd w:val="clear" w:color="auto" w:fill="D3D3D3"/>
            <w:vAlign w:val="center"/>
          </w:tcPr>
          <w:p w14:paraId="7847A606" w14:textId="77777777" w:rsidR="00952C10" w:rsidRDefault="003A28FC">
            <w:pPr>
              <w:spacing w:line="240" w:lineRule="exact"/>
              <w:jc w:val="center"/>
              <w:rPr>
                <w:rFonts w:ascii="Times New Roman" w:eastAsia="仿宋" w:hAnsi="Times New Roman" w:cs="Times New Roman"/>
                <w:sz w:val="20"/>
                <w:szCs w:val="20"/>
              </w:rPr>
            </w:pPr>
            <w:r>
              <w:rPr>
                <w:rFonts w:ascii="Times New Roman" w:eastAsia="仿宋" w:hAnsi="Times New Roman" w:cs="Times New Roman"/>
                <w:sz w:val="20"/>
                <w:szCs w:val="20"/>
              </w:rPr>
              <w:t>持股比例</w:t>
            </w:r>
          </w:p>
        </w:tc>
        <w:tc>
          <w:tcPr>
            <w:tcW w:w="1377" w:type="dxa"/>
            <w:vMerge w:val="restart"/>
            <w:tcBorders>
              <w:top w:val="single" w:sz="2" w:space="0" w:color="auto"/>
              <w:left w:val="single" w:sz="2" w:space="0" w:color="auto"/>
              <w:bottom w:val="single" w:sz="2" w:space="0" w:color="auto"/>
              <w:right w:val="single" w:sz="2" w:space="0" w:color="auto"/>
            </w:tcBorders>
            <w:shd w:val="clear" w:color="auto" w:fill="D3D3D3"/>
            <w:vAlign w:val="center"/>
          </w:tcPr>
          <w:p w14:paraId="5BFE054A" w14:textId="77777777" w:rsidR="00952C10" w:rsidRDefault="003A28FC">
            <w:pPr>
              <w:spacing w:line="240" w:lineRule="exact"/>
              <w:jc w:val="center"/>
              <w:rPr>
                <w:rFonts w:ascii="Times New Roman" w:eastAsia="仿宋" w:hAnsi="Times New Roman" w:cs="Times New Roman"/>
                <w:sz w:val="20"/>
                <w:szCs w:val="20"/>
              </w:rPr>
            </w:pPr>
            <w:r>
              <w:rPr>
                <w:rFonts w:ascii="Times New Roman" w:eastAsia="仿宋" w:hAnsi="Times New Roman" w:cs="Times New Roman"/>
                <w:sz w:val="20"/>
                <w:szCs w:val="20"/>
              </w:rPr>
              <w:t>持股数量</w:t>
            </w:r>
          </w:p>
        </w:tc>
        <w:tc>
          <w:tcPr>
            <w:tcW w:w="1377" w:type="dxa"/>
            <w:vMerge w:val="restart"/>
            <w:tcBorders>
              <w:top w:val="single" w:sz="2" w:space="0" w:color="auto"/>
              <w:left w:val="single" w:sz="2" w:space="0" w:color="auto"/>
              <w:bottom w:val="single" w:sz="2" w:space="0" w:color="auto"/>
              <w:right w:val="single" w:sz="2" w:space="0" w:color="auto"/>
            </w:tcBorders>
            <w:shd w:val="clear" w:color="auto" w:fill="D3D3D3"/>
            <w:vAlign w:val="center"/>
          </w:tcPr>
          <w:p w14:paraId="1945C43A" w14:textId="77777777" w:rsidR="00952C10" w:rsidRDefault="003A28FC">
            <w:pPr>
              <w:spacing w:line="240" w:lineRule="exact"/>
              <w:jc w:val="center"/>
              <w:rPr>
                <w:rFonts w:ascii="Times New Roman" w:eastAsia="仿宋" w:hAnsi="Times New Roman" w:cs="Times New Roman"/>
                <w:sz w:val="20"/>
                <w:szCs w:val="20"/>
              </w:rPr>
            </w:pPr>
            <w:r>
              <w:rPr>
                <w:rFonts w:ascii="Times New Roman" w:eastAsia="仿宋" w:hAnsi="Times New Roman" w:cs="Times New Roman"/>
                <w:sz w:val="20"/>
                <w:szCs w:val="20"/>
              </w:rPr>
              <w:t>持有有限售条件的股份数量</w:t>
            </w:r>
          </w:p>
        </w:tc>
        <w:tc>
          <w:tcPr>
            <w:tcW w:w="2754" w:type="dxa"/>
            <w:gridSpan w:val="2"/>
            <w:tcBorders>
              <w:top w:val="single" w:sz="2" w:space="0" w:color="auto"/>
              <w:left w:val="single" w:sz="2" w:space="0" w:color="auto"/>
              <w:bottom w:val="single" w:sz="2" w:space="0" w:color="auto"/>
              <w:right w:val="single" w:sz="2" w:space="0" w:color="auto"/>
            </w:tcBorders>
            <w:shd w:val="clear" w:color="auto" w:fill="D3D3D3"/>
            <w:vAlign w:val="center"/>
          </w:tcPr>
          <w:p w14:paraId="43E42DD4" w14:textId="77777777" w:rsidR="00952C10" w:rsidRDefault="003A28FC">
            <w:pPr>
              <w:spacing w:line="240" w:lineRule="exact"/>
              <w:jc w:val="center"/>
              <w:rPr>
                <w:rFonts w:ascii="Times New Roman" w:eastAsia="仿宋" w:hAnsi="Times New Roman" w:cs="Times New Roman"/>
                <w:sz w:val="20"/>
                <w:szCs w:val="20"/>
              </w:rPr>
            </w:pPr>
            <w:r>
              <w:rPr>
                <w:rFonts w:ascii="Times New Roman" w:eastAsia="仿宋" w:hAnsi="Times New Roman" w:cs="Times New Roman"/>
                <w:sz w:val="20"/>
                <w:szCs w:val="20"/>
              </w:rPr>
              <w:t>质押、标记或冻结情况</w:t>
            </w:r>
          </w:p>
        </w:tc>
      </w:tr>
      <w:tr w:rsidR="00952C10" w14:paraId="01167B53" w14:textId="77777777">
        <w:trPr>
          <w:trHeight w:val="240"/>
        </w:trPr>
        <w:tc>
          <w:tcPr>
            <w:tcW w:w="1377" w:type="dxa"/>
            <w:vMerge/>
            <w:tcBorders>
              <w:top w:val="single" w:sz="2" w:space="0" w:color="auto"/>
              <w:left w:val="single" w:sz="2" w:space="0" w:color="auto"/>
              <w:bottom w:val="single" w:sz="2" w:space="0" w:color="auto"/>
              <w:right w:val="single" w:sz="2" w:space="0" w:color="auto"/>
            </w:tcBorders>
            <w:shd w:val="clear" w:color="auto" w:fill="D3D3D3"/>
            <w:vAlign w:val="center"/>
          </w:tcPr>
          <w:p w14:paraId="0870DD45" w14:textId="77777777" w:rsidR="00952C10" w:rsidRDefault="00952C10">
            <w:pPr>
              <w:rPr>
                <w:rFonts w:ascii="Times New Roman" w:eastAsia="仿宋" w:hAnsi="Times New Roman" w:cs="Times New Roman"/>
                <w:sz w:val="20"/>
                <w:szCs w:val="20"/>
              </w:rPr>
            </w:pPr>
          </w:p>
        </w:tc>
        <w:tc>
          <w:tcPr>
            <w:tcW w:w="1377" w:type="dxa"/>
            <w:vMerge/>
            <w:tcBorders>
              <w:top w:val="single" w:sz="2" w:space="0" w:color="auto"/>
              <w:left w:val="single" w:sz="2" w:space="0" w:color="auto"/>
              <w:bottom w:val="single" w:sz="2" w:space="0" w:color="auto"/>
              <w:right w:val="single" w:sz="2" w:space="0" w:color="auto"/>
            </w:tcBorders>
            <w:shd w:val="clear" w:color="auto" w:fill="D3D3D3"/>
            <w:vAlign w:val="center"/>
          </w:tcPr>
          <w:p w14:paraId="5087EAFB" w14:textId="77777777" w:rsidR="00952C10" w:rsidRDefault="00952C10">
            <w:pPr>
              <w:rPr>
                <w:rFonts w:ascii="Times New Roman" w:eastAsia="仿宋" w:hAnsi="Times New Roman" w:cs="Times New Roman"/>
                <w:sz w:val="20"/>
                <w:szCs w:val="20"/>
              </w:rPr>
            </w:pPr>
          </w:p>
        </w:tc>
        <w:tc>
          <w:tcPr>
            <w:tcW w:w="1377" w:type="dxa"/>
            <w:vMerge/>
            <w:tcBorders>
              <w:top w:val="single" w:sz="2" w:space="0" w:color="auto"/>
              <w:left w:val="single" w:sz="2" w:space="0" w:color="auto"/>
              <w:bottom w:val="single" w:sz="2" w:space="0" w:color="auto"/>
              <w:right w:val="single" w:sz="2" w:space="0" w:color="auto"/>
            </w:tcBorders>
            <w:shd w:val="clear" w:color="auto" w:fill="D3D3D3"/>
            <w:vAlign w:val="center"/>
          </w:tcPr>
          <w:p w14:paraId="571EAD6A" w14:textId="77777777" w:rsidR="00952C10" w:rsidRDefault="00952C10">
            <w:pPr>
              <w:rPr>
                <w:rFonts w:ascii="Times New Roman" w:eastAsia="仿宋" w:hAnsi="Times New Roman" w:cs="Times New Roman"/>
                <w:sz w:val="20"/>
                <w:szCs w:val="20"/>
              </w:rPr>
            </w:pPr>
          </w:p>
        </w:tc>
        <w:tc>
          <w:tcPr>
            <w:tcW w:w="1377" w:type="dxa"/>
            <w:vMerge/>
            <w:tcBorders>
              <w:top w:val="single" w:sz="2" w:space="0" w:color="auto"/>
              <w:left w:val="single" w:sz="2" w:space="0" w:color="auto"/>
              <w:bottom w:val="single" w:sz="2" w:space="0" w:color="auto"/>
              <w:right w:val="single" w:sz="2" w:space="0" w:color="auto"/>
            </w:tcBorders>
            <w:shd w:val="clear" w:color="auto" w:fill="D3D3D3"/>
            <w:vAlign w:val="center"/>
          </w:tcPr>
          <w:p w14:paraId="3E6F94C5" w14:textId="77777777" w:rsidR="00952C10" w:rsidRDefault="00952C10">
            <w:pPr>
              <w:rPr>
                <w:rFonts w:ascii="Times New Roman" w:eastAsia="仿宋" w:hAnsi="Times New Roman" w:cs="Times New Roman"/>
                <w:sz w:val="20"/>
                <w:szCs w:val="20"/>
              </w:rPr>
            </w:pPr>
          </w:p>
        </w:tc>
        <w:tc>
          <w:tcPr>
            <w:tcW w:w="1377" w:type="dxa"/>
            <w:vMerge/>
            <w:tcBorders>
              <w:top w:val="single" w:sz="2" w:space="0" w:color="auto"/>
              <w:left w:val="single" w:sz="2" w:space="0" w:color="auto"/>
              <w:bottom w:val="single" w:sz="2" w:space="0" w:color="auto"/>
              <w:right w:val="single" w:sz="2" w:space="0" w:color="auto"/>
            </w:tcBorders>
            <w:shd w:val="clear" w:color="auto" w:fill="D3D3D3"/>
            <w:vAlign w:val="center"/>
          </w:tcPr>
          <w:p w14:paraId="3537AA78" w14:textId="77777777" w:rsidR="00952C10" w:rsidRDefault="00952C10">
            <w:pPr>
              <w:rPr>
                <w:rFonts w:ascii="Times New Roman" w:eastAsia="仿宋" w:hAnsi="Times New Roman" w:cs="Times New Roman"/>
                <w:sz w:val="20"/>
                <w:szCs w:val="20"/>
              </w:rPr>
            </w:pPr>
          </w:p>
        </w:tc>
        <w:tc>
          <w:tcPr>
            <w:tcW w:w="1587" w:type="dxa"/>
            <w:tcBorders>
              <w:top w:val="single" w:sz="2" w:space="0" w:color="auto"/>
              <w:left w:val="single" w:sz="2" w:space="0" w:color="auto"/>
              <w:bottom w:val="single" w:sz="2" w:space="0" w:color="auto"/>
              <w:right w:val="single" w:sz="2" w:space="0" w:color="auto"/>
            </w:tcBorders>
            <w:shd w:val="clear" w:color="auto" w:fill="D3D3D3"/>
            <w:vAlign w:val="center"/>
          </w:tcPr>
          <w:p w14:paraId="2D8FFBC4" w14:textId="77777777" w:rsidR="00952C10" w:rsidRDefault="003A28FC">
            <w:pPr>
              <w:spacing w:line="240" w:lineRule="exact"/>
              <w:jc w:val="center"/>
              <w:rPr>
                <w:rFonts w:ascii="Times New Roman" w:eastAsia="仿宋" w:hAnsi="Times New Roman" w:cs="Times New Roman"/>
                <w:sz w:val="20"/>
                <w:szCs w:val="20"/>
              </w:rPr>
            </w:pPr>
            <w:r>
              <w:rPr>
                <w:rFonts w:ascii="Times New Roman" w:eastAsia="仿宋" w:hAnsi="Times New Roman" w:cs="Times New Roman"/>
                <w:sz w:val="20"/>
                <w:szCs w:val="20"/>
              </w:rPr>
              <w:t>股份状态</w:t>
            </w:r>
          </w:p>
        </w:tc>
        <w:tc>
          <w:tcPr>
            <w:tcW w:w="1167" w:type="dxa"/>
            <w:tcBorders>
              <w:top w:val="single" w:sz="2" w:space="0" w:color="auto"/>
              <w:left w:val="single" w:sz="2" w:space="0" w:color="auto"/>
              <w:bottom w:val="single" w:sz="2" w:space="0" w:color="auto"/>
              <w:right w:val="single" w:sz="2" w:space="0" w:color="auto"/>
            </w:tcBorders>
            <w:shd w:val="clear" w:color="auto" w:fill="D3D3D3"/>
            <w:vAlign w:val="center"/>
          </w:tcPr>
          <w:p w14:paraId="414DF4DF" w14:textId="77777777" w:rsidR="00952C10" w:rsidRDefault="003A28FC">
            <w:pPr>
              <w:spacing w:line="240" w:lineRule="exact"/>
              <w:jc w:val="center"/>
              <w:rPr>
                <w:rFonts w:ascii="Times New Roman" w:eastAsia="仿宋" w:hAnsi="Times New Roman" w:cs="Times New Roman"/>
                <w:sz w:val="20"/>
                <w:szCs w:val="20"/>
              </w:rPr>
            </w:pPr>
            <w:r>
              <w:rPr>
                <w:rFonts w:ascii="Times New Roman" w:eastAsia="仿宋" w:hAnsi="Times New Roman" w:cs="Times New Roman"/>
                <w:sz w:val="20"/>
                <w:szCs w:val="20"/>
              </w:rPr>
              <w:t>数量</w:t>
            </w:r>
          </w:p>
        </w:tc>
      </w:tr>
      <w:tr w:rsidR="00952C10" w14:paraId="3EFB4041" w14:textId="77777777">
        <w:trPr>
          <w:trHeight w:val="240"/>
        </w:trPr>
        <w:tc>
          <w:tcPr>
            <w:tcW w:w="1377" w:type="dxa"/>
            <w:tcBorders>
              <w:top w:val="single" w:sz="2" w:space="0" w:color="auto"/>
              <w:left w:val="single" w:sz="2" w:space="0" w:color="auto"/>
              <w:bottom w:val="single" w:sz="2" w:space="0" w:color="auto"/>
              <w:right w:val="single" w:sz="2" w:space="0" w:color="auto"/>
            </w:tcBorders>
            <w:vAlign w:val="center"/>
          </w:tcPr>
          <w:p w14:paraId="0509170A" w14:textId="77777777" w:rsidR="00952C10" w:rsidRDefault="003A28FC">
            <w:pPr>
              <w:spacing w:line="240" w:lineRule="exact"/>
              <w:rPr>
                <w:rFonts w:ascii="Times New Roman" w:eastAsia="仿宋" w:hAnsi="Times New Roman" w:cs="Times New Roman"/>
                <w:sz w:val="20"/>
                <w:szCs w:val="20"/>
              </w:rPr>
            </w:pPr>
            <w:r>
              <w:rPr>
                <w:rFonts w:ascii="Times New Roman" w:eastAsia="仿宋" w:hAnsi="Times New Roman" w:cs="Times New Roman"/>
                <w:sz w:val="20"/>
                <w:szCs w:val="20"/>
              </w:rPr>
              <w:t>林明玲</w:t>
            </w:r>
          </w:p>
        </w:tc>
        <w:tc>
          <w:tcPr>
            <w:tcW w:w="1377" w:type="dxa"/>
            <w:tcBorders>
              <w:top w:val="single" w:sz="2" w:space="0" w:color="auto"/>
              <w:left w:val="single" w:sz="2" w:space="0" w:color="auto"/>
              <w:bottom w:val="single" w:sz="2" w:space="0" w:color="auto"/>
              <w:right w:val="single" w:sz="2" w:space="0" w:color="auto"/>
            </w:tcBorders>
            <w:vAlign w:val="center"/>
          </w:tcPr>
          <w:p w14:paraId="0C6EAD7F" w14:textId="77777777" w:rsidR="00952C10" w:rsidRDefault="003A28FC">
            <w:pPr>
              <w:spacing w:line="240" w:lineRule="exact"/>
              <w:rPr>
                <w:rFonts w:ascii="Times New Roman" w:eastAsia="仿宋" w:hAnsi="Times New Roman" w:cs="Times New Roman"/>
                <w:sz w:val="20"/>
                <w:szCs w:val="20"/>
              </w:rPr>
            </w:pPr>
            <w:r>
              <w:rPr>
                <w:rFonts w:ascii="Times New Roman" w:eastAsia="仿宋" w:hAnsi="Times New Roman" w:cs="Times New Roman"/>
                <w:sz w:val="20"/>
                <w:szCs w:val="20"/>
              </w:rPr>
              <w:t>境内自然人</w:t>
            </w:r>
          </w:p>
        </w:tc>
        <w:tc>
          <w:tcPr>
            <w:tcW w:w="1377" w:type="dxa"/>
            <w:tcBorders>
              <w:top w:val="single" w:sz="2" w:space="0" w:color="auto"/>
              <w:left w:val="single" w:sz="2" w:space="0" w:color="auto"/>
              <w:bottom w:val="single" w:sz="2" w:space="0" w:color="auto"/>
              <w:right w:val="single" w:sz="2" w:space="0" w:color="auto"/>
            </w:tcBorders>
            <w:vAlign w:val="center"/>
          </w:tcPr>
          <w:p w14:paraId="143B6EE8" w14:textId="77777777" w:rsidR="00952C10" w:rsidRDefault="003A28FC">
            <w:pPr>
              <w:spacing w:line="240" w:lineRule="exact"/>
              <w:jc w:val="right"/>
              <w:rPr>
                <w:rFonts w:ascii="Times New Roman" w:eastAsia="仿宋" w:hAnsi="Times New Roman" w:cs="Times New Roman"/>
                <w:sz w:val="20"/>
                <w:szCs w:val="20"/>
              </w:rPr>
            </w:pPr>
            <w:r>
              <w:rPr>
                <w:rFonts w:ascii="Times New Roman" w:eastAsia="仿宋" w:hAnsi="Times New Roman" w:cs="Times New Roman"/>
                <w:sz w:val="20"/>
                <w:szCs w:val="20"/>
              </w:rPr>
              <w:t>28.72%</w:t>
            </w:r>
          </w:p>
        </w:tc>
        <w:tc>
          <w:tcPr>
            <w:tcW w:w="1377" w:type="dxa"/>
            <w:tcBorders>
              <w:top w:val="single" w:sz="2" w:space="0" w:color="auto"/>
              <w:left w:val="single" w:sz="2" w:space="0" w:color="auto"/>
              <w:bottom w:val="single" w:sz="2" w:space="0" w:color="auto"/>
              <w:right w:val="single" w:sz="2" w:space="0" w:color="auto"/>
            </w:tcBorders>
            <w:vAlign w:val="center"/>
          </w:tcPr>
          <w:p w14:paraId="411883DF" w14:textId="77777777" w:rsidR="00952C10" w:rsidRDefault="003A28FC">
            <w:pPr>
              <w:spacing w:line="240" w:lineRule="exact"/>
              <w:jc w:val="right"/>
              <w:rPr>
                <w:rFonts w:ascii="Times New Roman" w:eastAsia="仿宋" w:hAnsi="Times New Roman" w:cs="Times New Roman"/>
                <w:sz w:val="20"/>
                <w:szCs w:val="20"/>
              </w:rPr>
            </w:pPr>
            <w:r>
              <w:rPr>
                <w:rFonts w:ascii="Times New Roman" w:eastAsia="仿宋" w:hAnsi="Times New Roman" w:cs="Times New Roman"/>
                <w:sz w:val="20"/>
                <w:szCs w:val="20"/>
              </w:rPr>
              <w:t>19,199,824</w:t>
            </w:r>
          </w:p>
        </w:tc>
        <w:tc>
          <w:tcPr>
            <w:tcW w:w="1377" w:type="dxa"/>
            <w:tcBorders>
              <w:top w:val="single" w:sz="2" w:space="0" w:color="auto"/>
              <w:left w:val="single" w:sz="2" w:space="0" w:color="auto"/>
              <w:bottom w:val="single" w:sz="2" w:space="0" w:color="auto"/>
              <w:right w:val="single" w:sz="2" w:space="0" w:color="auto"/>
            </w:tcBorders>
            <w:vAlign w:val="center"/>
          </w:tcPr>
          <w:p w14:paraId="1CD35C77" w14:textId="77777777" w:rsidR="00952C10" w:rsidRDefault="003A28FC">
            <w:pPr>
              <w:spacing w:line="240" w:lineRule="exact"/>
              <w:jc w:val="right"/>
              <w:rPr>
                <w:rFonts w:ascii="Times New Roman" w:eastAsia="仿宋" w:hAnsi="Times New Roman" w:cs="Times New Roman"/>
                <w:sz w:val="20"/>
                <w:szCs w:val="20"/>
              </w:rPr>
            </w:pPr>
            <w:r>
              <w:rPr>
                <w:rFonts w:ascii="Times New Roman" w:eastAsia="仿宋" w:hAnsi="Times New Roman" w:cs="Times New Roman"/>
                <w:sz w:val="20"/>
                <w:szCs w:val="20"/>
              </w:rPr>
              <w:t>14,367,868</w:t>
            </w:r>
          </w:p>
        </w:tc>
        <w:tc>
          <w:tcPr>
            <w:tcW w:w="1587" w:type="dxa"/>
            <w:tcBorders>
              <w:top w:val="single" w:sz="2" w:space="0" w:color="auto"/>
              <w:left w:val="single" w:sz="2" w:space="0" w:color="auto"/>
              <w:bottom w:val="single" w:sz="2" w:space="0" w:color="auto"/>
              <w:right w:val="single" w:sz="2" w:space="0" w:color="auto"/>
            </w:tcBorders>
            <w:vAlign w:val="center"/>
          </w:tcPr>
          <w:p w14:paraId="01AAC193" w14:textId="77777777" w:rsidR="00952C10" w:rsidRDefault="003A28FC">
            <w:pPr>
              <w:spacing w:line="240" w:lineRule="exact"/>
              <w:rPr>
                <w:rFonts w:ascii="Times New Roman" w:eastAsia="仿宋" w:hAnsi="Times New Roman" w:cs="Times New Roman"/>
                <w:sz w:val="20"/>
                <w:szCs w:val="20"/>
              </w:rPr>
            </w:pPr>
            <w:r>
              <w:rPr>
                <w:rFonts w:ascii="Times New Roman" w:eastAsia="仿宋" w:hAnsi="Times New Roman" w:cs="Times New Roman"/>
                <w:sz w:val="20"/>
                <w:szCs w:val="20"/>
              </w:rPr>
              <w:t>质押</w:t>
            </w:r>
          </w:p>
        </w:tc>
        <w:tc>
          <w:tcPr>
            <w:tcW w:w="1167" w:type="dxa"/>
            <w:tcBorders>
              <w:top w:val="single" w:sz="2" w:space="0" w:color="auto"/>
              <w:left w:val="single" w:sz="2" w:space="0" w:color="auto"/>
              <w:bottom w:val="single" w:sz="2" w:space="0" w:color="auto"/>
              <w:right w:val="single" w:sz="2" w:space="0" w:color="auto"/>
            </w:tcBorders>
            <w:vAlign w:val="center"/>
          </w:tcPr>
          <w:p w14:paraId="3A9FC7D8" w14:textId="77777777" w:rsidR="00952C10" w:rsidRDefault="003A28FC">
            <w:pPr>
              <w:spacing w:line="240" w:lineRule="exact"/>
              <w:jc w:val="right"/>
              <w:rPr>
                <w:rFonts w:ascii="Times New Roman" w:eastAsia="仿宋" w:hAnsi="Times New Roman" w:cs="Times New Roman"/>
                <w:sz w:val="20"/>
                <w:szCs w:val="20"/>
              </w:rPr>
            </w:pPr>
            <w:r>
              <w:rPr>
                <w:rFonts w:ascii="Times New Roman" w:eastAsia="仿宋" w:hAnsi="Times New Roman" w:cs="Times New Roman"/>
                <w:sz w:val="20"/>
                <w:szCs w:val="20"/>
              </w:rPr>
              <w:t>4,365,000</w:t>
            </w:r>
          </w:p>
        </w:tc>
      </w:tr>
      <w:tr w:rsidR="00952C10" w14:paraId="536347DB" w14:textId="77777777">
        <w:trPr>
          <w:trHeight w:val="240"/>
        </w:trPr>
        <w:tc>
          <w:tcPr>
            <w:tcW w:w="1377" w:type="dxa"/>
            <w:tcBorders>
              <w:top w:val="single" w:sz="2" w:space="0" w:color="auto"/>
              <w:left w:val="single" w:sz="2" w:space="0" w:color="auto"/>
              <w:bottom w:val="single" w:sz="2" w:space="0" w:color="auto"/>
              <w:right w:val="single" w:sz="2" w:space="0" w:color="auto"/>
            </w:tcBorders>
            <w:vAlign w:val="center"/>
          </w:tcPr>
          <w:p w14:paraId="79D87704" w14:textId="77777777" w:rsidR="00952C10" w:rsidRDefault="003A28FC">
            <w:pPr>
              <w:spacing w:line="240" w:lineRule="exact"/>
              <w:rPr>
                <w:rFonts w:ascii="Times New Roman" w:eastAsia="仿宋" w:hAnsi="Times New Roman" w:cs="Times New Roman"/>
                <w:sz w:val="20"/>
                <w:szCs w:val="20"/>
              </w:rPr>
            </w:pPr>
            <w:r>
              <w:rPr>
                <w:rFonts w:ascii="Times New Roman" w:eastAsia="仿宋" w:hAnsi="Times New Roman" w:cs="Times New Roman"/>
                <w:sz w:val="20"/>
                <w:szCs w:val="20"/>
              </w:rPr>
              <w:t>马学沛</w:t>
            </w:r>
          </w:p>
        </w:tc>
        <w:tc>
          <w:tcPr>
            <w:tcW w:w="1377" w:type="dxa"/>
            <w:tcBorders>
              <w:top w:val="single" w:sz="2" w:space="0" w:color="auto"/>
              <w:left w:val="single" w:sz="2" w:space="0" w:color="auto"/>
              <w:bottom w:val="single" w:sz="2" w:space="0" w:color="auto"/>
              <w:right w:val="single" w:sz="2" w:space="0" w:color="auto"/>
            </w:tcBorders>
            <w:vAlign w:val="center"/>
          </w:tcPr>
          <w:p w14:paraId="116A8A31" w14:textId="77777777" w:rsidR="00952C10" w:rsidRDefault="003A28FC">
            <w:pPr>
              <w:spacing w:line="240" w:lineRule="exact"/>
              <w:rPr>
                <w:rFonts w:ascii="Times New Roman" w:eastAsia="仿宋" w:hAnsi="Times New Roman" w:cs="Times New Roman"/>
                <w:sz w:val="20"/>
                <w:szCs w:val="20"/>
              </w:rPr>
            </w:pPr>
            <w:r>
              <w:rPr>
                <w:rFonts w:ascii="Times New Roman" w:eastAsia="仿宋" w:hAnsi="Times New Roman" w:cs="Times New Roman"/>
                <w:sz w:val="20"/>
                <w:szCs w:val="20"/>
              </w:rPr>
              <w:t>境内自然人</w:t>
            </w:r>
          </w:p>
        </w:tc>
        <w:tc>
          <w:tcPr>
            <w:tcW w:w="1377" w:type="dxa"/>
            <w:tcBorders>
              <w:top w:val="single" w:sz="2" w:space="0" w:color="auto"/>
              <w:left w:val="single" w:sz="2" w:space="0" w:color="auto"/>
              <w:bottom w:val="single" w:sz="2" w:space="0" w:color="auto"/>
              <w:right w:val="single" w:sz="2" w:space="0" w:color="auto"/>
            </w:tcBorders>
            <w:vAlign w:val="center"/>
          </w:tcPr>
          <w:p w14:paraId="668632FE" w14:textId="77777777" w:rsidR="00952C10" w:rsidRDefault="003A28FC">
            <w:pPr>
              <w:spacing w:line="240" w:lineRule="exact"/>
              <w:jc w:val="right"/>
              <w:rPr>
                <w:rFonts w:ascii="Times New Roman" w:eastAsia="仿宋" w:hAnsi="Times New Roman" w:cs="Times New Roman"/>
                <w:sz w:val="20"/>
                <w:szCs w:val="20"/>
              </w:rPr>
            </w:pPr>
            <w:r>
              <w:rPr>
                <w:rFonts w:ascii="Times New Roman" w:eastAsia="仿宋" w:hAnsi="Times New Roman" w:cs="Times New Roman"/>
                <w:sz w:val="20"/>
                <w:szCs w:val="20"/>
              </w:rPr>
              <w:t>6.06%</w:t>
            </w:r>
          </w:p>
        </w:tc>
        <w:tc>
          <w:tcPr>
            <w:tcW w:w="1377" w:type="dxa"/>
            <w:tcBorders>
              <w:top w:val="single" w:sz="2" w:space="0" w:color="auto"/>
              <w:left w:val="single" w:sz="2" w:space="0" w:color="auto"/>
              <w:bottom w:val="single" w:sz="2" w:space="0" w:color="auto"/>
              <w:right w:val="single" w:sz="2" w:space="0" w:color="auto"/>
            </w:tcBorders>
            <w:vAlign w:val="center"/>
          </w:tcPr>
          <w:p w14:paraId="5CFF22FD" w14:textId="77777777" w:rsidR="00952C10" w:rsidRDefault="003A28FC">
            <w:pPr>
              <w:spacing w:line="240" w:lineRule="exact"/>
              <w:jc w:val="right"/>
              <w:rPr>
                <w:rFonts w:ascii="Times New Roman" w:eastAsia="仿宋" w:hAnsi="Times New Roman" w:cs="Times New Roman"/>
                <w:sz w:val="20"/>
                <w:szCs w:val="20"/>
              </w:rPr>
            </w:pPr>
            <w:r>
              <w:rPr>
                <w:rFonts w:ascii="Times New Roman" w:eastAsia="仿宋" w:hAnsi="Times New Roman" w:cs="Times New Roman"/>
                <w:sz w:val="20"/>
                <w:szCs w:val="20"/>
              </w:rPr>
              <w:t>4,054,120</w:t>
            </w:r>
          </w:p>
        </w:tc>
        <w:tc>
          <w:tcPr>
            <w:tcW w:w="1377" w:type="dxa"/>
            <w:tcBorders>
              <w:top w:val="single" w:sz="2" w:space="0" w:color="auto"/>
              <w:left w:val="single" w:sz="2" w:space="0" w:color="auto"/>
              <w:bottom w:val="single" w:sz="2" w:space="0" w:color="auto"/>
              <w:right w:val="single" w:sz="2" w:space="0" w:color="auto"/>
            </w:tcBorders>
            <w:vAlign w:val="center"/>
          </w:tcPr>
          <w:p w14:paraId="4620AFF2" w14:textId="77777777" w:rsidR="00952C10" w:rsidRDefault="003A28FC">
            <w:pPr>
              <w:spacing w:line="240" w:lineRule="exact"/>
              <w:jc w:val="right"/>
              <w:rPr>
                <w:rFonts w:ascii="Times New Roman" w:eastAsia="仿宋" w:hAnsi="Times New Roman" w:cs="Times New Roman"/>
                <w:sz w:val="20"/>
                <w:szCs w:val="20"/>
              </w:rPr>
            </w:pPr>
            <w:r>
              <w:rPr>
                <w:rFonts w:ascii="Times New Roman" w:eastAsia="仿宋" w:hAnsi="Times New Roman" w:cs="Times New Roman"/>
                <w:sz w:val="20"/>
                <w:szCs w:val="20"/>
              </w:rPr>
              <w:t>3,008,590</w:t>
            </w:r>
          </w:p>
        </w:tc>
        <w:tc>
          <w:tcPr>
            <w:tcW w:w="1587" w:type="dxa"/>
            <w:tcBorders>
              <w:top w:val="single" w:sz="2" w:space="0" w:color="auto"/>
              <w:left w:val="single" w:sz="2" w:space="0" w:color="auto"/>
              <w:bottom w:val="single" w:sz="2" w:space="0" w:color="auto"/>
              <w:right w:val="single" w:sz="2" w:space="0" w:color="auto"/>
            </w:tcBorders>
            <w:vAlign w:val="center"/>
          </w:tcPr>
          <w:p w14:paraId="541A6938" w14:textId="77777777" w:rsidR="00952C10" w:rsidRDefault="003A28FC">
            <w:pPr>
              <w:spacing w:line="240" w:lineRule="exact"/>
              <w:rPr>
                <w:rFonts w:ascii="Times New Roman" w:eastAsia="仿宋" w:hAnsi="Times New Roman" w:cs="Times New Roman"/>
                <w:sz w:val="20"/>
                <w:szCs w:val="20"/>
              </w:rPr>
            </w:pPr>
            <w:r>
              <w:rPr>
                <w:rFonts w:ascii="Times New Roman" w:eastAsia="仿宋" w:hAnsi="Times New Roman" w:cs="Times New Roman"/>
                <w:sz w:val="20"/>
                <w:szCs w:val="20"/>
              </w:rPr>
              <w:t>质押</w:t>
            </w:r>
          </w:p>
        </w:tc>
        <w:tc>
          <w:tcPr>
            <w:tcW w:w="1167" w:type="dxa"/>
            <w:tcBorders>
              <w:top w:val="single" w:sz="2" w:space="0" w:color="auto"/>
              <w:left w:val="single" w:sz="2" w:space="0" w:color="auto"/>
              <w:bottom w:val="single" w:sz="2" w:space="0" w:color="auto"/>
              <w:right w:val="single" w:sz="2" w:space="0" w:color="auto"/>
            </w:tcBorders>
            <w:vAlign w:val="center"/>
          </w:tcPr>
          <w:p w14:paraId="1B47D35E" w14:textId="77777777" w:rsidR="00952C10" w:rsidRDefault="003A28FC">
            <w:pPr>
              <w:spacing w:line="240" w:lineRule="exact"/>
              <w:jc w:val="right"/>
              <w:rPr>
                <w:rFonts w:ascii="Times New Roman" w:eastAsia="仿宋" w:hAnsi="Times New Roman" w:cs="Times New Roman"/>
                <w:sz w:val="20"/>
                <w:szCs w:val="20"/>
              </w:rPr>
            </w:pPr>
            <w:r>
              <w:rPr>
                <w:rFonts w:ascii="Times New Roman" w:eastAsia="仿宋" w:hAnsi="Times New Roman" w:cs="Times New Roman"/>
                <w:sz w:val="20"/>
                <w:szCs w:val="20"/>
              </w:rPr>
              <w:t>1,850,000</w:t>
            </w:r>
          </w:p>
        </w:tc>
      </w:tr>
      <w:tr w:rsidR="00952C10" w14:paraId="26B938C8" w14:textId="77777777">
        <w:trPr>
          <w:trHeight w:val="240"/>
        </w:trPr>
        <w:tc>
          <w:tcPr>
            <w:tcW w:w="1377" w:type="dxa"/>
            <w:tcBorders>
              <w:top w:val="single" w:sz="2" w:space="0" w:color="auto"/>
              <w:left w:val="single" w:sz="2" w:space="0" w:color="auto"/>
              <w:bottom w:val="single" w:sz="2" w:space="0" w:color="auto"/>
              <w:right w:val="single" w:sz="2" w:space="0" w:color="auto"/>
            </w:tcBorders>
            <w:vAlign w:val="center"/>
          </w:tcPr>
          <w:p w14:paraId="10D1C830" w14:textId="77777777" w:rsidR="00952C10" w:rsidRDefault="003A28FC">
            <w:pPr>
              <w:spacing w:line="240" w:lineRule="exact"/>
              <w:rPr>
                <w:rFonts w:ascii="Times New Roman" w:eastAsia="仿宋" w:hAnsi="Times New Roman" w:cs="Times New Roman"/>
                <w:sz w:val="20"/>
                <w:szCs w:val="20"/>
              </w:rPr>
            </w:pPr>
            <w:r>
              <w:rPr>
                <w:rFonts w:ascii="Times New Roman" w:eastAsia="仿宋" w:hAnsi="Times New Roman" w:cs="Times New Roman"/>
                <w:sz w:val="20"/>
                <w:szCs w:val="20"/>
              </w:rPr>
              <w:t>南京优志投资管理合伙企业（有限合伙）</w:t>
            </w:r>
          </w:p>
        </w:tc>
        <w:tc>
          <w:tcPr>
            <w:tcW w:w="1377" w:type="dxa"/>
            <w:tcBorders>
              <w:top w:val="single" w:sz="2" w:space="0" w:color="auto"/>
              <w:left w:val="single" w:sz="2" w:space="0" w:color="auto"/>
              <w:bottom w:val="single" w:sz="2" w:space="0" w:color="auto"/>
              <w:right w:val="single" w:sz="2" w:space="0" w:color="auto"/>
            </w:tcBorders>
            <w:vAlign w:val="center"/>
          </w:tcPr>
          <w:p w14:paraId="3D86614C" w14:textId="77777777" w:rsidR="00952C10" w:rsidRDefault="003A28FC">
            <w:pPr>
              <w:spacing w:line="240" w:lineRule="exact"/>
              <w:rPr>
                <w:rFonts w:ascii="Times New Roman" w:eastAsia="仿宋" w:hAnsi="Times New Roman" w:cs="Times New Roman"/>
                <w:sz w:val="20"/>
                <w:szCs w:val="20"/>
              </w:rPr>
            </w:pPr>
            <w:r>
              <w:rPr>
                <w:rFonts w:ascii="Times New Roman" w:eastAsia="仿宋" w:hAnsi="Times New Roman" w:cs="Times New Roman"/>
                <w:sz w:val="20"/>
                <w:szCs w:val="20"/>
              </w:rPr>
              <w:t>其他</w:t>
            </w:r>
          </w:p>
        </w:tc>
        <w:tc>
          <w:tcPr>
            <w:tcW w:w="1377" w:type="dxa"/>
            <w:tcBorders>
              <w:top w:val="single" w:sz="2" w:space="0" w:color="auto"/>
              <w:left w:val="single" w:sz="2" w:space="0" w:color="auto"/>
              <w:bottom w:val="single" w:sz="2" w:space="0" w:color="auto"/>
              <w:right w:val="single" w:sz="2" w:space="0" w:color="auto"/>
            </w:tcBorders>
            <w:vAlign w:val="center"/>
          </w:tcPr>
          <w:p w14:paraId="3505EB9F" w14:textId="77777777" w:rsidR="00952C10" w:rsidRDefault="003A28FC">
            <w:pPr>
              <w:spacing w:line="240" w:lineRule="exact"/>
              <w:jc w:val="right"/>
              <w:rPr>
                <w:rFonts w:ascii="Times New Roman" w:eastAsia="仿宋" w:hAnsi="Times New Roman" w:cs="Times New Roman"/>
                <w:sz w:val="20"/>
                <w:szCs w:val="20"/>
              </w:rPr>
            </w:pPr>
            <w:r>
              <w:rPr>
                <w:rFonts w:ascii="Times New Roman" w:eastAsia="仿宋" w:hAnsi="Times New Roman" w:cs="Times New Roman"/>
                <w:sz w:val="20"/>
                <w:szCs w:val="20"/>
              </w:rPr>
              <w:t>3.02%</w:t>
            </w:r>
          </w:p>
        </w:tc>
        <w:tc>
          <w:tcPr>
            <w:tcW w:w="1377" w:type="dxa"/>
            <w:tcBorders>
              <w:top w:val="single" w:sz="2" w:space="0" w:color="auto"/>
              <w:left w:val="single" w:sz="2" w:space="0" w:color="auto"/>
              <w:bottom w:val="single" w:sz="2" w:space="0" w:color="auto"/>
              <w:right w:val="single" w:sz="2" w:space="0" w:color="auto"/>
            </w:tcBorders>
            <w:vAlign w:val="center"/>
          </w:tcPr>
          <w:p w14:paraId="3CCB92AD" w14:textId="77777777" w:rsidR="00952C10" w:rsidRDefault="003A28FC">
            <w:pPr>
              <w:spacing w:line="240" w:lineRule="exact"/>
              <w:jc w:val="right"/>
              <w:rPr>
                <w:rFonts w:ascii="Times New Roman" w:eastAsia="仿宋" w:hAnsi="Times New Roman" w:cs="Times New Roman"/>
                <w:sz w:val="20"/>
                <w:szCs w:val="20"/>
              </w:rPr>
            </w:pPr>
            <w:r>
              <w:rPr>
                <w:rFonts w:ascii="Times New Roman" w:eastAsia="仿宋" w:hAnsi="Times New Roman" w:cs="Times New Roman"/>
                <w:sz w:val="20"/>
                <w:szCs w:val="20"/>
              </w:rPr>
              <w:t>2,017,000</w:t>
            </w:r>
          </w:p>
        </w:tc>
        <w:tc>
          <w:tcPr>
            <w:tcW w:w="1377" w:type="dxa"/>
            <w:tcBorders>
              <w:top w:val="single" w:sz="2" w:space="0" w:color="auto"/>
              <w:left w:val="single" w:sz="2" w:space="0" w:color="auto"/>
              <w:bottom w:val="single" w:sz="2" w:space="0" w:color="auto"/>
              <w:right w:val="single" w:sz="2" w:space="0" w:color="auto"/>
            </w:tcBorders>
            <w:vAlign w:val="center"/>
          </w:tcPr>
          <w:p w14:paraId="3AECBACE" w14:textId="77777777" w:rsidR="00952C10" w:rsidRDefault="003A28FC">
            <w:pPr>
              <w:spacing w:line="240" w:lineRule="exact"/>
              <w:jc w:val="right"/>
              <w:rPr>
                <w:rFonts w:ascii="Times New Roman" w:eastAsia="仿宋" w:hAnsi="Times New Roman" w:cs="Times New Roman"/>
                <w:sz w:val="20"/>
                <w:szCs w:val="20"/>
              </w:rPr>
            </w:pPr>
            <w:r>
              <w:rPr>
                <w:rFonts w:ascii="Times New Roman" w:eastAsia="仿宋" w:hAnsi="Times New Roman" w:cs="Times New Roman"/>
                <w:sz w:val="20"/>
                <w:szCs w:val="20"/>
              </w:rPr>
              <w:t>0</w:t>
            </w:r>
          </w:p>
        </w:tc>
        <w:tc>
          <w:tcPr>
            <w:tcW w:w="1587" w:type="dxa"/>
            <w:tcBorders>
              <w:top w:val="single" w:sz="2" w:space="0" w:color="auto"/>
              <w:left w:val="single" w:sz="2" w:space="0" w:color="auto"/>
              <w:bottom w:val="single" w:sz="2" w:space="0" w:color="auto"/>
              <w:right w:val="single" w:sz="2" w:space="0" w:color="auto"/>
            </w:tcBorders>
            <w:vAlign w:val="center"/>
          </w:tcPr>
          <w:p w14:paraId="2AAED93D" w14:textId="77777777" w:rsidR="00952C10" w:rsidRDefault="003A28FC">
            <w:pPr>
              <w:spacing w:line="240" w:lineRule="exact"/>
              <w:rPr>
                <w:rFonts w:ascii="Times New Roman" w:eastAsia="仿宋" w:hAnsi="Times New Roman" w:cs="Times New Roman"/>
                <w:sz w:val="20"/>
                <w:szCs w:val="20"/>
              </w:rPr>
            </w:pPr>
            <w:r>
              <w:rPr>
                <w:rFonts w:ascii="Times New Roman" w:eastAsia="仿宋" w:hAnsi="Times New Roman" w:cs="Times New Roman"/>
                <w:sz w:val="20"/>
                <w:szCs w:val="20"/>
              </w:rPr>
              <w:t>质押</w:t>
            </w:r>
          </w:p>
        </w:tc>
        <w:tc>
          <w:tcPr>
            <w:tcW w:w="1167" w:type="dxa"/>
            <w:tcBorders>
              <w:top w:val="single" w:sz="2" w:space="0" w:color="auto"/>
              <w:left w:val="single" w:sz="2" w:space="0" w:color="auto"/>
              <w:bottom w:val="single" w:sz="2" w:space="0" w:color="auto"/>
              <w:right w:val="single" w:sz="2" w:space="0" w:color="auto"/>
            </w:tcBorders>
            <w:vAlign w:val="center"/>
          </w:tcPr>
          <w:p w14:paraId="6FAA8EA9" w14:textId="77777777" w:rsidR="00952C10" w:rsidRDefault="003A28FC">
            <w:pPr>
              <w:spacing w:line="240" w:lineRule="exact"/>
              <w:jc w:val="right"/>
              <w:rPr>
                <w:rFonts w:ascii="Times New Roman" w:eastAsia="仿宋" w:hAnsi="Times New Roman" w:cs="Times New Roman"/>
                <w:sz w:val="20"/>
                <w:szCs w:val="20"/>
              </w:rPr>
            </w:pPr>
            <w:r>
              <w:rPr>
                <w:rFonts w:ascii="Times New Roman" w:eastAsia="仿宋" w:hAnsi="Times New Roman" w:cs="Times New Roman"/>
                <w:sz w:val="20"/>
                <w:szCs w:val="20"/>
              </w:rPr>
              <w:t>1,500,000</w:t>
            </w:r>
          </w:p>
        </w:tc>
      </w:tr>
      <w:tr w:rsidR="00952C10" w14:paraId="3ABAFCEF" w14:textId="77777777">
        <w:trPr>
          <w:trHeight w:val="240"/>
        </w:trPr>
        <w:tc>
          <w:tcPr>
            <w:tcW w:w="1377" w:type="dxa"/>
            <w:tcBorders>
              <w:top w:val="single" w:sz="2" w:space="0" w:color="auto"/>
              <w:left w:val="single" w:sz="2" w:space="0" w:color="auto"/>
              <w:bottom w:val="single" w:sz="2" w:space="0" w:color="auto"/>
              <w:right w:val="single" w:sz="2" w:space="0" w:color="auto"/>
            </w:tcBorders>
            <w:vAlign w:val="center"/>
          </w:tcPr>
          <w:p w14:paraId="169D5917" w14:textId="77777777" w:rsidR="00952C10" w:rsidRDefault="003A28FC">
            <w:pPr>
              <w:spacing w:line="240" w:lineRule="exact"/>
              <w:rPr>
                <w:rFonts w:ascii="Times New Roman" w:eastAsia="仿宋" w:hAnsi="Times New Roman" w:cs="Times New Roman"/>
                <w:sz w:val="20"/>
                <w:szCs w:val="20"/>
              </w:rPr>
            </w:pPr>
            <w:r>
              <w:rPr>
                <w:rFonts w:ascii="Times New Roman" w:eastAsia="仿宋" w:hAnsi="Times New Roman" w:cs="Times New Roman"/>
                <w:sz w:val="20"/>
                <w:szCs w:val="20"/>
              </w:rPr>
              <w:t>南京乐遂信息咨询管理合伙企业（有限合伙）</w:t>
            </w:r>
          </w:p>
        </w:tc>
        <w:tc>
          <w:tcPr>
            <w:tcW w:w="1377" w:type="dxa"/>
            <w:tcBorders>
              <w:top w:val="single" w:sz="2" w:space="0" w:color="auto"/>
              <w:left w:val="single" w:sz="2" w:space="0" w:color="auto"/>
              <w:bottom w:val="single" w:sz="2" w:space="0" w:color="auto"/>
              <w:right w:val="single" w:sz="2" w:space="0" w:color="auto"/>
            </w:tcBorders>
            <w:vAlign w:val="center"/>
          </w:tcPr>
          <w:p w14:paraId="5473C2AD" w14:textId="77777777" w:rsidR="00952C10" w:rsidRDefault="003A28FC">
            <w:pPr>
              <w:spacing w:line="240" w:lineRule="exact"/>
              <w:rPr>
                <w:rFonts w:ascii="Times New Roman" w:eastAsia="仿宋" w:hAnsi="Times New Roman" w:cs="Times New Roman"/>
                <w:sz w:val="20"/>
                <w:szCs w:val="20"/>
              </w:rPr>
            </w:pPr>
            <w:r>
              <w:rPr>
                <w:rFonts w:ascii="Times New Roman" w:eastAsia="仿宋" w:hAnsi="Times New Roman" w:cs="Times New Roman"/>
                <w:sz w:val="20"/>
                <w:szCs w:val="20"/>
              </w:rPr>
              <w:t>其他</w:t>
            </w:r>
          </w:p>
        </w:tc>
        <w:tc>
          <w:tcPr>
            <w:tcW w:w="1377" w:type="dxa"/>
            <w:tcBorders>
              <w:top w:val="single" w:sz="2" w:space="0" w:color="auto"/>
              <w:left w:val="single" w:sz="2" w:space="0" w:color="auto"/>
              <w:bottom w:val="single" w:sz="2" w:space="0" w:color="auto"/>
              <w:right w:val="single" w:sz="2" w:space="0" w:color="auto"/>
            </w:tcBorders>
            <w:vAlign w:val="center"/>
          </w:tcPr>
          <w:p w14:paraId="7BD1DAAC" w14:textId="77777777" w:rsidR="00952C10" w:rsidRDefault="003A28FC">
            <w:pPr>
              <w:spacing w:line="240" w:lineRule="exact"/>
              <w:jc w:val="right"/>
              <w:rPr>
                <w:rFonts w:ascii="Times New Roman" w:eastAsia="仿宋" w:hAnsi="Times New Roman" w:cs="Times New Roman"/>
                <w:sz w:val="20"/>
                <w:szCs w:val="20"/>
              </w:rPr>
            </w:pPr>
            <w:r>
              <w:rPr>
                <w:rFonts w:ascii="Times New Roman" w:eastAsia="仿宋" w:hAnsi="Times New Roman" w:cs="Times New Roman"/>
                <w:sz w:val="20"/>
                <w:szCs w:val="20"/>
              </w:rPr>
              <w:t>0.99%</w:t>
            </w:r>
          </w:p>
        </w:tc>
        <w:tc>
          <w:tcPr>
            <w:tcW w:w="1377" w:type="dxa"/>
            <w:tcBorders>
              <w:top w:val="single" w:sz="2" w:space="0" w:color="auto"/>
              <w:left w:val="single" w:sz="2" w:space="0" w:color="auto"/>
              <w:bottom w:val="single" w:sz="2" w:space="0" w:color="auto"/>
              <w:right w:val="single" w:sz="2" w:space="0" w:color="auto"/>
            </w:tcBorders>
            <w:vAlign w:val="center"/>
          </w:tcPr>
          <w:p w14:paraId="16289DD6" w14:textId="77777777" w:rsidR="00952C10" w:rsidRDefault="003A28FC">
            <w:pPr>
              <w:spacing w:line="240" w:lineRule="exact"/>
              <w:jc w:val="right"/>
              <w:rPr>
                <w:rFonts w:ascii="Times New Roman" w:eastAsia="仿宋" w:hAnsi="Times New Roman" w:cs="Times New Roman"/>
                <w:sz w:val="20"/>
                <w:szCs w:val="20"/>
              </w:rPr>
            </w:pPr>
            <w:r>
              <w:rPr>
                <w:rFonts w:ascii="Times New Roman" w:eastAsia="仿宋" w:hAnsi="Times New Roman" w:cs="Times New Roman"/>
                <w:sz w:val="20"/>
                <w:szCs w:val="20"/>
              </w:rPr>
              <w:t>658,846</w:t>
            </w:r>
          </w:p>
        </w:tc>
        <w:tc>
          <w:tcPr>
            <w:tcW w:w="1377" w:type="dxa"/>
            <w:tcBorders>
              <w:top w:val="single" w:sz="2" w:space="0" w:color="auto"/>
              <w:left w:val="single" w:sz="2" w:space="0" w:color="auto"/>
              <w:bottom w:val="single" w:sz="2" w:space="0" w:color="auto"/>
              <w:right w:val="single" w:sz="2" w:space="0" w:color="auto"/>
            </w:tcBorders>
            <w:vAlign w:val="center"/>
          </w:tcPr>
          <w:p w14:paraId="4119F3D2" w14:textId="77777777" w:rsidR="00952C10" w:rsidRDefault="003A28FC">
            <w:pPr>
              <w:spacing w:line="240" w:lineRule="exact"/>
              <w:jc w:val="right"/>
              <w:rPr>
                <w:rFonts w:ascii="Times New Roman" w:eastAsia="仿宋" w:hAnsi="Times New Roman" w:cs="Times New Roman"/>
                <w:sz w:val="20"/>
                <w:szCs w:val="20"/>
              </w:rPr>
            </w:pPr>
            <w:r>
              <w:rPr>
                <w:rFonts w:ascii="Times New Roman" w:eastAsia="仿宋" w:hAnsi="Times New Roman" w:cs="Times New Roman"/>
                <w:sz w:val="20"/>
                <w:szCs w:val="20"/>
              </w:rPr>
              <w:t>0</w:t>
            </w:r>
          </w:p>
        </w:tc>
        <w:tc>
          <w:tcPr>
            <w:tcW w:w="1587" w:type="dxa"/>
            <w:tcBorders>
              <w:top w:val="single" w:sz="2" w:space="0" w:color="auto"/>
              <w:left w:val="single" w:sz="2" w:space="0" w:color="auto"/>
              <w:bottom w:val="single" w:sz="2" w:space="0" w:color="auto"/>
              <w:right w:val="single" w:sz="2" w:space="0" w:color="auto"/>
            </w:tcBorders>
            <w:vAlign w:val="center"/>
          </w:tcPr>
          <w:p w14:paraId="33A6EA9F" w14:textId="77777777" w:rsidR="00952C10" w:rsidRDefault="003A28FC">
            <w:pPr>
              <w:spacing w:line="240" w:lineRule="exact"/>
              <w:rPr>
                <w:rFonts w:ascii="Times New Roman" w:eastAsia="仿宋" w:hAnsi="Times New Roman" w:cs="Times New Roman"/>
                <w:sz w:val="20"/>
                <w:szCs w:val="20"/>
              </w:rPr>
            </w:pPr>
            <w:r>
              <w:rPr>
                <w:rFonts w:ascii="Times New Roman" w:eastAsia="仿宋" w:hAnsi="Times New Roman" w:cs="Times New Roman"/>
                <w:sz w:val="20"/>
                <w:szCs w:val="20"/>
              </w:rPr>
              <w:t>不适用</w:t>
            </w:r>
          </w:p>
        </w:tc>
        <w:tc>
          <w:tcPr>
            <w:tcW w:w="1167" w:type="dxa"/>
            <w:tcBorders>
              <w:top w:val="single" w:sz="2" w:space="0" w:color="auto"/>
              <w:left w:val="single" w:sz="2" w:space="0" w:color="auto"/>
              <w:bottom w:val="single" w:sz="2" w:space="0" w:color="auto"/>
              <w:right w:val="single" w:sz="2" w:space="0" w:color="auto"/>
            </w:tcBorders>
            <w:vAlign w:val="center"/>
          </w:tcPr>
          <w:p w14:paraId="77D7AEC5" w14:textId="77777777" w:rsidR="00952C10" w:rsidRDefault="003A28FC">
            <w:pPr>
              <w:spacing w:line="240" w:lineRule="exact"/>
              <w:jc w:val="right"/>
              <w:rPr>
                <w:rFonts w:ascii="Times New Roman" w:eastAsia="仿宋" w:hAnsi="Times New Roman" w:cs="Times New Roman"/>
                <w:sz w:val="20"/>
                <w:szCs w:val="20"/>
              </w:rPr>
            </w:pPr>
            <w:r>
              <w:rPr>
                <w:rFonts w:ascii="Times New Roman" w:eastAsia="仿宋" w:hAnsi="Times New Roman" w:cs="Times New Roman"/>
                <w:sz w:val="20"/>
                <w:szCs w:val="20"/>
              </w:rPr>
              <w:t>0</w:t>
            </w:r>
          </w:p>
        </w:tc>
      </w:tr>
      <w:tr w:rsidR="00952C10" w14:paraId="4863C097" w14:textId="77777777">
        <w:trPr>
          <w:trHeight w:val="240"/>
        </w:trPr>
        <w:tc>
          <w:tcPr>
            <w:tcW w:w="1377" w:type="dxa"/>
            <w:tcBorders>
              <w:top w:val="single" w:sz="2" w:space="0" w:color="auto"/>
              <w:left w:val="single" w:sz="2" w:space="0" w:color="auto"/>
              <w:bottom w:val="single" w:sz="2" w:space="0" w:color="auto"/>
              <w:right w:val="single" w:sz="2" w:space="0" w:color="auto"/>
            </w:tcBorders>
            <w:vAlign w:val="center"/>
          </w:tcPr>
          <w:p w14:paraId="25722B9E" w14:textId="77777777" w:rsidR="00952C10" w:rsidRDefault="003A28FC">
            <w:pPr>
              <w:spacing w:line="240" w:lineRule="exact"/>
              <w:rPr>
                <w:rFonts w:ascii="Times New Roman" w:eastAsia="仿宋" w:hAnsi="Times New Roman" w:cs="Times New Roman"/>
                <w:sz w:val="20"/>
                <w:szCs w:val="20"/>
              </w:rPr>
            </w:pPr>
            <w:r>
              <w:rPr>
                <w:rFonts w:ascii="Times New Roman" w:eastAsia="仿宋" w:hAnsi="Times New Roman" w:cs="Times New Roman"/>
                <w:sz w:val="20"/>
                <w:szCs w:val="20"/>
              </w:rPr>
              <w:t>刘晋礼</w:t>
            </w:r>
          </w:p>
        </w:tc>
        <w:tc>
          <w:tcPr>
            <w:tcW w:w="1377" w:type="dxa"/>
            <w:tcBorders>
              <w:top w:val="single" w:sz="2" w:space="0" w:color="auto"/>
              <w:left w:val="single" w:sz="2" w:space="0" w:color="auto"/>
              <w:bottom w:val="single" w:sz="2" w:space="0" w:color="auto"/>
              <w:right w:val="single" w:sz="2" w:space="0" w:color="auto"/>
            </w:tcBorders>
            <w:vAlign w:val="center"/>
          </w:tcPr>
          <w:p w14:paraId="1A9A840C" w14:textId="77777777" w:rsidR="00952C10" w:rsidRDefault="003A28FC">
            <w:pPr>
              <w:spacing w:line="240" w:lineRule="exact"/>
              <w:rPr>
                <w:rFonts w:ascii="Times New Roman" w:eastAsia="仿宋" w:hAnsi="Times New Roman" w:cs="Times New Roman"/>
                <w:sz w:val="20"/>
                <w:szCs w:val="20"/>
              </w:rPr>
            </w:pPr>
            <w:r>
              <w:rPr>
                <w:rFonts w:ascii="Times New Roman" w:eastAsia="仿宋" w:hAnsi="Times New Roman" w:cs="Times New Roman"/>
                <w:sz w:val="20"/>
                <w:szCs w:val="20"/>
              </w:rPr>
              <w:t>境内自然人</w:t>
            </w:r>
          </w:p>
        </w:tc>
        <w:tc>
          <w:tcPr>
            <w:tcW w:w="1377" w:type="dxa"/>
            <w:tcBorders>
              <w:top w:val="single" w:sz="2" w:space="0" w:color="auto"/>
              <w:left w:val="single" w:sz="2" w:space="0" w:color="auto"/>
              <w:bottom w:val="single" w:sz="2" w:space="0" w:color="auto"/>
              <w:right w:val="single" w:sz="2" w:space="0" w:color="auto"/>
            </w:tcBorders>
            <w:vAlign w:val="center"/>
          </w:tcPr>
          <w:p w14:paraId="00C18777" w14:textId="77777777" w:rsidR="00952C10" w:rsidRDefault="003A28FC">
            <w:pPr>
              <w:spacing w:line="240" w:lineRule="exact"/>
              <w:jc w:val="right"/>
              <w:rPr>
                <w:rFonts w:ascii="Times New Roman" w:eastAsia="仿宋" w:hAnsi="Times New Roman" w:cs="Times New Roman"/>
                <w:sz w:val="20"/>
                <w:szCs w:val="20"/>
              </w:rPr>
            </w:pPr>
            <w:r>
              <w:rPr>
                <w:rFonts w:ascii="Times New Roman" w:eastAsia="仿宋" w:hAnsi="Times New Roman" w:cs="Times New Roman"/>
                <w:sz w:val="20"/>
                <w:szCs w:val="20"/>
              </w:rPr>
              <w:t>0.85%</w:t>
            </w:r>
          </w:p>
        </w:tc>
        <w:tc>
          <w:tcPr>
            <w:tcW w:w="1377" w:type="dxa"/>
            <w:tcBorders>
              <w:top w:val="single" w:sz="2" w:space="0" w:color="auto"/>
              <w:left w:val="single" w:sz="2" w:space="0" w:color="auto"/>
              <w:bottom w:val="single" w:sz="2" w:space="0" w:color="auto"/>
              <w:right w:val="single" w:sz="2" w:space="0" w:color="auto"/>
            </w:tcBorders>
            <w:vAlign w:val="center"/>
          </w:tcPr>
          <w:p w14:paraId="07E8599E" w14:textId="77777777" w:rsidR="00952C10" w:rsidRDefault="003A28FC">
            <w:pPr>
              <w:spacing w:line="240" w:lineRule="exact"/>
              <w:jc w:val="right"/>
              <w:rPr>
                <w:rFonts w:ascii="Times New Roman" w:eastAsia="仿宋" w:hAnsi="Times New Roman" w:cs="Times New Roman"/>
                <w:sz w:val="20"/>
                <w:szCs w:val="20"/>
              </w:rPr>
            </w:pPr>
            <w:r>
              <w:rPr>
                <w:rFonts w:ascii="Times New Roman" w:eastAsia="仿宋" w:hAnsi="Times New Roman" w:cs="Times New Roman"/>
                <w:sz w:val="20"/>
                <w:szCs w:val="20"/>
              </w:rPr>
              <w:t>570,000</w:t>
            </w:r>
          </w:p>
        </w:tc>
        <w:tc>
          <w:tcPr>
            <w:tcW w:w="1377" w:type="dxa"/>
            <w:tcBorders>
              <w:top w:val="single" w:sz="2" w:space="0" w:color="auto"/>
              <w:left w:val="single" w:sz="2" w:space="0" w:color="auto"/>
              <w:bottom w:val="single" w:sz="2" w:space="0" w:color="auto"/>
              <w:right w:val="single" w:sz="2" w:space="0" w:color="auto"/>
            </w:tcBorders>
            <w:vAlign w:val="center"/>
          </w:tcPr>
          <w:p w14:paraId="13BBAA2A" w14:textId="77777777" w:rsidR="00952C10" w:rsidRDefault="003A28FC">
            <w:pPr>
              <w:spacing w:line="240" w:lineRule="exact"/>
              <w:jc w:val="right"/>
              <w:rPr>
                <w:rFonts w:ascii="Times New Roman" w:eastAsia="仿宋" w:hAnsi="Times New Roman" w:cs="Times New Roman"/>
                <w:sz w:val="20"/>
                <w:szCs w:val="20"/>
              </w:rPr>
            </w:pPr>
            <w:r>
              <w:rPr>
                <w:rFonts w:ascii="Times New Roman" w:eastAsia="仿宋" w:hAnsi="Times New Roman" w:cs="Times New Roman"/>
                <w:sz w:val="20"/>
                <w:szCs w:val="20"/>
              </w:rPr>
              <w:t>0</w:t>
            </w:r>
          </w:p>
        </w:tc>
        <w:tc>
          <w:tcPr>
            <w:tcW w:w="1587" w:type="dxa"/>
            <w:tcBorders>
              <w:top w:val="single" w:sz="2" w:space="0" w:color="auto"/>
              <w:left w:val="single" w:sz="2" w:space="0" w:color="auto"/>
              <w:bottom w:val="single" w:sz="2" w:space="0" w:color="auto"/>
              <w:right w:val="single" w:sz="2" w:space="0" w:color="auto"/>
            </w:tcBorders>
            <w:vAlign w:val="center"/>
          </w:tcPr>
          <w:p w14:paraId="792A2376" w14:textId="77777777" w:rsidR="00952C10" w:rsidRDefault="003A28FC">
            <w:pPr>
              <w:spacing w:line="240" w:lineRule="exact"/>
              <w:rPr>
                <w:rFonts w:ascii="Times New Roman" w:eastAsia="仿宋" w:hAnsi="Times New Roman" w:cs="Times New Roman"/>
                <w:sz w:val="20"/>
                <w:szCs w:val="20"/>
              </w:rPr>
            </w:pPr>
            <w:r>
              <w:rPr>
                <w:rFonts w:ascii="Times New Roman" w:eastAsia="仿宋" w:hAnsi="Times New Roman" w:cs="Times New Roman"/>
                <w:sz w:val="20"/>
                <w:szCs w:val="20"/>
              </w:rPr>
              <w:t>不适用</w:t>
            </w:r>
          </w:p>
        </w:tc>
        <w:tc>
          <w:tcPr>
            <w:tcW w:w="1167" w:type="dxa"/>
            <w:tcBorders>
              <w:top w:val="single" w:sz="2" w:space="0" w:color="auto"/>
              <w:left w:val="single" w:sz="2" w:space="0" w:color="auto"/>
              <w:bottom w:val="single" w:sz="2" w:space="0" w:color="auto"/>
              <w:right w:val="single" w:sz="2" w:space="0" w:color="auto"/>
            </w:tcBorders>
            <w:vAlign w:val="center"/>
          </w:tcPr>
          <w:p w14:paraId="77E91D93" w14:textId="77777777" w:rsidR="00952C10" w:rsidRDefault="003A28FC">
            <w:pPr>
              <w:spacing w:line="240" w:lineRule="exact"/>
              <w:jc w:val="right"/>
              <w:rPr>
                <w:rFonts w:ascii="Times New Roman" w:eastAsia="仿宋" w:hAnsi="Times New Roman" w:cs="Times New Roman"/>
                <w:sz w:val="20"/>
                <w:szCs w:val="20"/>
              </w:rPr>
            </w:pPr>
            <w:r>
              <w:rPr>
                <w:rFonts w:ascii="Times New Roman" w:eastAsia="仿宋" w:hAnsi="Times New Roman" w:cs="Times New Roman"/>
                <w:sz w:val="20"/>
                <w:szCs w:val="20"/>
              </w:rPr>
              <w:t>0</w:t>
            </w:r>
          </w:p>
        </w:tc>
      </w:tr>
      <w:tr w:rsidR="00952C10" w14:paraId="2DFD0C8B" w14:textId="77777777">
        <w:trPr>
          <w:trHeight w:val="240"/>
        </w:trPr>
        <w:tc>
          <w:tcPr>
            <w:tcW w:w="1377" w:type="dxa"/>
            <w:tcBorders>
              <w:top w:val="single" w:sz="2" w:space="0" w:color="auto"/>
              <w:left w:val="single" w:sz="2" w:space="0" w:color="auto"/>
              <w:bottom w:val="single" w:sz="2" w:space="0" w:color="auto"/>
              <w:right w:val="single" w:sz="2" w:space="0" w:color="auto"/>
            </w:tcBorders>
            <w:vAlign w:val="center"/>
          </w:tcPr>
          <w:p w14:paraId="06D5B026" w14:textId="77777777" w:rsidR="00952C10" w:rsidRDefault="003A28FC">
            <w:pPr>
              <w:spacing w:line="240" w:lineRule="exact"/>
              <w:rPr>
                <w:rFonts w:ascii="Times New Roman" w:eastAsia="仿宋" w:hAnsi="Times New Roman" w:cs="Times New Roman"/>
                <w:sz w:val="20"/>
                <w:szCs w:val="20"/>
              </w:rPr>
            </w:pPr>
            <w:r>
              <w:rPr>
                <w:rFonts w:ascii="Times New Roman" w:eastAsia="仿宋" w:hAnsi="Times New Roman" w:cs="Times New Roman"/>
                <w:sz w:val="20"/>
                <w:szCs w:val="20"/>
              </w:rPr>
              <w:t>广东天亿马信息产业股份有限公司－</w:t>
            </w:r>
            <w:r>
              <w:rPr>
                <w:rFonts w:ascii="Times New Roman" w:eastAsia="仿宋" w:hAnsi="Times New Roman" w:cs="Times New Roman"/>
                <w:sz w:val="20"/>
                <w:szCs w:val="20"/>
              </w:rPr>
              <w:t>2023</w:t>
            </w:r>
            <w:r>
              <w:rPr>
                <w:rFonts w:ascii="Times New Roman" w:eastAsia="仿宋" w:hAnsi="Times New Roman" w:cs="Times New Roman"/>
                <w:sz w:val="20"/>
                <w:szCs w:val="20"/>
              </w:rPr>
              <w:t>年员工持股计划</w:t>
            </w:r>
          </w:p>
        </w:tc>
        <w:tc>
          <w:tcPr>
            <w:tcW w:w="1377" w:type="dxa"/>
            <w:tcBorders>
              <w:top w:val="single" w:sz="2" w:space="0" w:color="auto"/>
              <w:left w:val="single" w:sz="2" w:space="0" w:color="auto"/>
              <w:bottom w:val="single" w:sz="2" w:space="0" w:color="auto"/>
              <w:right w:val="single" w:sz="2" w:space="0" w:color="auto"/>
            </w:tcBorders>
            <w:vAlign w:val="center"/>
          </w:tcPr>
          <w:p w14:paraId="5469090F" w14:textId="77777777" w:rsidR="00952C10" w:rsidRDefault="003A28FC">
            <w:pPr>
              <w:spacing w:line="240" w:lineRule="exact"/>
              <w:rPr>
                <w:rFonts w:ascii="Times New Roman" w:eastAsia="仿宋" w:hAnsi="Times New Roman" w:cs="Times New Roman"/>
                <w:sz w:val="20"/>
                <w:szCs w:val="20"/>
              </w:rPr>
            </w:pPr>
            <w:r>
              <w:rPr>
                <w:rFonts w:ascii="Times New Roman" w:eastAsia="仿宋" w:hAnsi="Times New Roman" w:cs="Times New Roman"/>
                <w:sz w:val="20"/>
                <w:szCs w:val="20"/>
              </w:rPr>
              <w:t>其他</w:t>
            </w:r>
          </w:p>
        </w:tc>
        <w:tc>
          <w:tcPr>
            <w:tcW w:w="1377" w:type="dxa"/>
            <w:tcBorders>
              <w:top w:val="single" w:sz="2" w:space="0" w:color="auto"/>
              <w:left w:val="single" w:sz="2" w:space="0" w:color="auto"/>
              <w:bottom w:val="single" w:sz="2" w:space="0" w:color="auto"/>
              <w:right w:val="single" w:sz="2" w:space="0" w:color="auto"/>
            </w:tcBorders>
            <w:vAlign w:val="center"/>
          </w:tcPr>
          <w:p w14:paraId="0E40D1D7" w14:textId="77777777" w:rsidR="00952C10" w:rsidRDefault="003A28FC">
            <w:pPr>
              <w:spacing w:line="240" w:lineRule="exact"/>
              <w:jc w:val="right"/>
              <w:rPr>
                <w:rFonts w:ascii="Times New Roman" w:eastAsia="仿宋" w:hAnsi="Times New Roman" w:cs="Times New Roman"/>
                <w:sz w:val="20"/>
                <w:szCs w:val="20"/>
              </w:rPr>
            </w:pPr>
            <w:r>
              <w:rPr>
                <w:rFonts w:ascii="Times New Roman" w:eastAsia="仿宋" w:hAnsi="Times New Roman" w:cs="Times New Roman"/>
                <w:sz w:val="20"/>
                <w:szCs w:val="20"/>
              </w:rPr>
              <w:t>0.71%</w:t>
            </w:r>
          </w:p>
        </w:tc>
        <w:tc>
          <w:tcPr>
            <w:tcW w:w="1377" w:type="dxa"/>
            <w:tcBorders>
              <w:top w:val="single" w:sz="2" w:space="0" w:color="auto"/>
              <w:left w:val="single" w:sz="2" w:space="0" w:color="auto"/>
              <w:bottom w:val="single" w:sz="2" w:space="0" w:color="auto"/>
              <w:right w:val="single" w:sz="2" w:space="0" w:color="auto"/>
            </w:tcBorders>
            <w:vAlign w:val="center"/>
          </w:tcPr>
          <w:p w14:paraId="07D5A8D6" w14:textId="77777777" w:rsidR="00952C10" w:rsidRDefault="003A28FC">
            <w:pPr>
              <w:spacing w:line="240" w:lineRule="exact"/>
              <w:jc w:val="right"/>
              <w:rPr>
                <w:rFonts w:ascii="Times New Roman" w:eastAsia="仿宋" w:hAnsi="Times New Roman" w:cs="Times New Roman"/>
                <w:sz w:val="20"/>
                <w:szCs w:val="20"/>
              </w:rPr>
            </w:pPr>
            <w:r>
              <w:rPr>
                <w:rFonts w:ascii="Times New Roman" w:eastAsia="仿宋" w:hAnsi="Times New Roman" w:cs="Times New Roman"/>
                <w:sz w:val="20"/>
                <w:szCs w:val="20"/>
              </w:rPr>
              <w:t>472,400</w:t>
            </w:r>
          </w:p>
        </w:tc>
        <w:tc>
          <w:tcPr>
            <w:tcW w:w="1377" w:type="dxa"/>
            <w:tcBorders>
              <w:top w:val="single" w:sz="2" w:space="0" w:color="auto"/>
              <w:left w:val="single" w:sz="2" w:space="0" w:color="auto"/>
              <w:bottom w:val="single" w:sz="2" w:space="0" w:color="auto"/>
              <w:right w:val="single" w:sz="2" w:space="0" w:color="auto"/>
            </w:tcBorders>
            <w:vAlign w:val="center"/>
          </w:tcPr>
          <w:p w14:paraId="46300770" w14:textId="77777777" w:rsidR="00952C10" w:rsidRDefault="003A28FC">
            <w:pPr>
              <w:spacing w:line="240" w:lineRule="exact"/>
              <w:jc w:val="right"/>
              <w:rPr>
                <w:rFonts w:ascii="Times New Roman" w:eastAsia="仿宋" w:hAnsi="Times New Roman" w:cs="Times New Roman"/>
                <w:sz w:val="20"/>
                <w:szCs w:val="20"/>
              </w:rPr>
            </w:pPr>
            <w:r>
              <w:rPr>
                <w:rFonts w:ascii="Times New Roman" w:eastAsia="仿宋" w:hAnsi="Times New Roman" w:cs="Times New Roman"/>
                <w:sz w:val="20"/>
                <w:szCs w:val="20"/>
              </w:rPr>
              <w:t>0</w:t>
            </w:r>
          </w:p>
        </w:tc>
        <w:tc>
          <w:tcPr>
            <w:tcW w:w="1587" w:type="dxa"/>
            <w:tcBorders>
              <w:top w:val="single" w:sz="2" w:space="0" w:color="auto"/>
              <w:left w:val="single" w:sz="2" w:space="0" w:color="auto"/>
              <w:bottom w:val="single" w:sz="2" w:space="0" w:color="auto"/>
              <w:right w:val="single" w:sz="2" w:space="0" w:color="auto"/>
            </w:tcBorders>
            <w:vAlign w:val="center"/>
          </w:tcPr>
          <w:p w14:paraId="193216C4" w14:textId="77777777" w:rsidR="00952C10" w:rsidRDefault="003A28FC">
            <w:pPr>
              <w:spacing w:line="240" w:lineRule="exact"/>
              <w:rPr>
                <w:rFonts w:ascii="Times New Roman" w:eastAsia="仿宋" w:hAnsi="Times New Roman" w:cs="Times New Roman"/>
                <w:sz w:val="20"/>
                <w:szCs w:val="20"/>
              </w:rPr>
            </w:pPr>
            <w:r>
              <w:rPr>
                <w:rFonts w:ascii="Times New Roman" w:eastAsia="仿宋" w:hAnsi="Times New Roman" w:cs="Times New Roman"/>
                <w:sz w:val="20"/>
                <w:szCs w:val="20"/>
              </w:rPr>
              <w:t>不适用</w:t>
            </w:r>
          </w:p>
        </w:tc>
        <w:tc>
          <w:tcPr>
            <w:tcW w:w="1167" w:type="dxa"/>
            <w:tcBorders>
              <w:top w:val="single" w:sz="2" w:space="0" w:color="auto"/>
              <w:left w:val="single" w:sz="2" w:space="0" w:color="auto"/>
              <w:bottom w:val="single" w:sz="2" w:space="0" w:color="auto"/>
              <w:right w:val="single" w:sz="2" w:space="0" w:color="auto"/>
            </w:tcBorders>
            <w:vAlign w:val="center"/>
          </w:tcPr>
          <w:p w14:paraId="011AA3DA" w14:textId="77777777" w:rsidR="00952C10" w:rsidRDefault="003A28FC">
            <w:pPr>
              <w:spacing w:line="240" w:lineRule="exact"/>
              <w:jc w:val="right"/>
              <w:rPr>
                <w:rFonts w:ascii="Times New Roman" w:eastAsia="仿宋" w:hAnsi="Times New Roman" w:cs="Times New Roman"/>
                <w:sz w:val="20"/>
                <w:szCs w:val="20"/>
              </w:rPr>
            </w:pPr>
            <w:r>
              <w:rPr>
                <w:rFonts w:ascii="Times New Roman" w:eastAsia="仿宋" w:hAnsi="Times New Roman" w:cs="Times New Roman"/>
                <w:sz w:val="20"/>
                <w:szCs w:val="20"/>
              </w:rPr>
              <w:t>0</w:t>
            </w:r>
          </w:p>
        </w:tc>
      </w:tr>
      <w:tr w:rsidR="00952C10" w14:paraId="45AC1E60" w14:textId="77777777">
        <w:trPr>
          <w:trHeight w:val="240"/>
        </w:trPr>
        <w:tc>
          <w:tcPr>
            <w:tcW w:w="1377" w:type="dxa"/>
            <w:tcBorders>
              <w:top w:val="single" w:sz="2" w:space="0" w:color="auto"/>
              <w:left w:val="single" w:sz="2" w:space="0" w:color="auto"/>
              <w:bottom w:val="single" w:sz="2" w:space="0" w:color="auto"/>
              <w:right w:val="single" w:sz="2" w:space="0" w:color="auto"/>
            </w:tcBorders>
            <w:vAlign w:val="center"/>
          </w:tcPr>
          <w:p w14:paraId="21544821" w14:textId="77777777" w:rsidR="00952C10" w:rsidRDefault="003A28FC">
            <w:pPr>
              <w:spacing w:line="240" w:lineRule="exact"/>
              <w:rPr>
                <w:rFonts w:ascii="Times New Roman" w:eastAsia="仿宋" w:hAnsi="Times New Roman" w:cs="Times New Roman"/>
                <w:sz w:val="20"/>
                <w:szCs w:val="20"/>
              </w:rPr>
            </w:pPr>
            <w:r>
              <w:rPr>
                <w:rFonts w:ascii="Times New Roman" w:eastAsia="仿宋" w:hAnsi="Times New Roman" w:cs="Times New Roman"/>
                <w:sz w:val="20"/>
                <w:szCs w:val="20"/>
              </w:rPr>
              <w:t>王松</w:t>
            </w:r>
          </w:p>
        </w:tc>
        <w:tc>
          <w:tcPr>
            <w:tcW w:w="1377" w:type="dxa"/>
            <w:tcBorders>
              <w:top w:val="single" w:sz="2" w:space="0" w:color="auto"/>
              <w:left w:val="single" w:sz="2" w:space="0" w:color="auto"/>
              <w:bottom w:val="single" w:sz="2" w:space="0" w:color="auto"/>
              <w:right w:val="single" w:sz="2" w:space="0" w:color="auto"/>
            </w:tcBorders>
            <w:vAlign w:val="center"/>
          </w:tcPr>
          <w:p w14:paraId="4B19C50B" w14:textId="77777777" w:rsidR="00952C10" w:rsidRDefault="003A28FC">
            <w:pPr>
              <w:spacing w:line="240" w:lineRule="exact"/>
              <w:rPr>
                <w:rFonts w:ascii="Times New Roman" w:eastAsia="仿宋" w:hAnsi="Times New Roman" w:cs="Times New Roman"/>
                <w:sz w:val="20"/>
                <w:szCs w:val="20"/>
              </w:rPr>
            </w:pPr>
            <w:r>
              <w:rPr>
                <w:rFonts w:ascii="Times New Roman" w:eastAsia="仿宋" w:hAnsi="Times New Roman" w:cs="Times New Roman"/>
                <w:sz w:val="20"/>
                <w:szCs w:val="20"/>
              </w:rPr>
              <w:t>境内自然人</w:t>
            </w:r>
          </w:p>
        </w:tc>
        <w:tc>
          <w:tcPr>
            <w:tcW w:w="1377" w:type="dxa"/>
            <w:tcBorders>
              <w:top w:val="single" w:sz="2" w:space="0" w:color="auto"/>
              <w:left w:val="single" w:sz="2" w:space="0" w:color="auto"/>
              <w:bottom w:val="single" w:sz="2" w:space="0" w:color="auto"/>
              <w:right w:val="single" w:sz="2" w:space="0" w:color="auto"/>
            </w:tcBorders>
            <w:vAlign w:val="center"/>
          </w:tcPr>
          <w:p w14:paraId="09F3885C" w14:textId="77777777" w:rsidR="00952C10" w:rsidRDefault="003A28FC">
            <w:pPr>
              <w:spacing w:line="240" w:lineRule="exact"/>
              <w:jc w:val="right"/>
              <w:rPr>
                <w:rFonts w:ascii="Times New Roman" w:eastAsia="仿宋" w:hAnsi="Times New Roman" w:cs="Times New Roman"/>
                <w:sz w:val="20"/>
                <w:szCs w:val="20"/>
              </w:rPr>
            </w:pPr>
            <w:r>
              <w:rPr>
                <w:rFonts w:ascii="Times New Roman" w:eastAsia="仿宋" w:hAnsi="Times New Roman" w:cs="Times New Roman"/>
                <w:sz w:val="20"/>
                <w:szCs w:val="20"/>
              </w:rPr>
              <w:t>0.60%</w:t>
            </w:r>
          </w:p>
        </w:tc>
        <w:tc>
          <w:tcPr>
            <w:tcW w:w="1377" w:type="dxa"/>
            <w:tcBorders>
              <w:top w:val="single" w:sz="2" w:space="0" w:color="auto"/>
              <w:left w:val="single" w:sz="2" w:space="0" w:color="auto"/>
              <w:bottom w:val="single" w:sz="2" w:space="0" w:color="auto"/>
              <w:right w:val="single" w:sz="2" w:space="0" w:color="auto"/>
            </w:tcBorders>
            <w:vAlign w:val="center"/>
          </w:tcPr>
          <w:p w14:paraId="3F443CC6" w14:textId="77777777" w:rsidR="00952C10" w:rsidRDefault="003A28FC">
            <w:pPr>
              <w:spacing w:line="240" w:lineRule="exact"/>
              <w:jc w:val="right"/>
              <w:rPr>
                <w:rFonts w:ascii="Times New Roman" w:eastAsia="仿宋" w:hAnsi="Times New Roman" w:cs="Times New Roman"/>
                <w:sz w:val="20"/>
                <w:szCs w:val="20"/>
              </w:rPr>
            </w:pPr>
            <w:r>
              <w:rPr>
                <w:rFonts w:ascii="Times New Roman" w:eastAsia="仿宋" w:hAnsi="Times New Roman" w:cs="Times New Roman"/>
                <w:sz w:val="20"/>
                <w:szCs w:val="20"/>
              </w:rPr>
              <w:t>403,300</w:t>
            </w:r>
          </w:p>
        </w:tc>
        <w:tc>
          <w:tcPr>
            <w:tcW w:w="1377" w:type="dxa"/>
            <w:tcBorders>
              <w:top w:val="single" w:sz="2" w:space="0" w:color="auto"/>
              <w:left w:val="single" w:sz="2" w:space="0" w:color="auto"/>
              <w:bottom w:val="single" w:sz="2" w:space="0" w:color="auto"/>
              <w:right w:val="single" w:sz="2" w:space="0" w:color="auto"/>
            </w:tcBorders>
            <w:vAlign w:val="center"/>
          </w:tcPr>
          <w:p w14:paraId="0713D208" w14:textId="77777777" w:rsidR="00952C10" w:rsidRDefault="003A28FC">
            <w:pPr>
              <w:spacing w:line="240" w:lineRule="exact"/>
              <w:jc w:val="right"/>
              <w:rPr>
                <w:rFonts w:ascii="Times New Roman" w:eastAsia="仿宋" w:hAnsi="Times New Roman" w:cs="Times New Roman"/>
                <w:sz w:val="20"/>
                <w:szCs w:val="20"/>
              </w:rPr>
            </w:pPr>
            <w:r>
              <w:rPr>
                <w:rFonts w:ascii="Times New Roman" w:eastAsia="仿宋" w:hAnsi="Times New Roman" w:cs="Times New Roman"/>
                <w:sz w:val="20"/>
                <w:szCs w:val="20"/>
              </w:rPr>
              <w:t>0</w:t>
            </w:r>
          </w:p>
        </w:tc>
        <w:tc>
          <w:tcPr>
            <w:tcW w:w="1587" w:type="dxa"/>
            <w:tcBorders>
              <w:top w:val="single" w:sz="2" w:space="0" w:color="auto"/>
              <w:left w:val="single" w:sz="2" w:space="0" w:color="auto"/>
              <w:bottom w:val="single" w:sz="2" w:space="0" w:color="auto"/>
              <w:right w:val="single" w:sz="2" w:space="0" w:color="auto"/>
            </w:tcBorders>
            <w:vAlign w:val="center"/>
          </w:tcPr>
          <w:p w14:paraId="5171866D" w14:textId="77777777" w:rsidR="00952C10" w:rsidRDefault="003A28FC">
            <w:pPr>
              <w:spacing w:line="240" w:lineRule="exact"/>
              <w:rPr>
                <w:rFonts w:ascii="Times New Roman" w:eastAsia="仿宋" w:hAnsi="Times New Roman" w:cs="Times New Roman"/>
                <w:sz w:val="20"/>
                <w:szCs w:val="20"/>
              </w:rPr>
            </w:pPr>
            <w:r>
              <w:rPr>
                <w:rFonts w:ascii="Times New Roman" w:eastAsia="仿宋" w:hAnsi="Times New Roman" w:cs="Times New Roman"/>
                <w:sz w:val="20"/>
                <w:szCs w:val="20"/>
              </w:rPr>
              <w:t>不适用</w:t>
            </w:r>
          </w:p>
        </w:tc>
        <w:tc>
          <w:tcPr>
            <w:tcW w:w="1167" w:type="dxa"/>
            <w:tcBorders>
              <w:top w:val="single" w:sz="2" w:space="0" w:color="auto"/>
              <w:left w:val="single" w:sz="2" w:space="0" w:color="auto"/>
              <w:bottom w:val="single" w:sz="2" w:space="0" w:color="auto"/>
              <w:right w:val="single" w:sz="2" w:space="0" w:color="auto"/>
            </w:tcBorders>
            <w:vAlign w:val="center"/>
          </w:tcPr>
          <w:p w14:paraId="16345DAE" w14:textId="77777777" w:rsidR="00952C10" w:rsidRDefault="003A28FC">
            <w:pPr>
              <w:spacing w:line="240" w:lineRule="exact"/>
              <w:jc w:val="right"/>
              <w:rPr>
                <w:rFonts w:ascii="Times New Roman" w:eastAsia="仿宋" w:hAnsi="Times New Roman" w:cs="Times New Roman"/>
                <w:sz w:val="20"/>
                <w:szCs w:val="20"/>
              </w:rPr>
            </w:pPr>
            <w:r>
              <w:rPr>
                <w:rFonts w:ascii="Times New Roman" w:eastAsia="仿宋" w:hAnsi="Times New Roman" w:cs="Times New Roman"/>
                <w:sz w:val="20"/>
                <w:szCs w:val="20"/>
              </w:rPr>
              <w:t>0</w:t>
            </w:r>
          </w:p>
        </w:tc>
      </w:tr>
      <w:tr w:rsidR="00952C10" w14:paraId="7D8220F1" w14:textId="77777777">
        <w:trPr>
          <w:trHeight w:val="240"/>
        </w:trPr>
        <w:tc>
          <w:tcPr>
            <w:tcW w:w="1377" w:type="dxa"/>
            <w:tcBorders>
              <w:top w:val="single" w:sz="2" w:space="0" w:color="auto"/>
              <w:left w:val="single" w:sz="2" w:space="0" w:color="auto"/>
              <w:bottom w:val="single" w:sz="2" w:space="0" w:color="auto"/>
              <w:right w:val="single" w:sz="2" w:space="0" w:color="auto"/>
            </w:tcBorders>
            <w:vAlign w:val="center"/>
          </w:tcPr>
          <w:p w14:paraId="6FF283F5" w14:textId="77777777" w:rsidR="00952C10" w:rsidRDefault="003A28FC">
            <w:pPr>
              <w:spacing w:line="240" w:lineRule="exact"/>
              <w:rPr>
                <w:rFonts w:ascii="Times New Roman" w:eastAsia="仿宋" w:hAnsi="Times New Roman" w:cs="Times New Roman"/>
                <w:sz w:val="20"/>
                <w:szCs w:val="20"/>
              </w:rPr>
            </w:pPr>
            <w:r>
              <w:rPr>
                <w:rFonts w:ascii="Times New Roman" w:eastAsia="仿宋" w:hAnsi="Times New Roman" w:cs="Times New Roman"/>
                <w:sz w:val="20"/>
                <w:szCs w:val="20"/>
              </w:rPr>
              <w:t>魏东</w:t>
            </w:r>
          </w:p>
        </w:tc>
        <w:tc>
          <w:tcPr>
            <w:tcW w:w="1377" w:type="dxa"/>
            <w:tcBorders>
              <w:top w:val="single" w:sz="2" w:space="0" w:color="auto"/>
              <w:left w:val="single" w:sz="2" w:space="0" w:color="auto"/>
              <w:bottom w:val="single" w:sz="2" w:space="0" w:color="auto"/>
              <w:right w:val="single" w:sz="2" w:space="0" w:color="auto"/>
            </w:tcBorders>
            <w:vAlign w:val="center"/>
          </w:tcPr>
          <w:p w14:paraId="2EEA5207" w14:textId="77777777" w:rsidR="00952C10" w:rsidRDefault="003A28FC">
            <w:pPr>
              <w:spacing w:line="240" w:lineRule="exact"/>
              <w:rPr>
                <w:rFonts w:ascii="Times New Roman" w:eastAsia="仿宋" w:hAnsi="Times New Roman" w:cs="Times New Roman"/>
                <w:sz w:val="20"/>
                <w:szCs w:val="20"/>
              </w:rPr>
            </w:pPr>
            <w:r>
              <w:rPr>
                <w:rFonts w:ascii="Times New Roman" w:eastAsia="仿宋" w:hAnsi="Times New Roman" w:cs="Times New Roman"/>
                <w:sz w:val="20"/>
                <w:szCs w:val="20"/>
              </w:rPr>
              <w:t>境内自然人</w:t>
            </w:r>
          </w:p>
        </w:tc>
        <w:tc>
          <w:tcPr>
            <w:tcW w:w="1377" w:type="dxa"/>
            <w:tcBorders>
              <w:top w:val="single" w:sz="2" w:space="0" w:color="auto"/>
              <w:left w:val="single" w:sz="2" w:space="0" w:color="auto"/>
              <w:bottom w:val="single" w:sz="2" w:space="0" w:color="auto"/>
              <w:right w:val="single" w:sz="2" w:space="0" w:color="auto"/>
            </w:tcBorders>
            <w:vAlign w:val="center"/>
          </w:tcPr>
          <w:p w14:paraId="02B7BA1B" w14:textId="77777777" w:rsidR="00952C10" w:rsidRDefault="003A28FC">
            <w:pPr>
              <w:spacing w:line="240" w:lineRule="exact"/>
              <w:jc w:val="right"/>
              <w:rPr>
                <w:rFonts w:ascii="Times New Roman" w:eastAsia="仿宋" w:hAnsi="Times New Roman" w:cs="Times New Roman"/>
                <w:sz w:val="20"/>
                <w:szCs w:val="20"/>
              </w:rPr>
            </w:pPr>
            <w:r>
              <w:rPr>
                <w:rFonts w:ascii="Times New Roman" w:eastAsia="仿宋" w:hAnsi="Times New Roman" w:cs="Times New Roman"/>
                <w:sz w:val="20"/>
                <w:szCs w:val="20"/>
              </w:rPr>
              <w:t>0.60%</w:t>
            </w:r>
          </w:p>
        </w:tc>
        <w:tc>
          <w:tcPr>
            <w:tcW w:w="1377" w:type="dxa"/>
            <w:tcBorders>
              <w:top w:val="single" w:sz="2" w:space="0" w:color="auto"/>
              <w:left w:val="single" w:sz="2" w:space="0" w:color="auto"/>
              <w:bottom w:val="single" w:sz="2" w:space="0" w:color="auto"/>
              <w:right w:val="single" w:sz="2" w:space="0" w:color="auto"/>
            </w:tcBorders>
            <w:vAlign w:val="center"/>
          </w:tcPr>
          <w:p w14:paraId="10830E91" w14:textId="77777777" w:rsidR="00952C10" w:rsidRDefault="003A28FC">
            <w:pPr>
              <w:spacing w:line="240" w:lineRule="exact"/>
              <w:jc w:val="right"/>
              <w:rPr>
                <w:rFonts w:ascii="Times New Roman" w:eastAsia="仿宋" w:hAnsi="Times New Roman" w:cs="Times New Roman"/>
                <w:sz w:val="20"/>
                <w:szCs w:val="20"/>
              </w:rPr>
            </w:pPr>
            <w:r>
              <w:rPr>
                <w:rFonts w:ascii="Times New Roman" w:eastAsia="仿宋" w:hAnsi="Times New Roman" w:cs="Times New Roman"/>
                <w:sz w:val="20"/>
                <w:szCs w:val="20"/>
              </w:rPr>
              <w:t>400,000</w:t>
            </w:r>
          </w:p>
        </w:tc>
        <w:tc>
          <w:tcPr>
            <w:tcW w:w="1377" w:type="dxa"/>
            <w:tcBorders>
              <w:top w:val="single" w:sz="2" w:space="0" w:color="auto"/>
              <w:left w:val="single" w:sz="2" w:space="0" w:color="auto"/>
              <w:bottom w:val="single" w:sz="2" w:space="0" w:color="auto"/>
              <w:right w:val="single" w:sz="2" w:space="0" w:color="auto"/>
            </w:tcBorders>
            <w:vAlign w:val="center"/>
          </w:tcPr>
          <w:p w14:paraId="1526D3B6" w14:textId="77777777" w:rsidR="00952C10" w:rsidRDefault="003A28FC">
            <w:pPr>
              <w:spacing w:line="240" w:lineRule="exact"/>
              <w:jc w:val="right"/>
              <w:rPr>
                <w:rFonts w:ascii="Times New Roman" w:eastAsia="仿宋" w:hAnsi="Times New Roman" w:cs="Times New Roman"/>
                <w:sz w:val="20"/>
                <w:szCs w:val="20"/>
              </w:rPr>
            </w:pPr>
            <w:r>
              <w:rPr>
                <w:rFonts w:ascii="Times New Roman" w:eastAsia="仿宋" w:hAnsi="Times New Roman" w:cs="Times New Roman"/>
                <w:sz w:val="20"/>
                <w:szCs w:val="20"/>
              </w:rPr>
              <w:t>0</w:t>
            </w:r>
          </w:p>
        </w:tc>
        <w:tc>
          <w:tcPr>
            <w:tcW w:w="1587" w:type="dxa"/>
            <w:tcBorders>
              <w:top w:val="single" w:sz="2" w:space="0" w:color="auto"/>
              <w:left w:val="single" w:sz="2" w:space="0" w:color="auto"/>
              <w:bottom w:val="single" w:sz="2" w:space="0" w:color="auto"/>
              <w:right w:val="single" w:sz="2" w:space="0" w:color="auto"/>
            </w:tcBorders>
            <w:vAlign w:val="center"/>
          </w:tcPr>
          <w:p w14:paraId="0106CE69" w14:textId="77777777" w:rsidR="00952C10" w:rsidRDefault="003A28FC">
            <w:pPr>
              <w:spacing w:line="240" w:lineRule="exact"/>
              <w:rPr>
                <w:rFonts w:ascii="Times New Roman" w:eastAsia="仿宋" w:hAnsi="Times New Roman" w:cs="Times New Roman"/>
                <w:sz w:val="20"/>
                <w:szCs w:val="20"/>
              </w:rPr>
            </w:pPr>
            <w:r>
              <w:rPr>
                <w:rFonts w:ascii="Times New Roman" w:eastAsia="仿宋" w:hAnsi="Times New Roman" w:cs="Times New Roman"/>
                <w:sz w:val="20"/>
                <w:szCs w:val="20"/>
              </w:rPr>
              <w:t>不适用</w:t>
            </w:r>
          </w:p>
        </w:tc>
        <w:tc>
          <w:tcPr>
            <w:tcW w:w="1167" w:type="dxa"/>
            <w:tcBorders>
              <w:top w:val="single" w:sz="2" w:space="0" w:color="auto"/>
              <w:left w:val="single" w:sz="2" w:space="0" w:color="auto"/>
              <w:bottom w:val="single" w:sz="2" w:space="0" w:color="auto"/>
              <w:right w:val="single" w:sz="2" w:space="0" w:color="auto"/>
            </w:tcBorders>
            <w:vAlign w:val="center"/>
          </w:tcPr>
          <w:p w14:paraId="77AC5475" w14:textId="77777777" w:rsidR="00952C10" w:rsidRDefault="003A28FC">
            <w:pPr>
              <w:spacing w:line="240" w:lineRule="exact"/>
              <w:jc w:val="right"/>
              <w:rPr>
                <w:rFonts w:ascii="Times New Roman" w:eastAsia="仿宋" w:hAnsi="Times New Roman" w:cs="Times New Roman"/>
                <w:sz w:val="20"/>
                <w:szCs w:val="20"/>
              </w:rPr>
            </w:pPr>
            <w:r>
              <w:rPr>
                <w:rFonts w:ascii="Times New Roman" w:eastAsia="仿宋" w:hAnsi="Times New Roman" w:cs="Times New Roman"/>
                <w:sz w:val="20"/>
                <w:szCs w:val="20"/>
              </w:rPr>
              <w:t>0</w:t>
            </w:r>
          </w:p>
        </w:tc>
      </w:tr>
      <w:tr w:rsidR="00952C10" w14:paraId="75E34EF0" w14:textId="77777777">
        <w:trPr>
          <w:trHeight w:val="240"/>
        </w:trPr>
        <w:tc>
          <w:tcPr>
            <w:tcW w:w="1377" w:type="dxa"/>
            <w:tcBorders>
              <w:top w:val="single" w:sz="2" w:space="0" w:color="auto"/>
              <w:left w:val="single" w:sz="2" w:space="0" w:color="auto"/>
              <w:bottom w:val="single" w:sz="2" w:space="0" w:color="auto"/>
              <w:right w:val="single" w:sz="2" w:space="0" w:color="auto"/>
            </w:tcBorders>
            <w:vAlign w:val="center"/>
          </w:tcPr>
          <w:p w14:paraId="63C457EA" w14:textId="77777777" w:rsidR="00952C10" w:rsidRDefault="003A28FC">
            <w:pPr>
              <w:spacing w:line="240" w:lineRule="exact"/>
              <w:rPr>
                <w:rFonts w:ascii="Times New Roman" w:eastAsia="仿宋" w:hAnsi="Times New Roman" w:cs="Times New Roman"/>
                <w:sz w:val="20"/>
                <w:szCs w:val="20"/>
              </w:rPr>
            </w:pPr>
            <w:r>
              <w:rPr>
                <w:rFonts w:ascii="Times New Roman" w:eastAsia="仿宋" w:hAnsi="Times New Roman" w:cs="Times New Roman"/>
                <w:sz w:val="20"/>
                <w:szCs w:val="20"/>
              </w:rPr>
              <w:t>徐静娴</w:t>
            </w:r>
          </w:p>
        </w:tc>
        <w:tc>
          <w:tcPr>
            <w:tcW w:w="1377" w:type="dxa"/>
            <w:tcBorders>
              <w:top w:val="single" w:sz="2" w:space="0" w:color="auto"/>
              <w:left w:val="single" w:sz="2" w:space="0" w:color="auto"/>
              <w:bottom w:val="single" w:sz="2" w:space="0" w:color="auto"/>
              <w:right w:val="single" w:sz="2" w:space="0" w:color="auto"/>
            </w:tcBorders>
            <w:vAlign w:val="center"/>
          </w:tcPr>
          <w:p w14:paraId="15F2629B" w14:textId="77777777" w:rsidR="00952C10" w:rsidRDefault="003A28FC">
            <w:pPr>
              <w:spacing w:line="240" w:lineRule="exact"/>
              <w:rPr>
                <w:rFonts w:ascii="Times New Roman" w:eastAsia="仿宋" w:hAnsi="Times New Roman" w:cs="Times New Roman"/>
                <w:sz w:val="20"/>
                <w:szCs w:val="20"/>
              </w:rPr>
            </w:pPr>
            <w:r>
              <w:rPr>
                <w:rFonts w:ascii="Times New Roman" w:eastAsia="仿宋" w:hAnsi="Times New Roman" w:cs="Times New Roman"/>
                <w:sz w:val="20"/>
                <w:szCs w:val="20"/>
              </w:rPr>
              <w:t>境内自然人</w:t>
            </w:r>
          </w:p>
        </w:tc>
        <w:tc>
          <w:tcPr>
            <w:tcW w:w="1377" w:type="dxa"/>
            <w:tcBorders>
              <w:top w:val="single" w:sz="2" w:space="0" w:color="auto"/>
              <w:left w:val="single" w:sz="2" w:space="0" w:color="auto"/>
              <w:bottom w:val="single" w:sz="2" w:space="0" w:color="auto"/>
              <w:right w:val="single" w:sz="2" w:space="0" w:color="auto"/>
            </w:tcBorders>
            <w:vAlign w:val="center"/>
          </w:tcPr>
          <w:p w14:paraId="309DC6FB" w14:textId="77777777" w:rsidR="00952C10" w:rsidRDefault="003A28FC">
            <w:pPr>
              <w:spacing w:line="240" w:lineRule="exact"/>
              <w:jc w:val="right"/>
              <w:rPr>
                <w:rFonts w:ascii="Times New Roman" w:eastAsia="仿宋" w:hAnsi="Times New Roman" w:cs="Times New Roman"/>
                <w:sz w:val="20"/>
                <w:szCs w:val="20"/>
              </w:rPr>
            </w:pPr>
            <w:r>
              <w:rPr>
                <w:rFonts w:ascii="Times New Roman" w:eastAsia="仿宋" w:hAnsi="Times New Roman" w:cs="Times New Roman"/>
                <w:sz w:val="20"/>
                <w:szCs w:val="20"/>
              </w:rPr>
              <w:t>0.57%</w:t>
            </w:r>
          </w:p>
        </w:tc>
        <w:tc>
          <w:tcPr>
            <w:tcW w:w="1377" w:type="dxa"/>
            <w:tcBorders>
              <w:top w:val="single" w:sz="2" w:space="0" w:color="auto"/>
              <w:left w:val="single" w:sz="2" w:space="0" w:color="auto"/>
              <w:bottom w:val="single" w:sz="2" w:space="0" w:color="auto"/>
              <w:right w:val="single" w:sz="2" w:space="0" w:color="auto"/>
            </w:tcBorders>
            <w:vAlign w:val="center"/>
          </w:tcPr>
          <w:p w14:paraId="5401E407" w14:textId="77777777" w:rsidR="00952C10" w:rsidRDefault="003A28FC">
            <w:pPr>
              <w:spacing w:line="240" w:lineRule="exact"/>
              <w:jc w:val="right"/>
              <w:rPr>
                <w:rFonts w:ascii="Times New Roman" w:eastAsia="仿宋" w:hAnsi="Times New Roman" w:cs="Times New Roman"/>
                <w:sz w:val="20"/>
                <w:szCs w:val="20"/>
              </w:rPr>
            </w:pPr>
            <w:r>
              <w:rPr>
                <w:rFonts w:ascii="Times New Roman" w:eastAsia="仿宋" w:hAnsi="Times New Roman" w:cs="Times New Roman"/>
                <w:sz w:val="20"/>
                <w:szCs w:val="20"/>
              </w:rPr>
              <w:t>378,600</w:t>
            </w:r>
          </w:p>
        </w:tc>
        <w:tc>
          <w:tcPr>
            <w:tcW w:w="1377" w:type="dxa"/>
            <w:tcBorders>
              <w:top w:val="single" w:sz="2" w:space="0" w:color="auto"/>
              <w:left w:val="single" w:sz="2" w:space="0" w:color="auto"/>
              <w:bottom w:val="single" w:sz="2" w:space="0" w:color="auto"/>
              <w:right w:val="single" w:sz="2" w:space="0" w:color="auto"/>
            </w:tcBorders>
            <w:vAlign w:val="center"/>
          </w:tcPr>
          <w:p w14:paraId="154F3602" w14:textId="77777777" w:rsidR="00952C10" w:rsidRDefault="003A28FC">
            <w:pPr>
              <w:spacing w:line="240" w:lineRule="exact"/>
              <w:jc w:val="right"/>
              <w:rPr>
                <w:rFonts w:ascii="Times New Roman" w:eastAsia="仿宋" w:hAnsi="Times New Roman" w:cs="Times New Roman"/>
                <w:sz w:val="20"/>
                <w:szCs w:val="20"/>
              </w:rPr>
            </w:pPr>
            <w:r>
              <w:rPr>
                <w:rFonts w:ascii="Times New Roman" w:eastAsia="仿宋" w:hAnsi="Times New Roman" w:cs="Times New Roman"/>
                <w:sz w:val="20"/>
                <w:szCs w:val="20"/>
              </w:rPr>
              <w:t>0</w:t>
            </w:r>
          </w:p>
        </w:tc>
        <w:tc>
          <w:tcPr>
            <w:tcW w:w="1587" w:type="dxa"/>
            <w:tcBorders>
              <w:top w:val="single" w:sz="2" w:space="0" w:color="auto"/>
              <w:left w:val="single" w:sz="2" w:space="0" w:color="auto"/>
              <w:bottom w:val="single" w:sz="2" w:space="0" w:color="auto"/>
              <w:right w:val="single" w:sz="2" w:space="0" w:color="auto"/>
            </w:tcBorders>
            <w:vAlign w:val="center"/>
          </w:tcPr>
          <w:p w14:paraId="77DCEF5A" w14:textId="77777777" w:rsidR="00952C10" w:rsidRDefault="003A28FC">
            <w:pPr>
              <w:spacing w:line="240" w:lineRule="exact"/>
              <w:rPr>
                <w:rFonts w:ascii="Times New Roman" w:eastAsia="仿宋" w:hAnsi="Times New Roman" w:cs="Times New Roman"/>
                <w:sz w:val="20"/>
                <w:szCs w:val="20"/>
              </w:rPr>
            </w:pPr>
            <w:r>
              <w:rPr>
                <w:rFonts w:ascii="Times New Roman" w:eastAsia="仿宋" w:hAnsi="Times New Roman" w:cs="Times New Roman"/>
                <w:sz w:val="20"/>
                <w:szCs w:val="20"/>
              </w:rPr>
              <w:t>不适用</w:t>
            </w:r>
          </w:p>
        </w:tc>
        <w:tc>
          <w:tcPr>
            <w:tcW w:w="1167" w:type="dxa"/>
            <w:tcBorders>
              <w:top w:val="single" w:sz="2" w:space="0" w:color="auto"/>
              <w:left w:val="single" w:sz="2" w:space="0" w:color="auto"/>
              <w:bottom w:val="single" w:sz="2" w:space="0" w:color="auto"/>
              <w:right w:val="single" w:sz="2" w:space="0" w:color="auto"/>
            </w:tcBorders>
            <w:vAlign w:val="center"/>
          </w:tcPr>
          <w:p w14:paraId="50365107" w14:textId="77777777" w:rsidR="00952C10" w:rsidRDefault="003A28FC">
            <w:pPr>
              <w:spacing w:line="240" w:lineRule="exact"/>
              <w:jc w:val="right"/>
              <w:rPr>
                <w:rFonts w:ascii="Times New Roman" w:eastAsia="仿宋" w:hAnsi="Times New Roman" w:cs="Times New Roman"/>
                <w:sz w:val="20"/>
                <w:szCs w:val="20"/>
              </w:rPr>
            </w:pPr>
            <w:r>
              <w:rPr>
                <w:rFonts w:ascii="Times New Roman" w:eastAsia="仿宋" w:hAnsi="Times New Roman" w:cs="Times New Roman"/>
                <w:sz w:val="20"/>
                <w:szCs w:val="20"/>
              </w:rPr>
              <w:t>0</w:t>
            </w:r>
          </w:p>
        </w:tc>
      </w:tr>
      <w:tr w:rsidR="00952C10" w14:paraId="49DEA558" w14:textId="77777777">
        <w:trPr>
          <w:trHeight w:val="240"/>
        </w:trPr>
        <w:tc>
          <w:tcPr>
            <w:tcW w:w="1377" w:type="dxa"/>
            <w:tcBorders>
              <w:top w:val="single" w:sz="2" w:space="0" w:color="auto"/>
              <w:left w:val="single" w:sz="2" w:space="0" w:color="auto"/>
              <w:bottom w:val="single" w:sz="2" w:space="0" w:color="auto"/>
              <w:right w:val="single" w:sz="2" w:space="0" w:color="auto"/>
            </w:tcBorders>
            <w:vAlign w:val="center"/>
          </w:tcPr>
          <w:p w14:paraId="6B5F8F03" w14:textId="77777777" w:rsidR="00952C10" w:rsidRDefault="003A28FC">
            <w:pPr>
              <w:spacing w:line="240" w:lineRule="exact"/>
              <w:rPr>
                <w:rFonts w:ascii="Times New Roman" w:eastAsia="仿宋" w:hAnsi="Times New Roman" w:cs="Times New Roman"/>
                <w:sz w:val="20"/>
                <w:szCs w:val="20"/>
              </w:rPr>
            </w:pPr>
            <w:r>
              <w:rPr>
                <w:rFonts w:ascii="Times New Roman" w:eastAsia="仿宋" w:hAnsi="Times New Roman" w:cs="Times New Roman"/>
                <w:sz w:val="20"/>
                <w:szCs w:val="20"/>
              </w:rPr>
              <w:t>戈长弓</w:t>
            </w:r>
          </w:p>
        </w:tc>
        <w:tc>
          <w:tcPr>
            <w:tcW w:w="1377" w:type="dxa"/>
            <w:tcBorders>
              <w:top w:val="single" w:sz="2" w:space="0" w:color="auto"/>
              <w:left w:val="single" w:sz="2" w:space="0" w:color="auto"/>
              <w:bottom w:val="single" w:sz="2" w:space="0" w:color="auto"/>
              <w:right w:val="single" w:sz="2" w:space="0" w:color="auto"/>
            </w:tcBorders>
            <w:vAlign w:val="center"/>
          </w:tcPr>
          <w:p w14:paraId="30E273CB" w14:textId="77777777" w:rsidR="00952C10" w:rsidRDefault="003A28FC">
            <w:pPr>
              <w:spacing w:line="240" w:lineRule="exact"/>
              <w:rPr>
                <w:rFonts w:ascii="Times New Roman" w:eastAsia="仿宋" w:hAnsi="Times New Roman" w:cs="Times New Roman"/>
                <w:sz w:val="20"/>
                <w:szCs w:val="20"/>
              </w:rPr>
            </w:pPr>
            <w:r>
              <w:rPr>
                <w:rFonts w:ascii="Times New Roman" w:eastAsia="仿宋" w:hAnsi="Times New Roman" w:cs="Times New Roman"/>
                <w:sz w:val="20"/>
                <w:szCs w:val="20"/>
              </w:rPr>
              <w:t>境内自然人</w:t>
            </w:r>
          </w:p>
        </w:tc>
        <w:tc>
          <w:tcPr>
            <w:tcW w:w="1377" w:type="dxa"/>
            <w:tcBorders>
              <w:top w:val="single" w:sz="2" w:space="0" w:color="auto"/>
              <w:left w:val="single" w:sz="2" w:space="0" w:color="auto"/>
              <w:bottom w:val="single" w:sz="2" w:space="0" w:color="auto"/>
              <w:right w:val="single" w:sz="2" w:space="0" w:color="auto"/>
            </w:tcBorders>
            <w:vAlign w:val="center"/>
          </w:tcPr>
          <w:p w14:paraId="56D4BCD6" w14:textId="77777777" w:rsidR="00952C10" w:rsidRDefault="003A28FC">
            <w:pPr>
              <w:spacing w:line="240" w:lineRule="exact"/>
              <w:jc w:val="right"/>
              <w:rPr>
                <w:rFonts w:ascii="Times New Roman" w:eastAsia="仿宋" w:hAnsi="Times New Roman" w:cs="Times New Roman"/>
                <w:sz w:val="20"/>
                <w:szCs w:val="20"/>
              </w:rPr>
            </w:pPr>
            <w:r>
              <w:rPr>
                <w:rFonts w:ascii="Times New Roman" w:eastAsia="仿宋" w:hAnsi="Times New Roman" w:cs="Times New Roman"/>
                <w:sz w:val="20"/>
                <w:szCs w:val="20"/>
              </w:rPr>
              <w:t>0.55%</w:t>
            </w:r>
          </w:p>
        </w:tc>
        <w:tc>
          <w:tcPr>
            <w:tcW w:w="1377" w:type="dxa"/>
            <w:tcBorders>
              <w:top w:val="single" w:sz="2" w:space="0" w:color="auto"/>
              <w:left w:val="single" w:sz="2" w:space="0" w:color="auto"/>
              <w:bottom w:val="single" w:sz="2" w:space="0" w:color="auto"/>
              <w:right w:val="single" w:sz="2" w:space="0" w:color="auto"/>
            </w:tcBorders>
            <w:vAlign w:val="center"/>
          </w:tcPr>
          <w:p w14:paraId="3C529970" w14:textId="77777777" w:rsidR="00952C10" w:rsidRDefault="003A28FC">
            <w:pPr>
              <w:spacing w:line="240" w:lineRule="exact"/>
              <w:jc w:val="right"/>
              <w:rPr>
                <w:rFonts w:ascii="Times New Roman" w:eastAsia="仿宋" w:hAnsi="Times New Roman" w:cs="Times New Roman"/>
                <w:sz w:val="20"/>
                <w:szCs w:val="20"/>
              </w:rPr>
            </w:pPr>
            <w:r>
              <w:rPr>
                <w:rFonts w:ascii="Times New Roman" w:eastAsia="仿宋" w:hAnsi="Times New Roman" w:cs="Times New Roman"/>
                <w:sz w:val="20"/>
                <w:szCs w:val="20"/>
              </w:rPr>
              <w:t>365,300</w:t>
            </w:r>
          </w:p>
        </w:tc>
        <w:tc>
          <w:tcPr>
            <w:tcW w:w="1377" w:type="dxa"/>
            <w:tcBorders>
              <w:top w:val="single" w:sz="2" w:space="0" w:color="auto"/>
              <w:left w:val="single" w:sz="2" w:space="0" w:color="auto"/>
              <w:bottom w:val="single" w:sz="2" w:space="0" w:color="auto"/>
              <w:right w:val="single" w:sz="2" w:space="0" w:color="auto"/>
            </w:tcBorders>
            <w:vAlign w:val="center"/>
          </w:tcPr>
          <w:p w14:paraId="6723C2D9" w14:textId="77777777" w:rsidR="00952C10" w:rsidRDefault="003A28FC">
            <w:pPr>
              <w:spacing w:line="240" w:lineRule="exact"/>
              <w:jc w:val="right"/>
              <w:rPr>
                <w:rFonts w:ascii="Times New Roman" w:eastAsia="仿宋" w:hAnsi="Times New Roman" w:cs="Times New Roman"/>
                <w:sz w:val="20"/>
                <w:szCs w:val="20"/>
              </w:rPr>
            </w:pPr>
            <w:r>
              <w:rPr>
                <w:rFonts w:ascii="Times New Roman" w:eastAsia="仿宋" w:hAnsi="Times New Roman" w:cs="Times New Roman"/>
                <w:sz w:val="20"/>
                <w:szCs w:val="20"/>
              </w:rPr>
              <w:t>0</w:t>
            </w:r>
          </w:p>
        </w:tc>
        <w:tc>
          <w:tcPr>
            <w:tcW w:w="1587" w:type="dxa"/>
            <w:tcBorders>
              <w:top w:val="single" w:sz="2" w:space="0" w:color="auto"/>
              <w:left w:val="single" w:sz="2" w:space="0" w:color="auto"/>
              <w:bottom w:val="single" w:sz="2" w:space="0" w:color="auto"/>
              <w:right w:val="single" w:sz="2" w:space="0" w:color="auto"/>
            </w:tcBorders>
            <w:vAlign w:val="center"/>
          </w:tcPr>
          <w:p w14:paraId="76865CAE" w14:textId="77777777" w:rsidR="00952C10" w:rsidRDefault="003A28FC">
            <w:pPr>
              <w:spacing w:line="240" w:lineRule="exact"/>
              <w:rPr>
                <w:rFonts w:ascii="Times New Roman" w:eastAsia="仿宋" w:hAnsi="Times New Roman" w:cs="Times New Roman"/>
                <w:sz w:val="20"/>
                <w:szCs w:val="20"/>
              </w:rPr>
            </w:pPr>
            <w:r>
              <w:rPr>
                <w:rFonts w:ascii="Times New Roman" w:eastAsia="仿宋" w:hAnsi="Times New Roman" w:cs="Times New Roman"/>
                <w:sz w:val="20"/>
                <w:szCs w:val="20"/>
              </w:rPr>
              <w:t>不适用</w:t>
            </w:r>
          </w:p>
        </w:tc>
        <w:tc>
          <w:tcPr>
            <w:tcW w:w="1167" w:type="dxa"/>
            <w:tcBorders>
              <w:top w:val="single" w:sz="2" w:space="0" w:color="auto"/>
              <w:left w:val="single" w:sz="2" w:space="0" w:color="auto"/>
              <w:bottom w:val="single" w:sz="2" w:space="0" w:color="auto"/>
              <w:right w:val="single" w:sz="2" w:space="0" w:color="auto"/>
            </w:tcBorders>
            <w:vAlign w:val="center"/>
          </w:tcPr>
          <w:p w14:paraId="5F0F3CCD" w14:textId="77777777" w:rsidR="00952C10" w:rsidRDefault="003A28FC">
            <w:pPr>
              <w:spacing w:line="240" w:lineRule="exact"/>
              <w:jc w:val="right"/>
              <w:rPr>
                <w:rFonts w:ascii="Times New Roman" w:eastAsia="仿宋" w:hAnsi="Times New Roman" w:cs="Times New Roman"/>
                <w:sz w:val="20"/>
                <w:szCs w:val="20"/>
              </w:rPr>
            </w:pPr>
            <w:r>
              <w:rPr>
                <w:rFonts w:ascii="Times New Roman" w:eastAsia="仿宋" w:hAnsi="Times New Roman" w:cs="Times New Roman"/>
                <w:sz w:val="20"/>
                <w:szCs w:val="20"/>
              </w:rPr>
              <w:t>0</w:t>
            </w:r>
          </w:p>
        </w:tc>
      </w:tr>
      <w:tr w:rsidR="00952C10" w14:paraId="6BDDA3E1" w14:textId="77777777">
        <w:trPr>
          <w:trHeight w:val="240"/>
        </w:trPr>
        <w:tc>
          <w:tcPr>
            <w:tcW w:w="9639" w:type="dxa"/>
            <w:gridSpan w:val="7"/>
            <w:tcBorders>
              <w:top w:val="single" w:sz="2" w:space="0" w:color="auto"/>
              <w:left w:val="single" w:sz="2" w:space="0" w:color="auto"/>
              <w:bottom w:val="single" w:sz="2" w:space="0" w:color="auto"/>
              <w:right w:val="single" w:sz="2" w:space="0" w:color="auto"/>
            </w:tcBorders>
            <w:shd w:val="clear" w:color="auto" w:fill="D3D3D3"/>
            <w:vAlign w:val="center"/>
          </w:tcPr>
          <w:p w14:paraId="78269D4E" w14:textId="77777777" w:rsidR="00952C10" w:rsidRDefault="003A28FC">
            <w:pPr>
              <w:spacing w:line="240" w:lineRule="exact"/>
              <w:jc w:val="center"/>
              <w:rPr>
                <w:rFonts w:ascii="Times New Roman" w:eastAsia="仿宋" w:hAnsi="Times New Roman" w:cs="Times New Roman"/>
                <w:sz w:val="20"/>
                <w:szCs w:val="20"/>
              </w:rPr>
            </w:pPr>
            <w:r>
              <w:rPr>
                <w:rFonts w:ascii="Times New Roman" w:eastAsia="仿宋" w:hAnsi="Times New Roman" w:cs="Times New Roman"/>
                <w:sz w:val="20"/>
                <w:szCs w:val="20"/>
              </w:rPr>
              <w:t>前</w:t>
            </w:r>
            <w:r>
              <w:rPr>
                <w:rFonts w:ascii="Times New Roman" w:eastAsia="仿宋" w:hAnsi="Times New Roman" w:cs="Times New Roman"/>
                <w:sz w:val="20"/>
                <w:szCs w:val="20"/>
              </w:rPr>
              <w:t>10</w:t>
            </w:r>
            <w:r>
              <w:rPr>
                <w:rFonts w:ascii="Times New Roman" w:eastAsia="仿宋" w:hAnsi="Times New Roman" w:cs="Times New Roman"/>
                <w:sz w:val="20"/>
                <w:szCs w:val="20"/>
              </w:rPr>
              <w:t>名无限售条件股东持股情况（不含通过转融通出借股份、高管锁定股）</w:t>
            </w:r>
          </w:p>
        </w:tc>
      </w:tr>
      <w:tr w:rsidR="00952C10" w14:paraId="4376584A" w14:textId="77777777">
        <w:trPr>
          <w:trHeight w:val="240"/>
        </w:trPr>
        <w:tc>
          <w:tcPr>
            <w:tcW w:w="2754" w:type="dxa"/>
            <w:gridSpan w:val="2"/>
            <w:vMerge w:val="restart"/>
            <w:tcBorders>
              <w:top w:val="single" w:sz="2" w:space="0" w:color="auto"/>
              <w:left w:val="single" w:sz="2" w:space="0" w:color="auto"/>
              <w:bottom w:val="single" w:sz="2" w:space="0" w:color="auto"/>
              <w:right w:val="single" w:sz="2" w:space="0" w:color="auto"/>
            </w:tcBorders>
            <w:shd w:val="clear" w:color="auto" w:fill="D3D3D3"/>
            <w:vAlign w:val="center"/>
          </w:tcPr>
          <w:p w14:paraId="56C613D8" w14:textId="77777777" w:rsidR="00952C10" w:rsidRDefault="003A28FC">
            <w:pPr>
              <w:spacing w:line="240" w:lineRule="exact"/>
              <w:jc w:val="center"/>
              <w:rPr>
                <w:rFonts w:ascii="Times New Roman" w:eastAsia="仿宋" w:hAnsi="Times New Roman" w:cs="Times New Roman"/>
                <w:sz w:val="20"/>
                <w:szCs w:val="20"/>
              </w:rPr>
            </w:pPr>
            <w:r>
              <w:rPr>
                <w:rFonts w:ascii="Times New Roman" w:eastAsia="仿宋" w:hAnsi="Times New Roman" w:cs="Times New Roman"/>
                <w:sz w:val="20"/>
                <w:szCs w:val="20"/>
              </w:rPr>
              <w:t>股东名称</w:t>
            </w:r>
          </w:p>
        </w:tc>
        <w:tc>
          <w:tcPr>
            <w:tcW w:w="4131" w:type="dxa"/>
            <w:gridSpan w:val="3"/>
            <w:vMerge w:val="restart"/>
            <w:tcBorders>
              <w:top w:val="single" w:sz="2" w:space="0" w:color="auto"/>
              <w:left w:val="single" w:sz="2" w:space="0" w:color="auto"/>
              <w:bottom w:val="single" w:sz="2" w:space="0" w:color="auto"/>
              <w:right w:val="single" w:sz="2" w:space="0" w:color="auto"/>
            </w:tcBorders>
            <w:shd w:val="clear" w:color="auto" w:fill="D3D3D3"/>
            <w:vAlign w:val="center"/>
          </w:tcPr>
          <w:p w14:paraId="3744767C" w14:textId="77777777" w:rsidR="00952C10" w:rsidRDefault="003A28FC">
            <w:pPr>
              <w:spacing w:line="240" w:lineRule="exact"/>
              <w:jc w:val="center"/>
              <w:rPr>
                <w:rFonts w:ascii="Times New Roman" w:eastAsia="仿宋" w:hAnsi="Times New Roman" w:cs="Times New Roman"/>
                <w:sz w:val="20"/>
                <w:szCs w:val="20"/>
              </w:rPr>
            </w:pPr>
            <w:r>
              <w:rPr>
                <w:rFonts w:ascii="Times New Roman" w:eastAsia="仿宋" w:hAnsi="Times New Roman" w:cs="Times New Roman"/>
                <w:sz w:val="20"/>
                <w:szCs w:val="20"/>
              </w:rPr>
              <w:t>持有无限售条件股份数量</w:t>
            </w:r>
          </w:p>
        </w:tc>
        <w:tc>
          <w:tcPr>
            <w:tcW w:w="2754" w:type="dxa"/>
            <w:gridSpan w:val="2"/>
            <w:tcBorders>
              <w:top w:val="single" w:sz="2" w:space="0" w:color="auto"/>
              <w:left w:val="single" w:sz="2" w:space="0" w:color="auto"/>
              <w:bottom w:val="single" w:sz="2" w:space="0" w:color="auto"/>
              <w:right w:val="single" w:sz="2" w:space="0" w:color="auto"/>
            </w:tcBorders>
            <w:shd w:val="clear" w:color="auto" w:fill="D3D3D3"/>
            <w:vAlign w:val="center"/>
          </w:tcPr>
          <w:p w14:paraId="20A6C090" w14:textId="77777777" w:rsidR="00952C10" w:rsidRDefault="003A28FC">
            <w:pPr>
              <w:spacing w:line="240" w:lineRule="exact"/>
              <w:jc w:val="center"/>
              <w:rPr>
                <w:rFonts w:ascii="Times New Roman" w:eastAsia="仿宋" w:hAnsi="Times New Roman" w:cs="Times New Roman"/>
                <w:sz w:val="20"/>
                <w:szCs w:val="20"/>
              </w:rPr>
            </w:pPr>
            <w:r>
              <w:rPr>
                <w:rFonts w:ascii="Times New Roman" w:eastAsia="仿宋" w:hAnsi="Times New Roman" w:cs="Times New Roman"/>
                <w:sz w:val="20"/>
                <w:szCs w:val="20"/>
              </w:rPr>
              <w:t>股份种类及数量</w:t>
            </w:r>
          </w:p>
        </w:tc>
      </w:tr>
      <w:tr w:rsidR="00952C10" w14:paraId="5123D5EA" w14:textId="77777777">
        <w:trPr>
          <w:trHeight w:val="240"/>
        </w:trPr>
        <w:tc>
          <w:tcPr>
            <w:tcW w:w="2754" w:type="dxa"/>
            <w:gridSpan w:val="2"/>
            <w:vMerge/>
            <w:tcBorders>
              <w:top w:val="single" w:sz="2" w:space="0" w:color="auto"/>
              <w:left w:val="single" w:sz="2" w:space="0" w:color="auto"/>
              <w:bottom w:val="single" w:sz="2" w:space="0" w:color="auto"/>
              <w:right w:val="single" w:sz="2" w:space="0" w:color="auto"/>
            </w:tcBorders>
            <w:shd w:val="clear" w:color="auto" w:fill="D3D3D3"/>
            <w:vAlign w:val="center"/>
          </w:tcPr>
          <w:p w14:paraId="5EEBFD8A" w14:textId="77777777" w:rsidR="00952C10" w:rsidRDefault="00952C10">
            <w:pPr>
              <w:rPr>
                <w:rFonts w:ascii="Times New Roman" w:eastAsia="仿宋" w:hAnsi="Times New Roman" w:cs="Times New Roman"/>
                <w:sz w:val="20"/>
                <w:szCs w:val="20"/>
              </w:rPr>
            </w:pPr>
          </w:p>
        </w:tc>
        <w:tc>
          <w:tcPr>
            <w:tcW w:w="4131" w:type="dxa"/>
            <w:gridSpan w:val="3"/>
            <w:vMerge/>
            <w:tcBorders>
              <w:top w:val="single" w:sz="2" w:space="0" w:color="auto"/>
              <w:left w:val="single" w:sz="2" w:space="0" w:color="auto"/>
              <w:bottom w:val="single" w:sz="2" w:space="0" w:color="auto"/>
              <w:right w:val="single" w:sz="2" w:space="0" w:color="auto"/>
            </w:tcBorders>
            <w:shd w:val="clear" w:color="auto" w:fill="D3D3D3"/>
            <w:vAlign w:val="center"/>
          </w:tcPr>
          <w:p w14:paraId="054572E1" w14:textId="77777777" w:rsidR="00952C10" w:rsidRDefault="00952C10">
            <w:pPr>
              <w:rPr>
                <w:rFonts w:ascii="Times New Roman" w:eastAsia="仿宋" w:hAnsi="Times New Roman" w:cs="Times New Roman"/>
                <w:sz w:val="20"/>
                <w:szCs w:val="20"/>
              </w:rPr>
            </w:pPr>
          </w:p>
        </w:tc>
        <w:tc>
          <w:tcPr>
            <w:tcW w:w="1587" w:type="dxa"/>
            <w:tcBorders>
              <w:top w:val="single" w:sz="2" w:space="0" w:color="auto"/>
              <w:left w:val="single" w:sz="2" w:space="0" w:color="auto"/>
              <w:bottom w:val="single" w:sz="2" w:space="0" w:color="auto"/>
              <w:right w:val="single" w:sz="2" w:space="0" w:color="auto"/>
            </w:tcBorders>
            <w:shd w:val="clear" w:color="auto" w:fill="D3D3D3"/>
            <w:vAlign w:val="center"/>
          </w:tcPr>
          <w:p w14:paraId="03E707D9" w14:textId="77777777" w:rsidR="00952C10" w:rsidRDefault="003A28FC">
            <w:pPr>
              <w:spacing w:line="240" w:lineRule="exact"/>
              <w:jc w:val="center"/>
              <w:rPr>
                <w:rFonts w:ascii="Times New Roman" w:eastAsia="仿宋" w:hAnsi="Times New Roman" w:cs="Times New Roman"/>
                <w:sz w:val="20"/>
                <w:szCs w:val="20"/>
              </w:rPr>
            </w:pPr>
            <w:r>
              <w:rPr>
                <w:rFonts w:ascii="Times New Roman" w:eastAsia="仿宋" w:hAnsi="Times New Roman" w:cs="Times New Roman"/>
                <w:sz w:val="20"/>
                <w:szCs w:val="20"/>
              </w:rPr>
              <w:t>股份种类</w:t>
            </w:r>
          </w:p>
        </w:tc>
        <w:tc>
          <w:tcPr>
            <w:tcW w:w="1167" w:type="dxa"/>
            <w:tcBorders>
              <w:top w:val="single" w:sz="2" w:space="0" w:color="auto"/>
              <w:left w:val="single" w:sz="2" w:space="0" w:color="auto"/>
              <w:bottom w:val="single" w:sz="2" w:space="0" w:color="auto"/>
              <w:right w:val="single" w:sz="2" w:space="0" w:color="auto"/>
            </w:tcBorders>
            <w:shd w:val="clear" w:color="auto" w:fill="D3D3D3"/>
            <w:vAlign w:val="center"/>
          </w:tcPr>
          <w:p w14:paraId="4691D97A" w14:textId="77777777" w:rsidR="00952C10" w:rsidRDefault="003A28FC">
            <w:pPr>
              <w:spacing w:line="240" w:lineRule="exact"/>
              <w:jc w:val="center"/>
              <w:rPr>
                <w:rFonts w:ascii="Times New Roman" w:eastAsia="仿宋" w:hAnsi="Times New Roman" w:cs="Times New Roman"/>
                <w:sz w:val="20"/>
                <w:szCs w:val="20"/>
              </w:rPr>
            </w:pPr>
            <w:r>
              <w:rPr>
                <w:rFonts w:ascii="Times New Roman" w:eastAsia="仿宋" w:hAnsi="Times New Roman" w:cs="Times New Roman"/>
                <w:sz w:val="20"/>
                <w:szCs w:val="20"/>
              </w:rPr>
              <w:t>数量</w:t>
            </w:r>
          </w:p>
        </w:tc>
      </w:tr>
      <w:tr w:rsidR="00952C10" w14:paraId="1C38EACD" w14:textId="77777777">
        <w:trPr>
          <w:trHeight w:val="240"/>
        </w:trPr>
        <w:tc>
          <w:tcPr>
            <w:tcW w:w="2754" w:type="dxa"/>
            <w:gridSpan w:val="2"/>
            <w:tcBorders>
              <w:top w:val="single" w:sz="2" w:space="0" w:color="auto"/>
              <w:left w:val="single" w:sz="2" w:space="0" w:color="auto"/>
              <w:bottom w:val="single" w:sz="2" w:space="0" w:color="auto"/>
              <w:right w:val="single" w:sz="2" w:space="0" w:color="auto"/>
            </w:tcBorders>
            <w:vAlign w:val="center"/>
          </w:tcPr>
          <w:p w14:paraId="2351FCD8" w14:textId="77777777" w:rsidR="00952C10" w:rsidRDefault="003A28FC">
            <w:pPr>
              <w:spacing w:line="240" w:lineRule="exact"/>
              <w:rPr>
                <w:rFonts w:ascii="Times New Roman" w:eastAsia="仿宋" w:hAnsi="Times New Roman" w:cs="Times New Roman"/>
                <w:sz w:val="20"/>
                <w:szCs w:val="20"/>
              </w:rPr>
            </w:pPr>
            <w:r>
              <w:rPr>
                <w:rFonts w:ascii="Times New Roman" w:eastAsia="仿宋" w:hAnsi="Times New Roman" w:cs="Times New Roman"/>
                <w:sz w:val="20"/>
                <w:szCs w:val="20"/>
              </w:rPr>
              <w:t>林明玲</w:t>
            </w:r>
          </w:p>
        </w:tc>
        <w:tc>
          <w:tcPr>
            <w:tcW w:w="4131" w:type="dxa"/>
            <w:gridSpan w:val="3"/>
            <w:tcBorders>
              <w:top w:val="single" w:sz="2" w:space="0" w:color="auto"/>
              <w:left w:val="single" w:sz="2" w:space="0" w:color="auto"/>
              <w:bottom w:val="single" w:sz="2" w:space="0" w:color="auto"/>
              <w:right w:val="single" w:sz="2" w:space="0" w:color="auto"/>
            </w:tcBorders>
            <w:vAlign w:val="center"/>
          </w:tcPr>
          <w:p w14:paraId="77004034" w14:textId="77777777" w:rsidR="00952C10" w:rsidRDefault="003A28FC">
            <w:pPr>
              <w:spacing w:line="240" w:lineRule="exact"/>
              <w:jc w:val="right"/>
              <w:rPr>
                <w:rFonts w:ascii="Times New Roman" w:eastAsia="仿宋" w:hAnsi="Times New Roman" w:cs="Times New Roman"/>
                <w:sz w:val="20"/>
                <w:szCs w:val="20"/>
              </w:rPr>
            </w:pPr>
            <w:r>
              <w:rPr>
                <w:rFonts w:ascii="Times New Roman" w:eastAsia="仿宋" w:hAnsi="Times New Roman" w:cs="Times New Roman"/>
                <w:sz w:val="20"/>
                <w:szCs w:val="20"/>
              </w:rPr>
              <w:t>4,831,956</w:t>
            </w:r>
          </w:p>
        </w:tc>
        <w:tc>
          <w:tcPr>
            <w:tcW w:w="1587" w:type="dxa"/>
            <w:tcBorders>
              <w:top w:val="single" w:sz="2" w:space="0" w:color="auto"/>
              <w:left w:val="single" w:sz="2" w:space="0" w:color="auto"/>
              <w:bottom w:val="single" w:sz="2" w:space="0" w:color="auto"/>
              <w:right w:val="single" w:sz="2" w:space="0" w:color="auto"/>
            </w:tcBorders>
            <w:vAlign w:val="center"/>
          </w:tcPr>
          <w:p w14:paraId="5030FE33" w14:textId="77777777" w:rsidR="00952C10" w:rsidRDefault="003A28FC">
            <w:pPr>
              <w:spacing w:line="240" w:lineRule="exact"/>
              <w:rPr>
                <w:rFonts w:ascii="Times New Roman" w:eastAsia="仿宋" w:hAnsi="Times New Roman" w:cs="Times New Roman"/>
                <w:sz w:val="20"/>
                <w:szCs w:val="20"/>
              </w:rPr>
            </w:pPr>
            <w:r>
              <w:rPr>
                <w:rFonts w:ascii="Times New Roman" w:eastAsia="仿宋" w:hAnsi="Times New Roman" w:cs="Times New Roman"/>
                <w:sz w:val="20"/>
                <w:szCs w:val="20"/>
              </w:rPr>
              <w:t>人民币普通股</w:t>
            </w:r>
          </w:p>
        </w:tc>
        <w:tc>
          <w:tcPr>
            <w:tcW w:w="1167" w:type="dxa"/>
            <w:tcBorders>
              <w:top w:val="single" w:sz="2" w:space="0" w:color="auto"/>
              <w:left w:val="single" w:sz="2" w:space="0" w:color="auto"/>
              <w:bottom w:val="single" w:sz="2" w:space="0" w:color="auto"/>
              <w:right w:val="single" w:sz="2" w:space="0" w:color="auto"/>
            </w:tcBorders>
            <w:vAlign w:val="center"/>
          </w:tcPr>
          <w:p w14:paraId="66DAFD53" w14:textId="77777777" w:rsidR="00952C10" w:rsidRDefault="003A28FC">
            <w:pPr>
              <w:spacing w:line="240" w:lineRule="exact"/>
              <w:jc w:val="right"/>
              <w:rPr>
                <w:rFonts w:ascii="Times New Roman" w:eastAsia="仿宋" w:hAnsi="Times New Roman" w:cs="Times New Roman"/>
                <w:sz w:val="20"/>
                <w:szCs w:val="20"/>
              </w:rPr>
            </w:pPr>
            <w:r>
              <w:rPr>
                <w:rFonts w:ascii="Times New Roman" w:eastAsia="仿宋" w:hAnsi="Times New Roman" w:cs="Times New Roman"/>
                <w:sz w:val="20"/>
                <w:szCs w:val="20"/>
              </w:rPr>
              <w:t>4,831,956</w:t>
            </w:r>
          </w:p>
        </w:tc>
      </w:tr>
      <w:tr w:rsidR="00952C10" w14:paraId="4F1444EC" w14:textId="77777777">
        <w:trPr>
          <w:trHeight w:val="240"/>
        </w:trPr>
        <w:tc>
          <w:tcPr>
            <w:tcW w:w="2754" w:type="dxa"/>
            <w:gridSpan w:val="2"/>
            <w:tcBorders>
              <w:top w:val="single" w:sz="2" w:space="0" w:color="auto"/>
              <w:left w:val="single" w:sz="2" w:space="0" w:color="auto"/>
              <w:bottom w:val="single" w:sz="2" w:space="0" w:color="auto"/>
              <w:right w:val="single" w:sz="2" w:space="0" w:color="auto"/>
            </w:tcBorders>
            <w:vAlign w:val="center"/>
          </w:tcPr>
          <w:p w14:paraId="61022535" w14:textId="77777777" w:rsidR="00952C10" w:rsidRDefault="003A28FC">
            <w:pPr>
              <w:spacing w:line="240" w:lineRule="exact"/>
              <w:rPr>
                <w:rFonts w:ascii="Times New Roman" w:eastAsia="仿宋" w:hAnsi="Times New Roman" w:cs="Times New Roman"/>
                <w:sz w:val="20"/>
                <w:szCs w:val="20"/>
              </w:rPr>
            </w:pPr>
            <w:r>
              <w:rPr>
                <w:rFonts w:ascii="Times New Roman" w:eastAsia="仿宋" w:hAnsi="Times New Roman" w:cs="Times New Roman"/>
                <w:sz w:val="20"/>
                <w:szCs w:val="20"/>
              </w:rPr>
              <w:t>南京优志投资管理合伙企业（有限合伙）</w:t>
            </w:r>
          </w:p>
        </w:tc>
        <w:tc>
          <w:tcPr>
            <w:tcW w:w="4131" w:type="dxa"/>
            <w:gridSpan w:val="3"/>
            <w:tcBorders>
              <w:top w:val="single" w:sz="2" w:space="0" w:color="auto"/>
              <w:left w:val="single" w:sz="2" w:space="0" w:color="auto"/>
              <w:bottom w:val="single" w:sz="2" w:space="0" w:color="auto"/>
              <w:right w:val="single" w:sz="2" w:space="0" w:color="auto"/>
            </w:tcBorders>
            <w:vAlign w:val="center"/>
          </w:tcPr>
          <w:p w14:paraId="0927E6A3" w14:textId="77777777" w:rsidR="00952C10" w:rsidRDefault="003A28FC">
            <w:pPr>
              <w:spacing w:line="240" w:lineRule="exact"/>
              <w:jc w:val="right"/>
              <w:rPr>
                <w:rFonts w:ascii="Times New Roman" w:eastAsia="仿宋" w:hAnsi="Times New Roman" w:cs="Times New Roman"/>
                <w:sz w:val="20"/>
                <w:szCs w:val="20"/>
              </w:rPr>
            </w:pPr>
            <w:r>
              <w:rPr>
                <w:rFonts w:ascii="Times New Roman" w:eastAsia="仿宋" w:hAnsi="Times New Roman" w:cs="Times New Roman"/>
                <w:sz w:val="20"/>
                <w:szCs w:val="20"/>
              </w:rPr>
              <w:t>2,017,000</w:t>
            </w:r>
          </w:p>
        </w:tc>
        <w:tc>
          <w:tcPr>
            <w:tcW w:w="1587" w:type="dxa"/>
            <w:tcBorders>
              <w:top w:val="single" w:sz="2" w:space="0" w:color="auto"/>
              <w:left w:val="single" w:sz="2" w:space="0" w:color="auto"/>
              <w:bottom w:val="single" w:sz="2" w:space="0" w:color="auto"/>
              <w:right w:val="single" w:sz="2" w:space="0" w:color="auto"/>
            </w:tcBorders>
            <w:vAlign w:val="center"/>
          </w:tcPr>
          <w:p w14:paraId="06512645" w14:textId="77777777" w:rsidR="00952C10" w:rsidRDefault="003A28FC">
            <w:pPr>
              <w:spacing w:line="240" w:lineRule="exact"/>
              <w:rPr>
                <w:rFonts w:ascii="Times New Roman" w:eastAsia="仿宋" w:hAnsi="Times New Roman" w:cs="Times New Roman"/>
                <w:sz w:val="20"/>
                <w:szCs w:val="20"/>
              </w:rPr>
            </w:pPr>
            <w:r>
              <w:rPr>
                <w:rFonts w:ascii="Times New Roman" w:eastAsia="仿宋" w:hAnsi="Times New Roman" w:cs="Times New Roman"/>
                <w:sz w:val="20"/>
                <w:szCs w:val="20"/>
              </w:rPr>
              <w:t>人民币普通股</w:t>
            </w:r>
          </w:p>
        </w:tc>
        <w:tc>
          <w:tcPr>
            <w:tcW w:w="1167" w:type="dxa"/>
            <w:tcBorders>
              <w:top w:val="single" w:sz="2" w:space="0" w:color="auto"/>
              <w:left w:val="single" w:sz="2" w:space="0" w:color="auto"/>
              <w:bottom w:val="single" w:sz="2" w:space="0" w:color="auto"/>
              <w:right w:val="single" w:sz="2" w:space="0" w:color="auto"/>
            </w:tcBorders>
            <w:vAlign w:val="center"/>
          </w:tcPr>
          <w:p w14:paraId="11E5D728" w14:textId="77777777" w:rsidR="00952C10" w:rsidRDefault="003A28FC">
            <w:pPr>
              <w:spacing w:line="240" w:lineRule="exact"/>
              <w:jc w:val="right"/>
              <w:rPr>
                <w:rFonts w:ascii="Times New Roman" w:eastAsia="仿宋" w:hAnsi="Times New Roman" w:cs="Times New Roman"/>
                <w:sz w:val="20"/>
                <w:szCs w:val="20"/>
              </w:rPr>
            </w:pPr>
            <w:r>
              <w:rPr>
                <w:rFonts w:ascii="Times New Roman" w:eastAsia="仿宋" w:hAnsi="Times New Roman" w:cs="Times New Roman"/>
                <w:sz w:val="20"/>
                <w:szCs w:val="20"/>
              </w:rPr>
              <w:t>2,017,000</w:t>
            </w:r>
          </w:p>
        </w:tc>
      </w:tr>
      <w:tr w:rsidR="00952C10" w14:paraId="3CCF59CF" w14:textId="77777777">
        <w:trPr>
          <w:trHeight w:val="240"/>
        </w:trPr>
        <w:tc>
          <w:tcPr>
            <w:tcW w:w="2754" w:type="dxa"/>
            <w:gridSpan w:val="2"/>
            <w:tcBorders>
              <w:top w:val="single" w:sz="2" w:space="0" w:color="auto"/>
              <w:left w:val="single" w:sz="2" w:space="0" w:color="auto"/>
              <w:bottom w:val="single" w:sz="2" w:space="0" w:color="auto"/>
              <w:right w:val="single" w:sz="2" w:space="0" w:color="auto"/>
            </w:tcBorders>
            <w:vAlign w:val="center"/>
          </w:tcPr>
          <w:p w14:paraId="3ED5A173" w14:textId="77777777" w:rsidR="00952C10" w:rsidRDefault="003A28FC">
            <w:pPr>
              <w:spacing w:line="240" w:lineRule="exact"/>
              <w:rPr>
                <w:rFonts w:ascii="Times New Roman" w:eastAsia="仿宋" w:hAnsi="Times New Roman" w:cs="Times New Roman"/>
                <w:sz w:val="20"/>
                <w:szCs w:val="20"/>
              </w:rPr>
            </w:pPr>
            <w:r>
              <w:rPr>
                <w:rFonts w:ascii="Times New Roman" w:eastAsia="仿宋" w:hAnsi="Times New Roman" w:cs="Times New Roman"/>
                <w:sz w:val="20"/>
                <w:szCs w:val="20"/>
              </w:rPr>
              <w:t>马学沛</w:t>
            </w:r>
          </w:p>
        </w:tc>
        <w:tc>
          <w:tcPr>
            <w:tcW w:w="4131" w:type="dxa"/>
            <w:gridSpan w:val="3"/>
            <w:tcBorders>
              <w:top w:val="single" w:sz="2" w:space="0" w:color="auto"/>
              <w:left w:val="single" w:sz="2" w:space="0" w:color="auto"/>
              <w:bottom w:val="single" w:sz="2" w:space="0" w:color="auto"/>
              <w:right w:val="single" w:sz="2" w:space="0" w:color="auto"/>
            </w:tcBorders>
            <w:vAlign w:val="center"/>
          </w:tcPr>
          <w:p w14:paraId="28754C2A" w14:textId="77777777" w:rsidR="00952C10" w:rsidRDefault="003A28FC">
            <w:pPr>
              <w:spacing w:line="240" w:lineRule="exact"/>
              <w:jc w:val="right"/>
              <w:rPr>
                <w:rFonts w:ascii="Times New Roman" w:eastAsia="仿宋" w:hAnsi="Times New Roman" w:cs="Times New Roman"/>
                <w:sz w:val="20"/>
                <w:szCs w:val="20"/>
              </w:rPr>
            </w:pPr>
            <w:r>
              <w:rPr>
                <w:rFonts w:ascii="Times New Roman" w:eastAsia="仿宋" w:hAnsi="Times New Roman" w:cs="Times New Roman"/>
                <w:sz w:val="20"/>
                <w:szCs w:val="20"/>
              </w:rPr>
              <w:t>1,045,530</w:t>
            </w:r>
          </w:p>
        </w:tc>
        <w:tc>
          <w:tcPr>
            <w:tcW w:w="1587" w:type="dxa"/>
            <w:tcBorders>
              <w:top w:val="single" w:sz="2" w:space="0" w:color="auto"/>
              <w:left w:val="single" w:sz="2" w:space="0" w:color="auto"/>
              <w:bottom w:val="single" w:sz="2" w:space="0" w:color="auto"/>
              <w:right w:val="single" w:sz="2" w:space="0" w:color="auto"/>
            </w:tcBorders>
            <w:vAlign w:val="center"/>
          </w:tcPr>
          <w:p w14:paraId="4DC7C023" w14:textId="77777777" w:rsidR="00952C10" w:rsidRDefault="003A28FC">
            <w:pPr>
              <w:spacing w:line="240" w:lineRule="exact"/>
              <w:rPr>
                <w:rFonts w:ascii="Times New Roman" w:eastAsia="仿宋" w:hAnsi="Times New Roman" w:cs="Times New Roman"/>
                <w:sz w:val="20"/>
                <w:szCs w:val="20"/>
              </w:rPr>
            </w:pPr>
            <w:r>
              <w:rPr>
                <w:rFonts w:ascii="Times New Roman" w:eastAsia="仿宋" w:hAnsi="Times New Roman" w:cs="Times New Roman"/>
                <w:sz w:val="20"/>
                <w:szCs w:val="20"/>
              </w:rPr>
              <w:t>人民币普通股</w:t>
            </w:r>
          </w:p>
        </w:tc>
        <w:tc>
          <w:tcPr>
            <w:tcW w:w="1167" w:type="dxa"/>
            <w:tcBorders>
              <w:top w:val="single" w:sz="2" w:space="0" w:color="auto"/>
              <w:left w:val="single" w:sz="2" w:space="0" w:color="auto"/>
              <w:bottom w:val="single" w:sz="2" w:space="0" w:color="auto"/>
              <w:right w:val="single" w:sz="2" w:space="0" w:color="auto"/>
            </w:tcBorders>
            <w:vAlign w:val="center"/>
          </w:tcPr>
          <w:p w14:paraId="00F1A18C" w14:textId="77777777" w:rsidR="00952C10" w:rsidRDefault="003A28FC">
            <w:pPr>
              <w:spacing w:line="240" w:lineRule="exact"/>
              <w:jc w:val="right"/>
              <w:rPr>
                <w:rFonts w:ascii="Times New Roman" w:eastAsia="仿宋" w:hAnsi="Times New Roman" w:cs="Times New Roman"/>
                <w:sz w:val="20"/>
                <w:szCs w:val="20"/>
              </w:rPr>
            </w:pPr>
            <w:r>
              <w:rPr>
                <w:rFonts w:ascii="Times New Roman" w:eastAsia="仿宋" w:hAnsi="Times New Roman" w:cs="Times New Roman"/>
                <w:sz w:val="20"/>
                <w:szCs w:val="20"/>
              </w:rPr>
              <w:t>1,045,530</w:t>
            </w:r>
          </w:p>
        </w:tc>
      </w:tr>
      <w:tr w:rsidR="00952C10" w14:paraId="78B931BD" w14:textId="77777777">
        <w:trPr>
          <w:trHeight w:val="240"/>
        </w:trPr>
        <w:tc>
          <w:tcPr>
            <w:tcW w:w="2754" w:type="dxa"/>
            <w:gridSpan w:val="2"/>
            <w:tcBorders>
              <w:top w:val="single" w:sz="2" w:space="0" w:color="auto"/>
              <w:left w:val="single" w:sz="2" w:space="0" w:color="auto"/>
              <w:bottom w:val="single" w:sz="2" w:space="0" w:color="auto"/>
              <w:right w:val="single" w:sz="2" w:space="0" w:color="auto"/>
            </w:tcBorders>
            <w:vAlign w:val="center"/>
          </w:tcPr>
          <w:p w14:paraId="243B9567" w14:textId="77777777" w:rsidR="00952C10" w:rsidRDefault="003A28FC">
            <w:pPr>
              <w:spacing w:line="240" w:lineRule="exact"/>
              <w:rPr>
                <w:rFonts w:ascii="Times New Roman" w:eastAsia="仿宋" w:hAnsi="Times New Roman" w:cs="Times New Roman"/>
                <w:sz w:val="20"/>
                <w:szCs w:val="20"/>
              </w:rPr>
            </w:pPr>
            <w:r>
              <w:rPr>
                <w:rFonts w:ascii="Times New Roman" w:eastAsia="仿宋" w:hAnsi="Times New Roman" w:cs="Times New Roman"/>
                <w:sz w:val="20"/>
                <w:szCs w:val="20"/>
              </w:rPr>
              <w:lastRenderedPageBreak/>
              <w:t>南京乐遂信息咨询管理合伙企业（有限合伙）</w:t>
            </w:r>
          </w:p>
        </w:tc>
        <w:tc>
          <w:tcPr>
            <w:tcW w:w="4131" w:type="dxa"/>
            <w:gridSpan w:val="3"/>
            <w:tcBorders>
              <w:top w:val="single" w:sz="2" w:space="0" w:color="auto"/>
              <w:left w:val="single" w:sz="2" w:space="0" w:color="auto"/>
              <w:bottom w:val="single" w:sz="2" w:space="0" w:color="auto"/>
              <w:right w:val="single" w:sz="2" w:space="0" w:color="auto"/>
            </w:tcBorders>
            <w:vAlign w:val="center"/>
          </w:tcPr>
          <w:p w14:paraId="1A08C899" w14:textId="77777777" w:rsidR="00952C10" w:rsidRDefault="003A28FC">
            <w:pPr>
              <w:spacing w:line="240" w:lineRule="exact"/>
              <w:jc w:val="right"/>
              <w:rPr>
                <w:rFonts w:ascii="Times New Roman" w:eastAsia="仿宋" w:hAnsi="Times New Roman" w:cs="Times New Roman"/>
                <w:sz w:val="20"/>
                <w:szCs w:val="20"/>
              </w:rPr>
            </w:pPr>
            <w:r>
              <w:rPr>
                <w:rFonts w:ascii="Times New Roman" w:eastAsia="仿宋" w:hAnsi="Times New Roman" w:cs="Times New Roman"/>
                <w:sz w:val="20"/>
                <w:szCs w:val="20"/>
              </w:rPr>
              <w:t>658,846</w:t>
            </w:r>
          </w:p>
        </w:tc>
        <w:tc>
          <w:tcPr>
            <w:tcW w:w="1587" w:type="dxa"/>
            <w:tcBorders>
              <w:top w:val="single" w:sz="2" w:space="0" w:color="auto"/>
              <w:left w:val="single" w:sz="2" w:space="0" w:color="auto"/>
              <w:bottom w:val="single" w:sz="2" w:space="0" w:color="auto"/>
              <w:right w:val="single" w:sz="2" w:space="0" w:color="auto"/>
            </w:tcBorders>
            <w:vAlign w:val="center"/>
          </w:tcPr>
          <w:p w14:paraId="0D82D0FA" w14:textId="77777777" w:rsidR="00952C10" w:rsidRDefault="003A28FC">
            <w:pPr>
              <w:spacing w:line="240" w:lineRule="exact"/>
              <w:rPr>
                <w:rFonts w:ascii="Times New Roman" w:eastAsia="仿宋" w:hAnsi="Times New Roman" w:cs="Times New Roman"/>
                <w:sz w:val="20"/>
                <w:szCs w:val="20"/>
              </w:rPr>
            </w:pPr>
            <w:r>
              <w:rPr>
                <w:rFonts w:ascii="Times New Roman" w:eastAsia="仿宋" w:hAnsi="Times New Roman" w:cs="Times New Roman"/>
                <w:sz w:val="20"/>
                <w:szCs w:val="20"/>
              </w:rPr>
              <w:t>人民币普通股</w:t>
            </w:r>
          </w:p>
        </w:tc>
        <w:tc>
          <w:tcPr>
            <w:tcW w:w="1167" w:type="dxa"/>
            <w:tcBorders>
              <w:top w:val="single" w:sz="2" w:space="0" w:color="auto"/>
              <w:left w:val="single" w:sz="2" w:space="0" w:color="auto"/>
              <w:bottom w:val="single" w:sz="2" w:space="0" w:color="auto"/>
              <w:right w:val="single" w:sz="2" w:space="0" w:color="auto"/>
            </w:tcBorders>
            <w:vAlign w:val="center"/>
          </w:tcPr>
          <w:p w14:paraId="0A2ABE01" w14:textId="77777777" w:rsidR="00952C10" w:rsidRDefault="003A28FC">
            <w:pPr>
              <w:spacing w:line="240" w:lineRule="exact"/>
              <w:jc w:val="right"/>
              <w:rPr>
                <w:rFonts w:ascii="Times New Roman" w:eastAsia="仿宋" w:hAnsi="Times New Roman" w:cs="Times New Roman"/>
                <w:sz w:val="20"/>
                <w:szCs w:val="20"/>
              </w:rPr>
            </w:pPr>
            <w:r>
              <w:rPr>
                <w:rFonts w:ascii="Times New Roman" w:eastAsia="仿宋" w:hAnsi="Times New Roman" w:cs="Times New Roman"/>
                <w:sz w:val="20"/>
                <w:szCs w:val="20"/>
              </w:rPr>
              <w:t>658,846</w:t>
            </w:r>
          </w:p>
        </w:tc>
      </w:tr>
      <w:tr w:rsidR="00952C10" w14:paraId="1E9C9D82" w14:textId="77777777">
        <w:trPr>
          <w:trHeight w:val="240"/>
        </w:trPr>
        <w:tc>
          <w:tcPr>
            <w:tcW w:w="2754" w:type="dxa"/>
            <w:gridSpan w:val="2"/>
            <w:tcBorders>
              <w:top w:val="single" w:sz="2" w:space="0" w:color="auto"/>
              <w:left w:val="single" w:sz="2" w:space="0" w:color="auto"/>
              <w:bottom w:val="single" w:sz="2" w:space="0" w:color="auto"/>
              <w:right w:val="single" w:sz="2" w:space="0" w:color="auto"/>
            </w:tcBorders>
            <w:vAlign w:val="center"/>
          </w:tcPr>
          <w:p w14:paraId="2A840956" w14:textId="77777777" w:rsidR="00952C10" w:rsidRDefault="003A28FC">
            <w:pPr>
              <w:spacing w:line="240" w:lineRule="exact"/>
              <w:rPr>
                <w:rFonts w:ascii="Times New Roman" w:eastAsia="仿宋" w:hAnsi="Times New Roman" w:cs="Times New Roman"/>
                <w:sz w:val="20"/>
                <w:szCs w:val="20"/>
              </w:rPr>
            </w:pPr>
            <w:r>
              <w:rPr>
                <w:rFonts w:ascii="Times New Roman" w:eastAsia="仿宋" w:hAnsi="Times New Roman" w:cs="Times New Roman"/>
                <w:sz w:val="20"/>
                <w:szCs w:val="20"/>
              </w:rPr>
              <w:t>刘晋礼</w:t>
            </w:r>
          </w:p>
        </w:tc>
        <w:tc>
          <w:tcPr>
            <w:tcW w:w="4131" w:type="dxa"/>
            <w:gridSpan w:val="3"/>
            <w:tcBorders>
              <w:top w:val="single" w:sz="2" w:space="0" w:color="auto"/>
              <w:left w:val="single" w:sz="2" w:space="0" w:color="auto"/>
              <w:bottom w:val="single" w:sz="2" w:space="0" w:color="auto"/>
              <w:right w:val="single" w:sz="2" w:space="0" w:color="auto"/>
            </w:tcBorders>
            <w:vAlign w:val="center"/>
          </w:tcPr>
          <w:p w14:paraId="5525B9E7" w14:textId="77777777" w:rsidR="00952C10" w:rsidRDefault="003A28FC">
            <w:pPr>
              <w:spacing w:line="240" w:lineRule="exact"/>
              <w:jc w:val="right"/>
              <w:rPr>
                <w:rFonts w:ascii="Times New Roman" w:eastAsia="仿宋" w:hAnsi="Times New Roman" w:cs="Times New Roman"/>
                <w:sz w:val="20"/>
                <w:szCs w:val="20"/>
              </w:rPr>
            </w:pPr>
            <w:r>
              <w:rPr>
                <w:rFonts w:ascii="Times New Roman" w:eastAsia="仿宋" w:hAnsi="Times New Roman" w:cs="Times New Roman"/>
                <w:sz w:val="20"/>
                <w:szCs w:val="20"/>
              </w:rPr>
              <w:t>570,000</w:t>
            </w:r>
          </w:p>
        </w:tc>
        <w:tc>
          <w:tcPr>
            <w:tcW w:w="1587" w:type="dxa"/>
            <w:tcBorders>
              <w:top w:val="single" w:sz="2" w:space="0" w:color="auto"/>
              <w:left w:val="single" w:sz="2" w:space="0" w:color="auto"/>
              <w:bottom w:val="single" w:sz="2" w:space="0" w:color="auto"/>
              <w:right w:val="single" w:sz="2" w:space="0" w:color="auto"/>
            </w:tcBorders>
            <w:vAlign w:val="center"/>
          </w:tcPr>
          <w:p w14:paraId="02E85781" w14:textId="77777777" w:rsidR="00952C10" w:rsidRDefault="003A28FC">
            <w:pPr>
              <w:spacing w:line="240" w:lineRule="exact"/>
              <w:rPr>
                <w:rFonts w:ascii="Times New Roman" w:eastAsia="仿宋" w:hAnsi="Times New Roman" w:cs="Times New Roman"/>
                <w:sz w:val="20"/>
                <w:szCs w:val="20"/>
              </w:rPr>
            </w:pPr>
            <w:r>
              <w:rPr>
                <w:rFonts w:ascii="Times New Roman" w:eastAsia="仿宋" w:hAnsi="Times New Roman" w:cs="Times New Roman"/>
                <w:sz w:val="20"/>
                <w:szCs w:val="20"/>
              </w:rPr>
              <w:t>人民币普通股</w:t>
            </w:r>
          </w:p>
        </w:tc>
        <w:tc>
          <w:tcPr>
            <w:tcW w:w="1167" w:type="dxa"/>
            <w:tcBorders>
              <w:top w:val="single" w:sz="2" w:space="0" w:color="auto"/>
              <w:left w:val="single" w:sz="2" w:space="0" w:color="auto"/>
              <w:bottom w:val="single" w:sz="2" w:space="0" w:color="auto"/>
              <w:right w:val="single" w:sz="2" w:space="0" w:color="auto"/>
            </w:tcBorders>
            <w:vAlign w:val="center"/>
          </w:tcPr>
          <w:p w14:paraId="28CE6B19" w14:textId="77777777" w:rsidR="00952C10" w:rsidRDefault="003A28FC">
            <w:pPr>
              <w:spacing w:line="240" w:lineRule="exact"/>
              <w:jc w:val="right"/>
              <w:rPr>
                <w:rFonts w:ascii="Times New Roman" w:eastAsia="仿宋" w:hAnsi="Times New Roman" w:cs="Times New Roman"/>
                <w:sz w:val="20"/>
                <w:szCs w:val="20"/>
              </w:rPr>
            </w:pPr>
            <w:r>
              <w:rPr>
                <w:rFonts w:ascii="Times New Roman" w:eastAsia="仿宋" w:hAnsi="Times New Roman" w:cs="Times New Roman"/>
                <w:sz w:val="20"/>
                <w:szCs w:val="20"/>
              </w:rPr>
              <w:t>570,000</w:t>
            </w:r>
          </w:p>
        </w:tc>
      </w:tr>
      <w:tr w:rsidR="00952C10" w14:paraId="1D427120" w14:textId="77777777">
        <w:trPr>
          <w:trHeight w:val="240"/>
        </w:trPr>
        <w:tc>
          <w:tcPr>
            <w:tcW w:w="2754" w:type="dxa"/>
            <w:gridSpan w:val="2"/>
            <w:tcBorders>
              <w:top w:val="single" w:sz="2" w:space="0" w:color="auto"/>
              <w:left w:val="single" w:sz="2" w:space="0" w:color="auto"/>
              <w:bottom w:val="single" w:sz="2" w:space="0" w:color="auto"/>
              <w:right w:val="single" w:sz="2" w:space="0" w:color="auto"/>
            </w:tcBorders>
            <w:vAlign w:val="center"/>
          </w:tcPr>
          <w:p w14:paraId="4EBD503B" w14:textId="77777777" w:rsidR="00952C10" w:rsidRDefault="003A28FC">
            <w:pPr>
              <w:spacing w:line="240" w:lineRule="exact"/>
              <w:rPr>
                <w:rFonts w:ascii="Times New Roman" w:eastAsia="仿宋" w:hAnsi="Times New Roman" w:cs="Times New Roman"/>
                <w:sz w:val="20"/>
                <w:szCs w:val="20"/>
              </w:rPr>
            </w:pPr>
            <w:r>
              <w:rPr>
                <w:rFonts w:ascii="Times New Roman" w:eastAsia="仿宋" w:hAnsi="Times New Roman" w:cs="Times New Roman"/>
                <w:sz w:val="20"/>
                <w:szCs w:val="20"/>
              </w:rPr>
              <w:t>广东天亿马信息产业股份有限公司－</w:t>
            </w:r>
            <w:r>
              <w:rPr>
                <w:rFonts w:ascii="Times New Roman" w:eastAsia="仿宋" w:hAnsi="Times New Roman" w:cs="Times New Roman"/>
                <w:sz w:val="20"/>
                <w:szCs w:val="20"/>
              </w:rPr>
              <w:t>2023</w:t>
            </w:r>
            <w:r>
              <w:rPr>
                <w:rFonts w:ascii="Times New Roman" w:eastAsia="仿宋" w:hAnsi="Times New Roman" w:cs="Times New Roman"/>
                <w:sz w:val="20"/>
                <w:szCs w:val="20"/>
              </w:rPr>
              <w:t>年员工持股计划</w:t>
            </w:r>
          </w:p>
        </w:tc>
        <w:tc>
          <w:tcPr>
            <w:tcW w:w="4131" w:type="dxa"/>
            <w:gridSpan w:val="3"/>
            <w:tcBorders>
              <w:top w:val="single" w:sz="2" w:space="0" w:color="auto"/>
              <w:left w:val="single" w:sz="2" w:space="0" w:color="auto"/>
              <w:bottom w:val="single" w:sz="2" w:space="0" w:color="auto"/>
              <w:right w:val="single" w:sz="2" w:space="0" w:color="auto"/>
            </w:tcBorders>
            <w:vAlign w:val="center"/>
          </w:tcPr>
          <w:p w14:paraId="6E7103F9" w14:textId="77777777" w:rsidR="00952C10" w:rsidRDefault="003A28FC">
            <w:pPr>
              <w:spacing w:line="240" w:lineRule="exact"/>
              <w:jc w:val="right"/>
              <w:rPr>
                <w:rFonts w:ascii="Times New Roman" w:eastAsia="仿宋" w:hAnsi="Times New Roman" w:cs="Times New Roman"/>
                <w:sz w:val="20"/>
                <w:szCs w:val="20"/>
              </w:rPr>
            </w:pPr>
            <w:r>
              <w:rPr>
                <w:rFonts w:ascii="Times New Roman" w:eastAsia="仿宋" w:hAnsi="Times New Roman" w:cs="Times New Roman"/>
                <w:sz w:val="20"/>
                <w:szCs w:val="20"/>
              </w:rPr>
              <w:t>472,400</w:t>
            </w:r>
          </w:p>
        </w:tc>
        <w:tc>
          <w:tcPr>
            <w:tcW w:w="1587" w:type="dxa"/>
            <w:tcBorders>
              <w:top w:val="single" w:sz="2" w:space="0" w:color="auto"/>
              <w:left w:val="single" w:sz="2" w:space="0" w:color="auto"/>
              <w:bottom w:val="single" w:sz="2" w:space="0" w:color="auto"/>
              <w:right w:val="single" w:sz="2" w:space="0" w:color="auto"/>
            </w:tcBorders>
            <w:vAlign w:val="center"/>
          </w:tcPr>
          <w:p w14:paraId="6AE54996" w14:textId="77777777" w:rsidR="00952C10" w:rsidRDefault="003A28FC">
            <w:pPr>
              <w:spacing w:line="240" w:lineRule="exact"/>
              <w:rPr>
                <w:rFonts w:ascii="Times New Roman" w:eastAsia="仿宋" w:hAnsi="Times New Roman" w:cs="Times New Roman"/>
                <w:sz w:val="20"/>
                <w:szCs w:val="20"/>
              </w:rPr>
            </w:pPr>
            <w:r>
              <w:rPr>
                <w:rFonts w:ascii="Times New Roman" w:eastAsia="仿宋" w:hAnsi="Times New Roman" w:cs="Times New Roman"/>
                <w:sz w:val="20"/>
                <w:szCs w:val="20"/>
              </w:rPr>
              <w:t>人民币普通股</w:t>
            </w:r>
          </w:p>
        </w:tc>
        <w:tc>
          <w:tcPr>
            <w:tcW w:w="1167" w:type="dxa"/>
            <w:tcBorders>
              <w:top w:val="single" w:sz="2" w:space="0" w:color="auto"/>
              <w:left w:val="single" w:sz="2" w:space="0" w:color="auto"/>
              <w:bottom w:val="single" w:sz="2" w:space="0" w:color="auto"/>
              <w:right w:val="single" w:sz="2" w:space="0" w:color="auto"/>
            </w:tcBorders>
            <w:vAlign w:val="center"/>
          </w:tcPr>
          <w:p w14:paraId="22486E13" w14:textId="77777777" w:rsidR="00952C10" w:rsidRDefault="003A28FC">
            <w:pPr>
              <w:spacing w:line="240" w:lineRule="exact"/>
              <w:jc w:val="right"/>
              <w:rPr>
                <w:rFonts w:ascii="Times New Roman" w:eastAsia="仿宋" w:hAnsi="Times New Roman" w:cs="Times New Roman"/>
                <w:sz w:val="20"/>
                <w:szCs w:val="20"/>
              </w:rPr>
            </w:pPr>
            <w:r>
              <w:rPr>
                <w:rFonts w:ascii="Times New Roman" w:eastAsia="仿宋" w:hAnsi="Times New Roman" w:cs="Times New Roman"/>
                <w:sz w:val="20"/>
                <w:szCs w:val="20"/>
              </w:rPr>
              <w:t>472,400</w:t>
            </w:r>
          </w:p>
        </w:tc>
      </w:tr>
      <w:tr w:rsidR="00952C10" w14:paraId="5FA5DDBD" w14:textId="77777777">
        <w:trPr>
          <w:trHeight w:val="240"/>
        </w:trPr>
        <w:tc>
          <w:tcPr>
            <w:tcW w:w="2754" w:type="dxa"/>
            <w:gridSpan w:val="2"/>
            <w:tcBorders>
              <w:top w:val="single" w:sz="2" w:space="0" w:color="auto"/>
              <w:left w:val="single" w:sz="2" w:space="0" w:color="auto"/>
              <w:bottom w:val="single" w:sz="2" w:space="0" w:color="auto"/>
              <w:right w:val="single" w:sz="2" w:space="0" w:color="auto"/>
            </w:tcBorders>
            <w:vAlign w:val="center"/>
          </w:tcPr>
          <w:p w14:paraId="1715E99B" w14:textId="77777777" w:rsidR="00952C10" w:rsidRDefault="003A28FC">
            <w:pPr>
              <w:spacing w:line="240" w:lineRule="exact"/>
              <w:rPr>
                <w:rFonts w:ascii="Times New Roman" w:eastAsia="仿宋" w:hAnsi="Times New Roman" w:cs="Times New Roman"/>
                <w:sz w:val="20"/>
                <w:szCs w:val="20"/>
              </w:rPr>
            </w:pPr>
            <w:r>
              <w:rPr>
                <w:rFonts w:ascii="Times New Roman" w:eastAsia="仿宋" w:hAnsi="Times New Roman" w:cs="Times New Roman"/>
                <w:sz w:val="20"/>
                <w:szCs w:val="20"/>
              </w:rPr>
              <w:t>王松</w:t>
            </w:r>
          </w:p>
        </w:tc>
        <w:tc>
          <w:tcPr>
            <w:tcW w:w="4131" w:type="dxa"/>
            <w:gridSpan w:val="3"/>
            <w:tcBorders>
              <w:top w:val="single" w:sz="2" w:space="0" w:color="auto"/>
              <w:left w:val="single" w:sz="2" w:space="0" w:color="auto"/>
              <w:bottom w:val="single" w:sz="2" w:space="0" w:color="auto"/>
              <w:right w:val="single" w:sz="2" w:space="0" w:color="auto"/>
            </w:tcBorders>
            <w:vAlign w:val="center"/>
          </w:tcPr>
          <w:p w14:paraId="283AFE56" w14:textId="77777777" w:rsidR="00952C10" w:rsidRDefault="003A28FC">
            <w:pPr>
              <w:spacing w:line="240" w:lineRule="exact"/>
              <w:jc w:val="right"/>
              <w:rPr>
                <w:rFonts w:ascii="Times New Roman" w:eastAsia="仿宋" w:hAnsi="Times New Roman" w:cs="Times New Roman"/>
                <w:sz w:val="20"/>
                <w:szCs w:val="20"/>
              </w:rPr>
            </w:pPr>
            <w:r>
              <w:rPr>
                <w:rFonts w:ascii="Times New Roman" w:eastAsia="仿宋" w:hAnsi="Times New Roman" w:cs="Times New Roman"/>
                <w:sz w:val="20"/>
                <w:szCs w:val="20"/>
              </w:rPr>
              <w:t>403,300</w:t>
            </w:r>
          </w:p>
        </w:tc>
        <w:tc>
          <w:tcPr>
            <w:tcW w:w="1587" w:type="dxa"/>
            <w:tcBorders>
              <w:top w:val="single" w:sz="2" w:space="0" w:color="auto"/>
              <w:left w:val="single" w:sz="2" w:space="0" w:color="auto"/>
              <w:bottom w:val="single" w:sz="2" w:space="0" w:color="auto"/>
              <w:right w:val="single" w:sz="2" w:space="0" w:color="auto"/>
            </w:tcBorders>
            <w:vAlign w:val="center"/>
          </w:tcPr>
          <w:p w14:paraId="7ADDF675" w14:textId="77777777" w:rsidR="00952C10" w:rsidRDefault="003A28FC">
            <w:pPr>
              <w:spacing w:line="240" w:lineRule="exact"/>
              <w:rPr>
                <w:rFonts w:ascii="Times New Roman" w:eastAsia="仿宋" w:hAnsi="Times New Roman" w:cs="Times New Roman"/>
                <w:sz w:val="20"/>
                <w:szCs w:val="20"/>
              </w:rPr>
            </w:pPr>
            <w:r>
              <w:rPr>
                <w:rFonts w:ascii="Times New Roman" w:eastAsia="仿宋" w:hAnsi="Times New Roman" w:cs="Times New Roman"/>
                <w:sz w:val="20"/>
                <w:szCs w:val="20"/>
              </w:rPr>
              <w:t>人民币普通股</w:t>
            </w:r>
          </w:p>
        </w:tc>
        <w:tc>
          <w:tcPr>
            <w:tcW w:w="1167" w:type="dxa"/>
            <w:tcBorders>
              <w:top w:val="single" w:sz="2" w:space="0" w:color="auto"/>
              <w:left w:val="single" w:sz="2" w:space="0" w:color="auto"/>
              <w:bottom w:val="single" w:sz="2" w:space="0" w:color="auto"/>
              <w:right w:val="single" w:sz="2" w:space="0" w:color="auto"/>
            </w:tcBorders>
            <w:vAlign w:val="center"/>
          </w:tcPr>
          <w:p w14:paraId="3DA3ED52" w14:textId="77777777" w:rsidR="00952C10" w:rsidRDefault="003A28FC">
            <w:pPr>
              <w:spacing w:line="240" w:lineRule="exact"/>
              <w:jc w:val="right"/>
              <w:rPr>
                <w:rFonts w:ascii="Times New Roman" w:eastAsia="仿宋" w:hAnsi="Times New Roman" w:cs="Times New Roman"/>
                <w:sz w:val="20"/>
                <w:szCs w:val="20"/>
              </w:rPr>
            </w:pPr>
            <w:r>
              <w:rPr>
                <w:rFonts w:ascii="Times New Roman" w:eastAsia="仿宋" w:hAnsi="Times New Roman" w:cs="Times New Roman"/>
                <w:sz w:val="20"/>
                <w:szCs w:val="20"/>
              </w:rPr>
              <w:t>403,300</w:t>
            </w:r>
          </w:p>
        </w:tc>
      </w:tr>
      <w:tr w:rsidR="00952C10" w14:paraId="33C8E384" w14:textId="77777777">
        <w:trPr>
          <w:trHeight w:val="240"/>
        </w:trPr>
        <w:tc>
          <w:tcPr>
            <w:tcW w:w="2754" w:type="dxa"/>
            <w:gridSpan w:val="2"/>
            <w:tcBorders>
              <w:top w:val="single" w:sz="2" w:space="0" w:color="auto"/>
              <w:left w:val="single" w:sz="2" w:space="0" w:color="auto"/>
              <w:bottom w:val="single" w:sz="2" w:space="0" w:color="auto"/>
              <w:right w:val="single" w:sz="2" w:space="0" w:color="auto"/>
            </w:tcBorders>
            <w:vAlign w:val="center"/>
          </w:tcPr>
          <w:p w14:paraId="42DC5DBD" w14:textId="77777777" w:rsidR="00952C10" w:rsidRDefault="003A28FC">
            <w:pPr>
              <w:spacing w:line="240" w:lineRule="exact"/>
              <w:rPr>
                <w:rFonts w:ascii="Times New Roman" w:eastAsia="仿宋" w:hAnsi="Times New Roman" w:cs="Times New Roman"/>
                <w:sz w:val="20"/>
                <w:szCs w:val="20"/>
              </w:rPr>
            </w:pPr>
            <w:r>
              <w:rPr>
                <w:rFonts w:ascii="Times New Roman" w:eastAsia="仿宋" w:hAnsi="Times New Roman" w:cs="Times New Roman"/>
                <w:sz w:val="20"/>
                <w:szCs w:val="20"/>
              </w:rPr>
              <w:t>魏东</w:t>
            </w:r>
          </w:p>
        </w:tc>
        <w:tc>
          <w:tcPr>
            <w:tcW w:w="4131" w:type="dxa"/>
            <w:gridSpan w:val="3"/>
            <w:tcBorders>
              <w:top w:val="single" w:sz="2" w:space="0" w:color="auto"/>
              <w:left w:val="single" w:sz="2" w:space="0" w:color="auto"/>
              <w:bottom w:val="single" w:sz="2" w:space="0" w:color="auto"/>
              <w:right w:val="single" w:sz="2" w:space="0" w:color="auto"/>
            </w:tcBorders>
            <w:vAlign w:val="center"/>
          </w:tcPr>
          <w:p w14:paraId="3110216D" w14:textId="77777777" w:rsidR="00952C10" w:rsidRDefault="003A28FC">
            <w:pPr>
              <w:spacing w:line="240" w:lineRule="exact"/>
              <w:jc w:val="right"/>
              <w:rPr>
                <w:rFonts w:ascii="Times New Roman" w:eastAsia="仿宋" w:hAnsi="Times New Roman" w:cs="Times New Roman"/>
                <w:sz w:val="20"/>
                <w:szCs w:val="20"/>
              </w:rPr>
            </w:pPr>
            <w:r>
              <w:rPr>
                <w:rFonts w:ascii="Times New Roman" w:eastAsia="仿宋" w:hAnsi="Times New Roman" w:cs="Times New Roman"/>
                <w:sz w:val="20"/>
                <w:szCs w:val="20"/>
              </w:rPr>
              <w:t>400,000</w:t>
            </w:r>
          </w:p>
        </w:tc>
        <w:tc>
          <w:tcPr>
            <w:tcW w:w="1587" w:type="dxa"/>
            <w:tcBorders>
              <w:top w:val="single" w:sz="2" w:space="0" w:color="auto"/>
              <w:left w:val="single" w:sz="2" w:space="0" w:color="auto"/>
              <w:bottom w:val="single" w:sz="2" w:space="0" w:color="auto"/>
              <w:right w:val="single" w:sz="2" w:space="0" w:color="auto"/>
            </w:tcBorders>
            <w:vAlign w:val="center"/>
          </w:tcPr>
          <w:p w14:paraId="22817805" w14:textId="77777777" w:rsidR="00952C10" w:rsidRDefault="003A28FC">
            <w:pPr>
              <w:spacing w:line="240" w:lineRule="exact"/>
              <w:rPr>
                <w:rFonts w:ascii="Times New Roman" w:eastAsia="仿宋" w:hAnsi="Times New Roman" w:cs="Times New Roman"/>
                <w:sz w:val="20"/>
                <w:szCs w:val="20"/>
              </w:rPr>
            </w:pPr>
            <w:r>
              <w:rPr>
                <w:rFonts w:ascii="Times New Roman" w:eastAsia="仿宋" w:hAnsi="Times New Roman" w:cs="Times New Roman"/>
                <w:sz w:val="20"/>
                <w:szCs w:val="20"/>
              </w:rPr>
              <w:t>人民币普通股</w:t>
            </w:r>
          </w:p>
        </w:tc>
        <w:tc>
          <w:tcPr>
            <w:tcW w:w="1167" w:type="dxa"/>
            <w:tcBorders>
              <w:top w:val="single" w:sz="2" w:space="0" w:color="auto"/>
              <w:left w:val="single" w:sz="2" w:space="0" w:color="auto"/>
              <w:bottom w:val="single" w:sz="2" w:space="0" w:color="auto"/>
              <w:right w:val="single" w:sz="2" w:space="0" w:color="auto"/>
            </w:tcBorders>
            <w:vAlign w:val="center"/>
          </w:tcPr>
          <w:p w14:paraId="0781A171" w14:textId="77777777" w:rsidR="00952C10" w:rsidRDefault="003A28FC">
            <w:pPr>
              <w:spacing w:line="240" w:lineRule="exact"/>
              <w:jc w:val="right"/>
              <w:rPr>
                <w:rFonts w:ascii="Times New Roman" w:eastAsia="仿宋" w:hAnsi="Times New Roman" w:cs="Times New Roman"/>
                <w:sz w:val="20"/>
                <w:szCs w:val="20"/>
              </w:rPr>
            </w:pPr>
            <w:r>
              <w:rPr>
                <w:rFonts w:ascii="Times New Roman" w:eastAsia="仿宋" w:hAnsi="Times New Roman" w:cs="Times New Roman"/>
                <w:sz w:val="20"/>
                <w:szCs w:val="20"/>
              </w:rPr>
              <w:t>400,000</w:t>
            </w:r>
          </w:p>
        </w:tc>
      </w:tr>
      <w:tr w:rsidR="00952C10" w14:paraId="5BB020F3" w14:textId="77777777">
        <w:trPr>
          <w:trHeight w:val="240"/>
        </w:trPr>
        <w:tc>
          <w:tcPr>
            <w:tcW w:w="2754" w:type="dxa"/>
            <w:gridSpan w:val="2"/>
            <w:tcBorders>
              <w:top w:val="single" w:sz="2" w:space="0" w:color="auto"/>
              <w:left w:val="single" w:sz="2" w:space="0" w:color="auto"/>
              <w:bottom w:val="single" w:sz="2" w:space="0" w:color="auto"/>
              <w:right w:val="single" w:sz="2" w:space="0" w:color="auto"/>
            </w:tcBorders>
            <w:vAlign w:val="center"/>
          </w:tcPr>
          <w:p w14:paraId="04EAA1DE" w14:textId="77777777" w:rsidR="00952C10" w:rsidRDefault="003A28FC">
            <w:pPr>
              <w:spacing w:line="240" w:lineRule="exact"/>
              <w:rPr>
                <w:rFonts w:ascii="Times New Roman" w:eastAsia="仿宋" w:hAnsi="Times New Roman" w:cs="Times New Roman"/>
                <w:sz w:val="20"/>
                <w:szCs w:val="20"/>
              </w:rPr>
            </w:pPr>
            <w:r>
              <w:rPr>
                <w:rFonts w:ascii="Times New Roman" w:eastAsia="仿宋" w:hAnsi="Times New Roman" w:cs="Times New Roman"/>
                <w:sz w:val="20"/>
                <w:szCs w:val="20"/>
              </w:rPr>
              <w:t>徐静娴</w:t>
            </w:r>
          </w:p>
        </w:tc>
        <w:tc>
          <w:tcPr>
            <w:tcW w:w="4131" w:type="dxa"/>
            <w:gridSpan w:val="3"/>
            <w:tcBorders>
              <w:top w:val="single" w:sz="2" w:space="0" w:color="auto"/>
              <w:left w:val="single" w:sz="2" w:space="0" w:color="auto"/>
              <w:bottom w:val="single" w:sz="2" w:space="0" w:color="auto"/>
              <w:right w:val="single" w:sz="2" w:space="0" w:color="auto"/>
            </w:tcBorders>
            <w:vAlign w:val="center"/>
          </w:tcPr>
          <w:p w14:paraId="1B61F337" w14:textId="77777777" w:rsidR="00952C10" w:rsidRDefault="003A28FC">
            <w:pPr>
              <w:spacing w:line="240" w:lineRule="exact"/>
              <w:jc w:val="right"/>
              <w:rPr>
                <w:rFonts w:ascii="Times New Roman" w:eastAsia="仿宋" w:hAnsi="Times New Roman" w:cs="Times New Roman"/>
                <w:sz w:val="20"/>
                <w:szCs w:val="20"/>
              </w:rPr>
            </w:pPr>
            <w:r>
              <w:rPr>
                <w:rFonts w:ascii="Times New Roman" w:eastAsia="仿宋" w:hAnsi="Times New Roman" w:cs="Times New Roman"/>
                <w:sz w:val="20"/>
                <w:szCs w:val="20"/>
              </w:rPr>
              <w:t>378,600</w:t>
            </w:r>
          </w:p>
        </w:tc>
        <w:tc>
          <w:tcPr>
            <w:tcW w:w="1587" w:type="dxa"/>
            <w:tcBorders>
              <w:top w:val="single" w:sz="2" w:space="0" w:color="auto"/>
              <w:left w:val="single" w:sz="2" w:space="0" w:color="auto"/>
              <w:bottom w:val="single" w:sz="2" w:space="0" w:color="auto"/>
              <w:right w:val="single" w:sz="2" w:space="0" w:color="auto"/>
            </w:tcBorders>
            <w:vAlign w:val="center"/>
          </w:tcPr>
          <w:p w14:paraId="18BE22F7" w14:textId="77777777" w:rsidR="00952C10" w:rsidRDefault="003A28FC">
            <w:pPr>
              <w:spacing w:line="240" w:lineRule="exact"/>
              <w:rPr>
                <w:rFonts w:ascii="Times New Roman" w:eastAsia="仿宋" w:hAnsi="Times New Roman" w:cs="Times New Roman"/>
                <w:sz w:val="20"/>
                <w:szCs w:val="20"/>
              </w:rPr>
            </w:pPr>
            <w:r>
              <w:rPr>
                <w:rFonts w:ascii="Times New Roman" w:eastAsia="仿宋" w:hAnsi="Times New Roman" w:cs="Times New Roman"/>
                <w:sz w:val="20"/>
                <w:szCs w:val="20"/>
              </w:rPr>
              <w:t>人民币普通股</w:t>
            </w:r>
          </w:p>
        </w:tc>
        <w:tc>
          <w:tcPr>
            <w:tcW w:w="1167" w:type="dxa"/>
            <w:tcBorders>
              <w:top w:val="single" w:sz="2" w:space="0" w:color="auto"/>
              <w:left w:val="single" w:sz="2" w:space="0" w:color="auto"/>
              <w:bottom w:val="single" w:sz="2" w:space="0" w:color="auto"/>
              <w:right w:val="single" w:sz="2" w:space="0" w:color="auto"/>
            </w:tcBorders>
            <w:vAlign w:val="center"/>
          </w:tcPr>
          <w:p w14:paraId="598D8420" w14:textId="77777777" w:rsidR="00952C10" w:rsidRDefault="003A28FC">
            <w:pPr>
              <w:spacing w:line="240" w:lineRule="exact"/>
              <w:jc w:val="right"/>
              <w:rPr>
                <w:rFonts w:ascii="Times New Roman" w:eastAsia="仿宋" w:hAnsi="Times New Roman" w:cs="Times New Roman"/>
                <w:sz w:val="20"/>
                <w:szCs w:val="20"/>
              </w:rPr>
            </w:pPr>
            <w:r>
              <w:rPr>
                <w:rFonts w:ascii="Times New Roman" w:eastAsia="仿宋" w:hAnsi="Times New Roman" w:cs="Times New Roman"/>
                <w:sz w:val="20"/>
                <w:szCs w:val="20"/>
              </w:rPr>
              <w:t>378,600</w:t>
            </w:r>
          </w:p>
        </w:tc>
      </w:tr>
      <w:tr w:rsidR="00952C10" w14:paraId="527C3423" w14:textId="77777777">
        <w:trPr>
          <w:trHeight w:val="240"/>
        </w:trPr>
        <w:tc>
          <w:tcPr>
            <w:tcW w:w="2754" w:type="dxa"/>
            <w:gridSpan w:val="2"/>
            <w:tcBorders>
              <w:top w:val="single" w:sz="2" w:space="0" w:color="auto"/>
              <w:left w:val="single" w:sz="2" w:space="0" w:color="auto"/>
              <w:bottom w:val="single" w:sz="2" w:space="0" w:color="auto"/>
              <w:right w:val="single" w:sz="2" w:space="0" w:color="auto"/>
            </w:tcBorders>
            <w:vAlign w:val="center"/>
          </w:tcPr>
          <w:p w14:paraId="5540A8B7" w14:textId="77777777" w:rsidR="00952C10" w:rsidRDefault="003A28FC">
            <w:pPr>
              <w:spacing w:line="240" w:lineRule="exact"/>
              <w:rPr>
                <w:rFonts w:ascii="Times New Roman" w:eastAsia="仿宋" w:hAnsi="Times New Roman" w:cs="Times New Roman"/>
                <w:sz w:val="20"/>
                <w:szCs w:val="20"/>
              </w:rPr>
            </w:pPr>
            <w:r>
              <w:rPr>
                <w:rFonts w:ascii="Times New Roman" w:eastAsia="仿宋" w:hAnsi="Times New Roman" w:cs="Times New Roman"/>
                <w:sz w:val="20"/>
                <w:szCs w:val="20"/>
              </w:rPr>
              <w:t>戈长弓</w:t>
            </w:r>
          </w:p>
        </w:tc>
        <w:tc>
          <w:tcPr>
            <w:tcW w:w="4131" w:type="dxa"/>
            <w:gridSpan w:val="3"/>
            <w:tcBorders>
              <w:top w:val="single" w:sz="2" w:space="0" w:color="auto"/>
              <w:left w:val="single" w:sz="2" w:space="0" w:color="auto"/>
              <w:bottom w:val="single" w:sz="2" w:space="0" w:color="auto"/>
              <w:right w:val="single" w:sz="2" w:space="0" w:color="auto"/>
            </w:tcBorders>
            <w:vAlign w:val="center"/>
          </w:tcPr>
          <w:p w14:paraId="2B576C67" w14:textId="77777777" w:rsidR="00952C10" w:rsidRDefault="003A28FC">
            <w:pPr>
              <w:spacing w:line="240" w:lineRule="exact"/>
              <w:jc w:val="right"/>
              <w:rPr>
                <w:rFonts w:ascii="Times New Roman" w:eastAsia="仿宋" w:hAnsi="Times New Roman" w:cs="Times New Roman"/>
                <w:sz w:val="20"/>
                <w:szCs w:val="20"/>
              </w:rPr>
            </w:pPr>
            <w:r>
              <w:rPr>
                <w:rFonts w:ascii="Times New Roman" w:eastAsia="仿宋" w:hAnsi="Times New Roman" w:cs="Times New Roman"/>
                <w:sz w:val="20"/>
                <w:szCs w:val="20"/>
              </w:rPr>
              <w:t>365,300</w:t>
            </w:r>
          </w:p>
        </w:tc>
        <w:tc>
          <w:tcPr>
            <w:tcW w:w="1587" w:type="dxa"/>
            <w:tcBorders>
              <w:top w:val="single" w:sz="2" w:space="0" w:color="auto"/>
              <w:left w:val="single" w:sz="2" w:space="0" w:color="auto"/>
              <w:bottom w:val="single" w:sz="2" w:space="0" w:color="auto"/>
              <w:right w:val="single" w:sz="2" w:space="0" w:color="auto"/>
            </w:tcBorders>
            <w:vAlign w:val="center"/>
          </w:tcPr>
          <w:p w14:paraId="795D0FD5" w14:textId="77777777" w:rsidR="00952C10" w:rsidRDefault="003A28FC">
            <w:pPr>
              <w:spacing w:line="240" w:lineRule="exact"/>
              <w:rPr>
                <w:rFonts w:ascii="Times New Roman" w:eastAsia="仿宋" w:hAnsi="Times New Roman" w:cs="Times New Roman"/>
                <w:sz w:val="20"/>
                <w:szCs w:val="20"/>
              </w:rPr>
            </w:pPr>
            <w:r>
              <w:rPr>
                <w:rFonts w:ascii="Times New Roman" w:eastAsia="仿宋" w:hAnsi="Times New Roman" w:cs="Times New Roman"/>
                <w:sz w:val="20"/>
                <w:szCs w:val="20"/>
              </w:rPr>
              <w:t>人民币普通股</w:t>
            </w:r>
          </w:p>
        </w:tc>
        <w:tc>
          <w:tcPr>
            <w:tcW w:w="1167" w:type="dxa"/>
            <w:tcBorders>
              <w:top w:val="single" w:sz="2" w:space="0" w:color="auto"/>
              <w:left w:val="single" w:sz="2" w:space="0" w:color="auto"/>
              <w:bottom w:val="single" w:sz="2" w:space="0" w:color="auto"/>
              <w:right w:val="single" w:sz="2" w:space="0" w:color="auto"/>
            </w:tcBorders>
            <w:vAlign w:val="center"/>
          </w:tcPr>
          <w:p w14:paraId="03D2C76B" w14:textId="77777777" w:rsidR="00952C10" w:rsidRDefault="003A28FC">
            <w:pPr>
              <w:spacing w:line="240" w:lineRule="exact"/>
              <w:jc w:val="right"/>
              <w:rPr>
                <w:rFonts w:ascii="Times New Roman" w:eastAsia="仿宋" w:hAnsi="Times New Roman" w:cs="Times New Roman"/>
                <w:sz w:val="20"/>
                <w:szCs w:val="20"/>
              </w:rPr>
            </w:pPr>
            <w:r>
              <w:rPr>
                <w:rFonts w:ascii="Times New Roman" w:eastAsia="仿宋" w:hAnsi="Times New Roman" w:cs="Times New Roman"/>
                <w:sz w:val="20"/>
                <w:szCs w:val="20"/>
              </w:rPr>
              <w:t>365,300</w:t>
            </w:r>
          </w:p>
        </w:tc>
      </w:tr>
      <w:tr w:rsidR="00952C10" w14:paraId="6C91FCCB" w14:textId="77777777">
        <w:trPr>
          <w:trHeight w:val="240"/>
        </w:trPr>
        <w:tc>
          <w:tcPr>
            <w:tcW w:w="2754" w:type="dxa"/>
            <w:gridSpan w:val="2"/>
            <w:tcBorders>
              <w:top w:val="single" w:sz="2" w:space="0" w:color="auto"/>
              <w:left w:val="single" w:sz="2" w:space="0" w:color="auto"/>
              <w:bottom w:val="single" w:sz="2" w:space="0" w:color="auto"/>
              <w:right w:val="single" w:sz="2" w:space="0" w:color="auto"/>
            </w:tcBorders>
            <w:vAlign w:val="center"/>
          </w:tcPr>
          <w:p w14:paraId="06A864AB" w14:textId="77777777" w:rsidR="00952C10" w:rsidRDefault="003A28FC">
            <w:pPr>
              <w:spacing w:line="240" w:lineRule="exact"/>
              <w:rPr>
                <w:rFonts w:ascii="Times New Roman" w:eastAsia="仿宋" w:hAnsi="Times New Roman" w:cs="Times New Roman"/>
                <w:sz w:val="20"/>
                <w:szCs w:val="20"/>
              </w:rPr>
            </w:pPr>
            <w:r>
              <w:rPr>
                <w:rFonts w:ascii="Times New Roman" w:eastAsia="仿宋" w:hAnsi="Times New Roman" w:cs="Times New Roman"/>
                <w:sz w:val="20"/>
                <w:szCs w:val="20"/>
              </w:rPr>
              <w:t>张倩雨</w:t>
            </w:r>
          </w:p>
        </w:tc>
        <w:tc>
          <w:tcPr>
            <w:tcW w:w="4131" w:type="dxa"/>
            <w:gridSpan w:val="3"/>
            <w:tcBorders>
              <w:top w:val="single" w:sz="2" w:space="0" w:color="auto"/>
              <w:left w:val="single" w:sz="2" w:space="0" w:color="auto"/>
              <w:bottom w:val="single" w:sz="2" w:space="0" w:color="auto"/>
              <w:right w:val="single" w:sz="2" w:space="0" w:color="auto"/>
            </w:tcBorders>
            <w:vAlign w:val="center"/>
          </w:tcPr>
          <w:p w14:paraId="79533B92" w14:textId="77777777" w:rsidR="00952C10" w:rsidRDefault="003A28FC">
            <w:pPr>
              <w:spacing w:line="240" w:lineRule="exact"/>
              <w:jc w:val="right"/>
              <w:rPr>
                <w:rFonts w:ascii="Times New Roman" w:eastAsia="仿宋" w:hAnsi="Times New Roman" w:cs="Times New Roman"/>
                <w:sz w:val="20"/>
                <w:szCs w:val="20"/>
              </w:rPr>
            </w:pPr>
            <w:r>
              <w:rPr>
                <w:rFonts w:ascii="Times New Roman" w:eastAsia="仿宋" w:hAnsi="Times New Roman" w:cs="Times New Roman"/>
                <w:sz w:val="20"/>
                <w:szCs w:val="20"/>
              </w:rPr>
              <w:t>354,800</w:t>
            </w:r>
          </w:p>
        </w:tc>
        <w:tc>
          <w:tcPr>
            <w:tcW w:w="1587" w:type="dxa"/>
            <w:tcBorders>
              <w:top w:val="single" w:sz="2" w:space="0" w:color="auto"/>
              <w:left w:val="single" w:sz="2" w:space="0" w:color="auto"/>
              <w:bottom w:val="single" w:sz="2" w:space="0" w:color="auto"/>
              <w:right w:val="single" w:sz="2" w:space="0" w:color="auto"/>
            </w:tcBorders>
            <w:vAlign w:val="center"/>
          </w:tcPr>
          <w:p w14:paraId="7E6033A9" w14:textId="77777777" w:rsidR="00952C10" w:rsidRDefault="003A28FC">
            <w:pPr>
              <w:spacing w:line="240" w:lineRule="exact"/>
              <w:rPr>
                <w:rFonts w:ascii="Times New Roman" w:eastAsia="仿宋" w:hAnsi="Times New Roman" w:cs="Times New Roman"/>
                <w:sz w:val="20"/>
                <w:szCs w:val="20"/>
              </w:rPr>
            </w:pPr>
            <w:r>
              <w:rPr>
                <w:rFonts w:ascii="Times New Roman" w:eastAsia="仿宋" w:hAnsi="Times New Roman" w:cs="Times New Roman"/>
                <w:sz w:val="20"/>
                <w:szCs w:val="20"/>
              </w:rPr>
              <w:t>人民币普通股</w:t>
            </w:r>
          </w:p>
        </w:tc>
        <w:tc>
          <w:tcPr>
            <w:tcW w:w="1167" w:type="dxa"/>
            <w:tcBorders>
              <w:top w:val="single" w:sz="2" w:space="0" w:color="auto"/>
              <w:left w:val="single" w:sz="2" w:space="0" w:color="auto"/>
              <w:bottom w:val="single" w:sz="2" w:space="0" w:color="auto"/>
              <w:right w:val="single" w:sz="2" w:space="0" w:color="auto"/>
            </w:tcBorders>
            <w:vAlign w:val="center"/>
          </w:tcPr>
          <w:p w14:paraId="03B682AF" w14:textId="77777777" w:rsidR="00952C10" w:rsidRDefault="003A28FC">
            <w:pPr>
              <w:spacing w:line="240" w:lineRule="exact"/>
              <w:jc w:val="right"/>
              <w:rPr>
                <w:rFonts w:ascii="Times New Roman" w:eastAsia="仿宋" w:hAnsi="Times New Roman" w:cs="Times New Roman"/>
                <w:sz w:val="20"/>
                <w:szCs w:val="20"/>
              </w:rPr>
            </w:pPr>
            <w:r>
              <w:rPr>
                <w:rFonts w:ascii="Times New Roman" w:eastAsia="仿宋" w:hAnsi="Times New Roman" w:cs="Times New Roman"/>
                <w:sz w:val="20"/>
                <w:szCs w:val="20"/>
              </w:rPr>
              <w:t>354,800</w:t>
            </w:r>
          </w:p>
        </w:tc>
      </w:tr>
      <w:tr w:rsidR="00952C10" w14:paraId="4DFBC520" w14:textId="77777777">
        <w:trPr>
          <w:trHeight w:val="240"/>
        </w:trPr>
        <w:tc>
          <w:tcPr>
            <w:tcW w:w="2754" w:type="dxa"/>
            <w:gridSpan w:val="2"/>
            <w:tcBorders>
              <w:top w:val="single" w:sz="2" w:space="0" w:color="auto"/>
              <w:left w:val="single" w:sz="2" w:space="0" w:color="auto"/>
              <w:bottom w:val="single" w:sz="2" w:space="0" w:color="auto"/>
              <w:right w:val="single" w:sz="2" w:space="0" w:color="auto"/>
            </w:tcBorders>
            <w:vAlign w:val="center"/>
          </w:tcPr>
          <w:p w14:paraId="3C2906F1" w14:textId="77777777" w:rsidR="00952C10" w:rsidRDefault="003A28FC">
            <w:pPr>
              <w:spacing w:line="240" w:lineRule="exact"/>
              <w:rPr>
                <w:rFonts w:ascii="Times New Roman" w:eastAsia="仿宋" w:hAnsi="Times New Roman" w:cs="Times New Roman"/>
                <w:sz w:val="20"/>
                <w:szCs w:val="20"/>
              </w:rPr>
            </w:pPr>
            <w:r>
              <w:rPr>
                <w:rFonts w:ascii="Times New Roman" w:eastAsia="仿宋" w:hAnsi="Times New Roman" w:cs="Times New Roman"/>
                <w:sz w:val="20"/>
                <w:szCs w:val="20"/>
              </w:rPr>
              <w:t>刘佳沛</w:t>
            </w:r>
          </w:p>
        </w:tc>
        <w:tc>
          <w:tcPr>
            <w:tcW w:w="4131" w:type="dxa"/>
            <w:gridSpan w:val="3"/>
            <w:tcBorders>
              <w:top w:val="single" w:sz="2" w:space="0" w:color="auto"/>
              <w:left w:val="single" w:sz="2" w:space="0" w:color="auto"/>
              <w:bottom w:val="single" w:sz="2" w:space="0" w:color="auto"/>
              <w:right w:val="single" w:sz="2" w:space="0" w:color="auto"/>
            </w:tcBorders>
            <w:vAlign w:val="center"/>
          </w:tcPr>
          <w:p w14:paraId="78180EC9" w14:textId="77777777" w:rsidR="00952C10" w:rsidRDefault="003A28FC">
            <w:pPr>
              <w:spacing w:line="240" w:lineRule="exact"/>
              <w:jc w:val="right"/>
              <w:rPr>
                <w:rFonts w:ascii="Times New Roman" w:eastAsia="仿宋" w:hAnsi="Times New Roman" w:cs="Times New Roman"/>
                <w:sz w:val="20"/>
                <w:szCs w:val="20"/>
              </w:rPr>
            </w:pPr>
            <w:r>
              <w:rPr>
                <w:rFonts w:ascii="Times New Roman" w:eastAsia="仿宋" w:hAnsi="Times New Roman" w:cs="Times New Roman"/>
                <w:sz w:val="20"/>
                <w:szCs w:val="20"/>
              </w:rPr>
              <w:t>351,100</w:t>
            </w:r>
          </w:p>
        </w:tc>
        <w:tc>
          <w:tcPr>
            <w:tcW w:w="1587" w:type="dxa"/>
            <w:tcBorders>
              <w:top w:val="single" w:sz="2" w:space="0" w:color="auto"/>
              <w:left w:val="single" w:sz="2" w:space="0" w:color="auto"/>
              <w:bottom w:val="single" w:sz="2" w:space="0" w:color="auto"/>
              <w:right w:val="single" w:sz="2" w:space="0" w:color="auto"/>
            </w:tcBorders>
            <w:vAlign w:val="center"/>
          </w:tcPr>
          <w:p w14:paraId="5B70168D" w14:textId="77777777" w:rsidR="00952C10" w:rsidRDefault="003A28FC">
            <w:pPr>
              <w:spacing w:line="240" w:lineRule="exact"/>
              <w:rPr>
                <w:rFonts w:ascii="Times New Roman" w:eastAsia="仿宋" w:hAnsi="Times New Roman" w:cs="Times New Roman"/>
                <w:sz w:val="20"/>
                <w:szCs w:val="20"/>
              </w:rPr>
            </w:pPr>
            <w:r>
              <w:rPr>
                <w:rFonts w:ascii="Times New Roman" w:eastAsia="仿宋" w:hAnsi="Times New Roman" w:cs="Times New Roman"/>
                <w:sz w:val="20"/>
                <w:szCs w:val="20"/>
              </w:rPr>
              <w:t>人民币普通股</w:t>
            </w:r>
          </w:p>
        </w:tc>
        <w:tc>
          <w:tcPr>
            <w:tcW w:w="1167" w:type="dxa"/>
            <w:tcBorders>
              <w:top w:val="single" w:sz="2" w:space="0" w:color="auto"/>
              <w:left w:val="single" w:sz="2" w:space="0" w:color="auto"/>
              <w:bottom w:val="single" w:sz="2" w:space="0" w:color="auto"/>
              <w:right w:val="single" w:sz="2" w:space="0" w:color="auto"/>
            </w:tcBorders>
            <w:vAlign w:val="center"/>
          </w:tcPr>
          <w:p w14:paraId="1ED40FEF" w14:textId="77777777" w:rsidR="00952C10" w:rsidRDefault="003A28FC">
            <w:pPr>
              <w:spacing w:line="240" w:lineRule="exact"/>
              <w:jc w:val="right"/>
              <w:rPr>
                <w:rFonts w:ascii="Times New Roman" w:eastAsia="仿宋" w:hAnsi="Times New Roman" w:cs="Times New Roman"/>
                <w:sz w:val="20"/>
                <w:szCs w:val="20"/>
              </w:rPr>
            </w:pPr>
            <w:r>
              <w:rPr>
                <w:rFonts w:ascii="Times New Roman" w:eastAsia="仿宋" w:hAnsi="Times New Roman" w:cs="Times New Roman"/>
                <w:sz w:val="20"/>
                <w:szCs w:val="20"/>
              </w:rPr>
              <w:t>351,100</w:t>
            </w:r>
          </w:p>
        </w:tc>
      </w:tr>
      <w:tr w:rsidR="00952C10" w14:paraId="7EF82C3C" w14:textId="77777777">
        <w:trPr>
          <w:trHeight w:val="240"/>
        </w:trPr>
        <w:tc>
          <w:tcPr>
            <w:tcW w:w="2754" w:type="dxa"/>
            <w:gridSpan w:val="2"/>
            <w:tcBorders>
              <w:top w:val="single" w:sz="2" w:space="0" w:color="auto"/>
              <w:left w:val="single" w:sz="2" w:space="0" w:color="auto"/>
              <w:bottom w:val="single" w:sz="2" w:space="0" w:color="auto"/>
              <w:right w:val="single" w:sz="2" w:space="0" w:color="auto"/>
            </w:tcBorders>
            <w:vAlign w:val="center"/>
          </w:tcPr>
          <w:p w14:paraId="30561DDA" w14:textId="77777777" w:rsidR="00952C10" w:rsidRDefault="003A28FC">
            <w:pPr>
              <w:spacing w:line="240" w:lineRule="exact"/>
              <w:rPr>
                <w:rFonts w:ascii="Times New Roman" w:eastAsia="仿宋" w:hAnsi="Times New Roman" w:cs="Times New Roman"/>
                <w:sz w:val="20"/>
                <w:szCs w:val="20"/>
              </w:rPr>
            </w:pPr>
            <w:r>
              <w:rPr>
                <w:rFonts w:ascii="Times New Roman" w:eastAsia="仿宋" w:hAnsi="Times New Roman" w:cs="Times New Roman"/>
                <w:sz w:val="20"/>
                <w:szCs w:val="20"/>
              </w:rPr>
              <w:t>张艳銮</w:t>
            </w:r>
          </w:p>
        </w:tc>
        <w:tc>
          <w:tcPr>
            <w:tcW w:w="4131" w:type="dxa"/>
            <w:gridSpan w:val="3"/>
            <w:tcBorders>
              <w:top w:val="single" w:sz="2" w:space="0" w:color="auto"/>
              <w:left w:val="single" w:sz="2" w:space="0" w:color="auto"/>
              <w:bottom w:val="single" w:sz="2" w:space="0" w:color="auto"/>
              <w:right w:val="single" w:sz="2" w:space="0" w:color="auto"/>
            </w:tcBorders>
            <w:vAlign w:val="center"/>
          </w:tcPr>
          <w:p w14:paraId="30A0EBF8" w14:textId="77777777" w:rsidR="00952C10" w:rsidRDefault="003A28FC">
            <w:pPr>
              <w:spacing w:line="240" w:lineRule="exact"/>
              <w:jc w:val="right"/>
              <w:rPr>
                <w:rFonts w:ascii="Times New Roman" w:eastAsia="仿宋" w:hAnsi="Times New Roman" w:cs="Times New Roman"/>
                <w:sz w:val="20"/>
                <w:szCs w:val="20"/>
              </w:rPr>
            </w:pPr>
            <w:r>
              <w:rPr>
                <w:rFonts w:ascii="Times New Roman" w:eastAsia="仿宋" w:hAnsi="Times New Roman" w:cs="Times New Roman"/>
                <w:sz w:val="20"/>
                <w:szCs w:val="20"/>
              </w:rPr>
              <w:t>324,480</w:t>
            </w:r>
          </w:p>
        </w:tc>
        <w:tc>
          <w:tcPr>
            <w:tcW w:w="1587" w:type="dxa"/>
            <w:tcBorders>
              <w:top w:val="single" w:sz="2" w:space="0" w:color="auto"/>
              <w:left w:val="single" w:sz="2" w:space="0" w:color="auto"/>
              <w:bottom w:val="single" w:sz="2" w:space="0" w:color="auto"/>
              <w:right w:val="single" w:sz="2" w:space="0" w:color="auto"/>
            </w:tcBorders>
            <w:vAlign w:val="center"/>
          </w:tcPr>
          <w:p w14:paraId="5A9FE8A7" w14:textId="77777777" w:rsidR="00952C10" w:rsidRDefault="003A28FC">
            <w:pPr>
              <w:spacing w:line="240" w:lineRule="exact"/>
              <w:rPr>
                <w:rFonts w:ascii="Times New Roman" w:eastAsia="仿宋" w:hAnsi="Times New Roman" w:cs="Times New Roman"/>
                <w:sz w:val="20"/>
                <w:szCs w:val="20"/>
              </w:rPr>
            </w:pPr>
            <w:r>
              <w:rPr>
                <w:rFonts w:ascii="Times New Roman" w:eastAsia="仿宋" w:hAnsi="Times New Roman" w:cs="Times New Roman"/>
                <w:sz w:val="20"/>
                <w:szCs w:val="20"/>
              </w:rPr>
              <w:t>人民币普通股</w:t>
            </w:r>
          </w:p>
        </w:tc>
        <w:tc>
          <w:tcPr>
            <w:tcW w:w="1167" w:type="dxa"/>
            <w:tcBorders>
              <w:top w:val="single" w:sz="2" w:space="0" w:color="auto"/>
              <w:left w:val="single" w:sz="2" w:space="0" w:color="auto"/>
              <w:bottom w:val="single" w:sz="2" w:space="0" w:color="auto"/>
              <w:right w:val="single" w:sz="2" w:space="0" w:color="auto"/>
            </w:tcBorders>
            <w:vAlign w:val="center"/>
          </w:tcPr>
          <w:p w14:paraId="2D56DCE4" w14:textId="77777777" w:rsidR="00952C10" w:rsidRDefault="003A28FC">
            <w:pPr>
              <w:spacing w:line="240" w:lineRule="exact"/>
              <w:jc w:val="right"/>
              <w:rPr>
                <w:rFonts w:ascii="Times New Roman" w:eastAsia="仿宋" w:hAnsi="Times New Roman" w:cs="Times New Roman"/>
                <w:sz w:val="20"/>
                <w:szCs w:val="20"/>
              </w:rPr>
            </w:pPr>
            <w:r>
              <w:rPr>
                <w:rFonts w:ascii="Times New Roman" w:eastAsia="仿宋" w:hAnsi="Times New Roman" w:cs="Times New Roman"/>
                <w:sz w:val="20"/>
                <w:szCs w:val="20"/>
              </w:rPr>
              <w:t>324,480</w:t>
            </w:r>
          </w:p>
        </w:tc>
      </w:tr>
      <w:tr w:rsidR="00952C10" w14:paraId="35D0D5AD" w14:textId="77777777">
        <w:trPr>
          <w:trHeight w:val="240"/>
        </w:trPr>
        <w:tc>
          <w:tcPr>
            <w:tcW w:w="4131" w:type="dxa"/>
            <w:gridSpan w:val="3"/>
            <w:tcBorders>
              <w:top w:val="single" w:sz="2" w:space="0" w:color="auto"/>
              <w:left w:val="single" w:sz="2" w:space="0" w:color="auto"/>
              <w:bottom w:val="single" w:sz="2" w:space="0" w:color="auto"/>
              <w:right w:val="single" w:sz="2" w:space="0" w:color="auto"/>
            </w:tcBorders>
            <w:shd w:val="clear" w:color="auto" w:fill="D3D3D3"/>
            <w:vAlign w:val="center"/>
          </w:tcPr>
          <w:p w14:paraId="7311519A" w14:textId="77777777" w:rsidR="00952C10" w:rsidRDefault="003A28FC">
            <w:pPr>
              <w:spacing w:line="240" w:lineRule="exact"/>
              <w:rPr>
                <w:rFonts w:ascii="Times New Roman" w:eastAsia="仿宋" w:hAnsi="Times New Roman" w:cs="Times New Roman"/>
                <w:sz w:val="20"/>
                <w:szCs w:val="20"/>
              </w:rPr>
            </w:pPr>
            <w:r>
              <w:rPr>
                <w:rFonts w:ascii="Times New Roman" w:eastAsia="仿宋" w:hAnsi="Times New Roman" w:cs="Times New Roman"/>
                <w:sz w:val="20"/>
                <w:szCs w:val="20"/>
              </w:rPr>
              <w:t>上述股东关联关系或一致行动的说明</w:t>
            </w:r>
          </w:p>
        </w:tc>
        <w:tc>
          <w:tcPr>
            <w:tcW w:w="5508" w:type="dxa"/>
            <w:gridSpan w:val="4"/>
            <w:tcBorders>
              <w:top w:val="single" w:sz="2" w:space="0" w:color="auto"/>
              <w:left w:val="single" w:sz="2" w:space="0" w:color="auto"/>
              <w:bottom w:val="single" w:sz="2" w:space="0" w:color="auto"/>
              <w:right w:val="single" w:sz="2" w:space="0" w:color="auto"/>
            </w:tcBorders>
            <w:vAlign w:val="center"/>
          </w:tcPr>
          <w:p w14:paraId="321DEB46" w14:textId="495F06CD" w:rsidR="00952C10" w:rsidRDefault="003A28FC">
            <w:pPr>
              <w:spacing w:line="240" w:lineRule="exact"/>
              <w:rPr>
                <w:rFonts w:ascii="Times New Roman" w:eastAsia="仿宋" w:hAnsi="Times New Roman" w:cs="Times New Roman"/>
                <w:sz w:val="20"/>
                <w:szCs w:val="20"/>
              </w:rPr>
            </w:pPr>
            <w:r>
              <w:rPr>
                <w:rFonts w:ascii="Times New Roman" w:eastAsia="仿宋" w:hAnsi="Times New Roman" w:cs="Times New Roman"/>
                <w:sz w:val="20"/>
                <w:szCs w:val="20"/>
              </w:rPr>
              <w:t>上述股东之间，马学沛与林明玲系夫妻关系，马学沛为南京优志投资管理合伙企业（有限合伙）的有限合伙人。此外，上述其他股东之间未知是否存在关联关系或属于一致行动人。</w:t>
            </w:r>
          </w:p>
        </w:tc>
      </w:tr>
      <w:tr w:rsidR="00952C10" w14:paraId="054932BC" w14:textId="77777777">
        <w:trPr>
          <w:trHeight w:val="240"/>
        </w:trPr>
        <w:tc>
          <w:tcPr>
            <w:tcW w:w="4131" w:type="dxa"/>
            <w:gridSpan w:val="3"/>
            <w:tcBorders>
              <w:top w:val="single" w:sz="2" w:space="0" w:color="auto"/>
              <w:left w:val="single" w:sz="2" w:space="0" w:color="auto"/>
              <w:bottom w:val="single" w:sz="2" w:space="0" w:color="auto"/>
              <w:right w:val="single" w:sz="2" w:space="0" w:color="auto"/>
            </w:tcBorders>
            <w:shd w:val="clear" w:color="auto" w:fill="D3D3D3"/>
            <w:vAlign w:val="center"/>
          </w:tcPr>
          <w:p w14:paraId="1D61EEF8" w14:textId="77777777" w:rsidR="00952C10" w:rsidRDefault="003A28FC">
            <w:pPr>
              <w:spacing w:line="240" w:lineRule="exact"/>
              <w:rPr>
                <w:rFonts w:ascii="Times New Roman" w:eastAsia="仿宋" w:hAnsi="Times New Roman" w:cs="Times New Roman"/>
                <w:sz w:val="20"/>
                <w:szCs w:val="20"/>
              </w:rPr>
            </w:pPr>
            <w:r>
              <w:rPr>
                <w:rFonts w:ascii="Times New Roman" w:eastAsia="仿宋" w:hAnsi="Times New Roman" w:cs="Times New Roman"/>
                <w:sz w:val="20"/>
                <w:szCs w:val="20"/>
              </w:rPr>
              <w:t>前</w:t>
            </w:r>
            <w:r>
              <w:rPr>
                <w:rFonts w:ascii="Times New Roman" w:eastAsia="仿宋" w:hAnsi="Times New Roman" w:cs="Times New Roman"/>
                <w:sz w:val="20"/>
                <w:szCs w:val="20"/>
              </w:rPr>
              <w:t>10</w:t>
            </w:r>
            <w:r>
              <w:rPr>
                <w:rFonts w:ascii="Times New Roman" w:eastAsia="仿宋" w:hAnsi="Times New Roman" w:cs="Times New Roman"/>
                <w:sz w:val="20"/>
                <w:szCs w:val="20"/>
              </w:rPr>
              <w:t>名股东参与融资融券业务股东情况说明（如有）</w:t>
            </w:r>
          </w:p>
        </w:tc>
        <w:tc>
          <w:tcPr>
            <w:tcW w:w="5508" w:type="dxa"/>
            <w:gridSpan w:val="4"/>
            <w:tcBorders>
              <w:top w:val="single" w:sz="2" w:space="0" w:color="auto"/>
              <w:left w:val="single" w:sz="2" w:space="0" w:color="auto"/>
              <w:bottom w:val="single" w:sz="2" w:space="0" w:color="auto"/>
              <w:right w:val="single" w:sz="2" w:space="0" w:color="auto"/>
            </w:tcBorders>
            <w:vAlign w:val="center"/>
          </w:tcPr>
          <w:p w14:paraId="42DD793D" w14:textId="77777777" w:rsidR="00952C10" w:rsidRDefault="003A28FC">
            <w:pPr>
              <w:spacing w:line="240" w:lineRule="exact"/>
              <w:rPr>
                <w:rFonts w:ascii="Times New Roman" w:eastAsia="仿宋" w:hAnsi="Times New Roman" w:cs="Times New Roman"/>
                <w:sz w:val="20"/>
                <w:szCs w:val="20"/>
              </w:rPr>
            </w:pPr>
            <w:r>
              <w:rPr>
                <w:rFonts w:ascii="Times New Roman" w:eastAsia="仿宋" w:hAnsi="Times New Roman" w:cs="Times New Roman"/>
                <w:sz w:val="20"/>
                <w:szCs w:val="20"/>
              </w:rPr>
              <w:t>无</w:t>
            </w:r>
          </w:p>
        </w:tc>
      </w:tr>
    </w:tbl>
    <w:p w14:paraId="27D2C613" w14:textId="0AD7ADF9" w:rsidR="00E9263E" w:rsidRDefault="00E9263E">
      <w:pPr>
        <w:spacing w:before="40" w:after="40" w:line="288" w:lineRule="auto"/>
        <w:rPr>
          <w:rFonts w:ascii="Times New Roman" w:eastAsia="仿宋" w:hAnsi="Times New Roman" w:cs="Times New Roman"/>
          <w:kern w:val="0"/>
          <w:szCs w:val="21"/>
        </w:rPr>
      </w:pPr>
      <w:r>
        <w:rPr>
          <w:rFonts w:ascii="Times New Roman" w:eastAsia="仿宋" w:hAnsi="Times New Roman" w:cs="Times New Roman" w:hint="eastAsia"/>
          <w:kern w:val="0"/>
          <w:szCs w:val="21"/>
        </w:rPr>
        <w:t>注：</w:t>
      </w:r>
      <w:r w:rsidRPr="00E9263E">
        <w:rPr>
          <w:rFonts w:ascii="Times New Roman" w:eastAsia="仿宋" w:hAnsi="Times New Roman" w:cs="Times New Roman" w:hint="eastAsia"/>
          <w:kern w:val="0"/>
          <w:szCs w:val="21"/>
        </w:rPr>
        <w:t>报告期末，公司回购专户“广东天亿马信息产业股份有限公司回购专用证券账户”持有公司股票</w:t>
      </w:r>
      <w:r w:rsidRPr="00E9263E">
        <w:rPr>
          <w:rFonts w:ascii="Times New Roman" w:eastAsia="仿宋" w:hAnsi="Times New Roman" w:cs="Times New Roman" w:hint="eastAsia"/>
          <w:kern w:val="0"/>
          <w:szCs w:val="21"/>
        </w:rPr>
        <w:t>1,224,140</w:t>
      </w:r>
      <w:r w:rsidRPr="00E9263E">
        <w:rPr>
          <w:rFonts w:ascii="Times New Roman" w:eastAsia="仿宋" w:hAnsi="Times New Roman" w:cs="Times New Roman" w:hint="eastAsia"/>
          <w:kern w:val="0"/>
          <w:szCs w:val="21"/>
        </w:rPr>
        <w:t>股，占报告期末总股本的</w:t>
      </w:r>
      <w:r w:rsidRPr="00E9263E">
        <w:rPr>
          <w:rFonts w:ascii="Times New Roman" w:eastAsia="仿宋" w:hAnsi="Times New Roman" w:cs="Times New Roman" w:hint="eastAsia"/>
          <w:kern w:val="0"/>
          <w:szCs w:val="21"/>
        </w:rPr>
        <w:t>1.83%</w:t>
      </w:r>
      <w:r w:rsidRPr="00E9263E">
        <w:rPr>
          <w:rFonts w:ascii="Times New Roman" w:eastAsia="仿宋" w:hAnsi="Times New Roman" w:cs="Times New Roman" w:hint="eastAsia"/>
          <w:kern w:val="0"/>
          <w:szCs w:val="21"/>
        </w:rPr>
        <w:t>。</w:t>
      </w:r>
    </w:p>
    <w:p w14:paraId="6272C008" w14:textId="77777777" w:rsidR="00952C10" w:rsidRDefault="003A28FC">
      <w:pPr>
        <w:spacing w:before="40" w:after="40" w:line="288" w:lineRule="auto"/>
        <w:rPr>
          <w:rFonts w:ascii="Times New Roman" w:eastAsia="仿宋" w:hAnsi="Times New Roman" w:cs="Times New Roman"/>
          <w:kern w:val="0"/>
          <w:szCs w:val="21"/>
        </w:rPr>
      </w:pPr>
      <w:r>
        <w:rPr>
          <w:rFonts w:ascii="Times New Roman" w:eastAsia="仿宋" w:hAnsi="Times New Roman" w:cs="Times New Roman"/>
          <w:kern w:val="0"/>
          <w:szCs w:val="21"/>
        </w:rPr>
        <w:t>持股</w:t>
      </w:r>
      <w:r>
        <w:rPr>
          <w:rFonts w:ascii="Times New Roman" w:eastAsia="仿宋" w:hAnsi="Times New Roman" w:cs="Times New Roman"/>
          <w:kern w:val="0"/>
          <w:szCs w:val="21"/>
        </w:rPr>
        <w:t>5%</w:t>
      </w:r>
      <w:r>
        <w:rPr>
          <w:rFonts w:ascii="Times New Roman" w:eastAsia="仿宋" w:hAnsi="Times New Roman" w:cs="Times New Roman"/>
          <w:kern w:val="0"/>
          <w:szCs w:val="21"/>
        </w:rPr>
        <w:t>以上股东、前</w:t>
      </w:r>
      <w:r>
        <w:rPr>
          <w:rFonts w:ascii="Times New Roman" w:eastAsia="仿宋" w:hAnsi="Times New Roman" w:cs="Times New Roman"/>
          <w:kern w:val="0"/>
          <w:szCs w:val="21"/>
        </w:rPr>
        <w:t>10</w:t>
      </w:r>
      <w:r>
        <w:rPr>
          <w:rFonts w:ascii="Times New Roman" w:eastAsia="仿宋" w:hAnsi="Times New Roman" w:cs="Times New Roman"/>
          <w:kern w:val="0"/>
          <w:szCs w:val="21"/>
        </w:rPr>
        <w:t>名股东及前</w:t>
      </w:r>
      <w:r>
        <w:rPr>
          <w:rFonts w:ascii="Times New Roman" w:eastAsia="仿宋" w:hAnsi="Times New Roman" w:cs="Times New Roman"/>
          <w:kern w:val="0"/>
          <w:szCs w:val="21"/>
        </w:rPr>
        <w:t>10</w:t>
      </w:r>
      <w:r>
        <w:rPr>
          <w:rFonts w:ascii="Times New Roman" w:eastAsia="仿宋" w:hAnsi="Times New Roman" w:cs="Times New Roman"/>
          <w:kern w:val="0"/>
          <w:szCs w:val="21"/>
        </w:rPr>
        <w:t>名无限售流通股股东参与转融通业务出借股份情况</w:t>
      </w:r>
    </w:p>
    <w:p w14:paraId="24F749A7" w14:textId="77777777" w:rsidR="00952C10" w:rsidRDefault="003A28FC">
      <w:pPr>
        <w:spacing w:before="40" w:after="40" w:line="288" w:lineRule="auto"/>
        <w:rPr>
          <w:rFonts w:ascii="Times New Roman" w:eastAsia="仿宋" w:hAnsi="Times New Roman" w:cs="Times New Roman"/>
          <w:kern w:val="0"/>
          <w:szCs w:val="21"/>
        </w:rPr>
      </w:pPr>
      <w:r>
        <w:rPr>
          <w:rFonts w:ascii="Times New Roman" w:eastAsia="仿宋" w:hAnsi="Times New Roman" w:cs="Times New Roman"/>
          <w:kern w:val="0"/>
          <w:szCs w:val="21"/>
        </w:rPr>
        <w:t>□</w:t>
      </w:r>
      <w:r>
        <w:rPr>
          <w:rFonts w:ascii="Times New Roman" w:eastAsia="仿宋" w:hAnsi="Times New Roman" w:cs="Times New Roman"/>
          <w:kern w:val="0"/>
          <w:szCs w:val="21"/>
        </w:rPr>
        <w:t>适用</w:t>
      </w:r>
      <w:r>
        <w:rPr>
          <w:rFonts w:ascii="Times New Roman" w:eastAsia="仿宋" w:hAnsi="Times New Roman" w:cs="Times New Roman"/>
          <w:kern w:val="0"/>
          <w:szCs w:val="21"/>
        </w:rPr>
        <w:t xml:space="preserve"> </w:t>
      </w:r>
      <w:r>
        <w:rPr>
          <w:rFonts w:ascii="Times New Roman" w:eastAsia="仿宋" w:hAnsi="Times New Roman" w:cs="Times New Roman"/>
          <w:kern w:val="0"/>
          <w:szCs w:val="21"/>
        </w:rPr>
        <w:sym w:font="Wingdings 2" w:char="F052"/>
      </w:r>
      <w:r>
        <w:rPr>
          <w:rFonts w:ascii="Times New Roman" w:eastAsia="仿宋" w:hAnsi="Times New Roman" w:cs="Times New Roman"/>
          <w:kern w:val="0"/>
          <w:szCs w:val="21"/>
        </w:rPr>
        <w:t>不适用</w:t>
      </w:r>
    </w:p>
    <w:p w14:paraId="236B305A" w14:textId="77777777" w:rsidR="00952C10" w:rsidRDefault="003A28FC">
      <w:pPr>
        <w:spacing w:before="40" w:after="40" w:line="288" w:lineRule="auto"/>
        <w:rPr>
          <w:rFonts w:ascii="Times New Roman" w:eastAsia="仿宋" w:hAnsi="Times New Roman" w:cs="Times New Roman"/>
          <w:kern w:val="0"/>
          <w:szCs w:val="21"/>
        </w:rPr>
      </w:pPr>
      <w:r>
        <w:rPr>
          <w:rFonts w:ascii="Times New Roman" w:eastAsia="仿宋" w:hAnsi="Times New Roman" w:cs="Times New Roman"/>
          <w:kern w:val="0"/>
          <w:szCs w:val="21"/>
        </w:rPr>
        <w:t>前</w:t>
      </w:r>
      <w:r>
        <w:rPr>
          <w:rFonts w:ascii="Times New Roman" w:eastAsia="仿宋" w:hAnsi="Times New Roman" w:cs="Times New Roman"/>
          <w:kern w:val="0"/>
          <w:szCs w:val="21"/>
        </w:rPr>
        <w:t>10</w:t>
      </w:r>
      <w:r>
        <w:rPr>
          <w:rFonts w:ascii="Times New Roman" w:eastAsia="仿宋" w:hAnsi="Times New Roman" w:cs="Times New Roman"/>
          <w:kern w:val="0"/>
          <w:szCs w:val="21"/>
        </w:rPr>
        <w:t>名股东及前</w:t>
      </w:r>
      <w:r>
        <w:rPr>
          <w:rFonts w:ascii="Times New Roman" w:eastAsia="仿宋" w:hAnsi="Times New Roman" w:cs="Times New Roman"/>
          <w:kern w:val="0"/>
          <w:szCs w:val="21"/>
        </w:rPr>
        <w:t>10</w:t>
      </w:r>
      <w:r>
        <w:rPr>
          <w:rFonts w:ascii="Times New Roman" w:eastAsia="仿宋" w:hAnsi="Times New Roman" w:cs="Times New Roman"/>
          <w:kern w:val="0"/>
          <w:szCs w:val="21"/>
        </w:rPr>
        <w:t>名无限售流通股股东因转融通出借</w:t>
      </w:r>
      <w:r>
        <w:rPr>
          <w:rFonts w:ascii="Times New Roman" w:eastAsia="仿宋" w:hAnsi="Times New Roman" w:cs="Times New Roman"/>
          <w:kern w:val="0"/>
          <w:szCs w:val="21"/>
        </w:rPr>
        <w:t>/</w:t>
      </w:r>
      <w:r>
        <w:rPr>
          <w:rFonts w:ascii="Times New Roman" w:eastAsia="仿宋" w:hAnsi="Times New Roman" w:cs="Times New Roman"/>
          <w:kern w:val="0"/>
          <w:szCs w:val="21"/>
        </w:rPr>
        <w:t>归还原因导致较上期发生变化</w:t>
      </w:r>
    </w:p>
    <w:p w14:paraId="5C233670" w14:textId="77777777" w:rsidR="00952C10" w:rsidRDefault="003A28FC">
      <w:pPr>
        <w:spacing w:before="40" w:after="40" w:line="288" w:lineRule="auto"/>
        <w:rPr>
          <w:rFonts w:ascii="Times New Roman" w:eastAsia="仿宋" w:hAnsi="Times New Roman" w:cs="Times New Roman"/>
          <w:kern w:val="0"/>
          <w:szCs w:val="21"/>
        </w:rPr>
      </w:pPr>
      <w:r>
        <w:rPr>
          <w:rFonts w:ascii="Times New Roman" w:eastAsia="仿宋" w:hAnsi="Times New Roman" w:cs="Times New Roman"/>
          <w:kern w:val="0"/>
          <w:szCs w:val="21"/>
        </w:rPr>
        <w:t>□</w:t>
      </w:r>
      <w:r>
        <w:rPr>
          <w:rFonts w:ascii="Times New Roman" w:eastAsia="仿宋" w:hAnsi="Times New Roman" w:cs="Times New Roman"/>
          <w:kern w:val="0"/>
          <w:szCs w:val="21"/>
        </w:rPr>
        <w:t>适用</w:t>
      </w:r>
      <w:r>
        <w:rPr>
          <w:rFonts w:ascii="Times New Roman" w:eastAsia="仿宋" w:hAnsi="Times New Roman" w:cs="Times New Roman"/>
          <w:kern w:val="0"/>
          <w:szCs w:val="21"/>
        </w:rPr>
        <w:t xml:space="preserve"> </w:t>
      </w:r>
      <w:r>
        <w:rPr>
          <w:rFonts w:ascii="Times New Roman" w:eastAsia="仿宋" w:hAnsi="Times New Roman" w:cs="Times New Roman"/>
          <w:kern w:val="0"/>
          <w:szCs w:val="21"/>
        </w:rPr>
        <w:sym w:font="Wingdings 2" w:char="F052"/>
      </w:r>
      <w:r>
        <w:rPr>
          <w:rFonts w:ascii="Times New Roman" w:eastAsia="仿宋" w:hAnsi="Times New Roman" w:cs="Times New Roman"/>
          <w:kern w:val="0"/>
          <w:szCs w:val="21"/>
        </w:rPr>
        <w:t>不适用</w:t>
      </w:r>
    </w:p>
    <w:p w14:paraId="68817BE3" w14:textId="77777777" w:rsidR="00952C10" w:rsidRDefault="003A28FC">
      <w:pPr>
        <w:keepNext/>
        <w:keepLines/>
        <w:spacing w:before="300" w:after="300" w:line="280" w:lineRule="exact"/>
        <w:outlineLvl w:val="1"/>
        <w:rPr>
          <w:rFonts w:ascii="Times New Roman" w:eastAsia="仿宋" w:hAnsi="Times New Roman" w:cs="Times New Roman"/>
          <w:b/>
          <w:bCs/>
          <w:kern w:val="0"/>
          <w:sz w:val="24"/>
          <w:szCs w:val="24"/>
        </w:rPr>
      </w:pPr>
      <w:bookmarkStart w:id="6" w:name="_Toc988895"/>
      <w:r>
        <w:rPr>
          <w:rFonts w:ascii="Times New Roman" w:eastAsia="仿宋" w:hAnsi="Times New Roman" w:cs="Times New Roman"/>
          <w:b/>
          <w:bCs/>
          <w:kern w:val="0"/>
          <w:sz w:val="24"/>
          <w:szCs w:val="24"/>
        </w:rPr>
        <w:t>（二）</w:t>
      </w:r>
      <w:r>
        <w:rPr>
          <w:rFonts w:ascii="Times New Roman" w:eastAsia="仿宋" w:hAnsi="Times New Roman" w:cs="Times New Roman"/>
          <w:b/>
          <w:bCs/>
          <w:kern w:val="0"/>
          <w:sz w:val="24"/>
          <w:szCs w:val="24"/>
        </w:rPr>
        <w:t xml:space="preserve"> </w:t>
      </w:r>
      <w:r>
        <w:rPr>
          <w:rFonts w:ascii="Times New Roman" w:eastAsia="仿宋" w:hAnsi="Times New Roman" w:cs="Times New Roman"/>
          <w:b/>
          <w:bCs/>
          <w:kern w:val="0"/>
          <w:sz w:val="24"/>
          <w:szCs w:val="24"/>
        </w:rPr>
        <w:t>公司优先股股东总数及前</w:t>
      </w:r>
      <w:r>
        <w:rPr>
          <w:rFonts w:ascii="Times New Roman" w:eastAsia="仿宋" w:hAnsi="Times New Roman" w:cs="Times New Roman"/>
          <w:b/>
          <w:bCs/>
          <w:kern w:val="0"/>
          <w:sz w:val="24"/>
          <w:szCs w:val="24"/>
        </w:rPr>
        <w:t>10</w:t>
      </w:r>
      <w:r>
        <w:rPr>
          <w:rFonts w:ascii="Times New Roman" w:eastAsia="仿宋" w:hAnsi="Times New Roman" w:cs="Times New Roman"/>
          <w:b/>
          <w:bCs/>
          <w:kern w:val="0"/>
          <w:sz w:val="24"/>
          <w:szCs w:val="24"/>
        </w:rPr>
        <w:t>名优先股股东持股情况表</w:t>
      </w:r>
      <w:bookmarkEnd w:id="6"/>
    </w:p>
    <w:p w14:paraId="1C2DBC2E" w14:textId="77777777" w:rsidR="00952C10" w:rsidRDefault="003A28FC">
      <w:pPr>
        <w:spacing w:before="40" w:after="40" w:line="288" w:lineRule="auto"/>
        <w:rPr>
          <w:rFonts w:ascii="Times New Roman" w:eastAsia="仿宋" w:hAnsi="Times New Roman" w:cs="Times New Roman"/>
          <w:kern w:val="0"/>
          <w:szCs w:val="21"/>
        </w:rPr>
      </w:pPr>
      <w:r>
        <w:rPr>
          <w:rFonts w:ascii="Times New Roman" w:eastAsia="仿宋" w:hAnsi="Times New Roman" w:cs="Times New Roman"/>
          <w:kern w:val="0"/>
          <w:szCs w:val="21"/>
        </w:rPr>
        <w:t>□</w:t>
      </w:r>
      <w:r>
        <w:rPr>
          <w:rFonts w:ascii="Times New Roman" w:eastAsia="仿宋" w:hAnsi="Times New Roman" w:cs="Times New Roman"/>
          <w:kern w:val="0"/>
          <w:szCs w:val="21"/>
        </w:rPr>
        <w:t>适用</w:t>
      </w:r>
      <w:r>
        <w:rPr>
          <w:rFonts w:ascii="Times New Roman" w:eastAsia="仿宋" w:hAnsi="Times New Roman" w:cs="Times New Roman"/>
          <w:kern w:val="0"/>
          <w:szCs w:val="21"/>
        </w:rPr>
        <w:t xml:space="preserve"> </w:t>
      </w:r>
      <w:r>
        <w:rPr>
          <w:rFonts w:ascii="Times New Roman" w:eastAsia="仿宋" w:hAnsi="Times New Roman" w:cs="Times New Roman"/>
          <w:kern w:val="0"/>
          <w:szCs w:val="21"/>
        </w:rPr>
        <w:sym w:font="Wingdings 2" w:char="F052"/>
      </w:r>
      <w:r>
        <w:rPr>
          <w:rFonts w:ascii="Times New Roman" w:eastAsia="仿宋" w:hAnsi="Times New Roman" w:cs="Times New Roman"/>
          <w:kern w:val="0"/>
          <w:szCs w:val="21"/>
        </w:rPr>
        <w:t>不适用</w:t>
      </w:r>
    </w:p>
    <w:p w14:paraId="4CCFCBB9" w14:textId="77777777" w:rsidR="00952C10" w:rsidRDefault="003A28FC">
      <w:pPr>
        <w:keepNext/>
        <w:keepLines/>
        <w:spacing w:before="300" w:after="300" w:line="280" w:lineRule="exact"/>
        <w:outlineLvl w:val="1"/>
        <w:rPr>
          <w:rFonts w:ascii="Times New Roman" w:eastAsia="仿宋" w:hAnsi="Times New Roman" w:cs="Times New Roman"/>
          <w:b/>
          <w:bCs/>
          <w:kern w:val="0"/>
          <w:sz w:val="24"/>
          <w:szCs w:val="24"/>
        </w:rPr>
      </w:pPr>
      <w:bookmarkStart w:id="7" w:name="_Toc988896"/>
      <w:r>
        <w:rPr>
          <w:rFonts w:ascii="Times New Roman" w:eastAsia="仿宋" w:hAnsi="Times New Roman" w:cs="Times New Roman"/>
          <w:b/>
          <w:bCs/>
          <w:kern w:val="0"/>
          <w:sz w:val="24"/>
          <w:szCs w:val="24"/>
        </w:rPr>
        <w:t>（三）</w:t>
      </w:r>
      <w:r>
        <w:rPr>
          <w:rFonts w:ascii="Times New Roman" w:eastAsia="仿宋" w:hAnsi="Times New Roman" w:cs="Times New Roman"/>
          <w:b/>
          <w:bCs/>
          <w:kern w:val="0"/>
          <w:sz w:val="24"/>
          <w:szCs w:val="24"/>
        </w:rPr>
        <w:t xml:space="preserve"> </w:t>
      </w:r>
      <w:r>
        <w:rPr>
          <w:rFonts w:ascii="Times New Roman" w:eastAsia="仿宋" w:hAnsi="Times New Roman" w:cs="Times New Roman"/>
          <w:b/>
          <w:bCs/>
          <w:kern w:val="0"/>
          <w:sz w:val="24"/>
          <w:szCs w:val="24"/>
        </w:rPr>
        <w:t>限售股份变动情况</w:t>
      </w:r>
      <w:bookmarkEnd w:id="7"/>
    </w:p>
    <w:p w14:paraId="50A4E4F3" w14:textId="77777777" w:rsidR="00952C10" w:rsidRDefault="003A28FC">
      <w:pPr>
        <w:spacing w:before="40" w:after="40" w:line="288" w:lineRule="auto"/>
        <w:rPr>
          <w:rFonts w:ascii="Times New Roman" w:eastAsia="仿宋" w:hAnsi="Times New Roman" w:cs="Times New Roman"/>
          <w:kern w:val="0"/>
          <w:szCs w:val="21"/>
        </w:rPr>
      </w:pPr>
      <w:r>
        <w:rPr>
          <w:rFonts w:ascii="Times New Roman" w:eastAsia="仿宋" w:hAnsi="Times New Roman" w:cs="Times New Roman"/>
          <w:kern w:val="0"/>
          <w:szCs w:val="21"/>
        </w:rPr>
        <w:sym w:font="Wingdings 2" w:char="F052"/>
      </w:r>
      <w:r>
        <w:rPr>
          <w:rFonts w:ascii="Times New Roman" w:eastAsia="仿宋" w:hAnsi="Times New Roman" w:cs="Times New Roman"/>
          <w:kern w:val="0"/>
          <w:szCs w:val="21"/>
        </w:rPr>
        <w:t>适用</w:t>
      </w:r>
      <w:r>
        <w:rPr>
          <w:rFonts w:ascii="Times New Roman" w:eastAsia="仿宋" w:hAnsi="Times New Roman" w:cs="Times New Roman"/>
          <w:kern w:val="0"/>
          <w:szCs w:val="21"/>
        </w:rPr>
        <w:t xml:space="preserve"> □</w:t>
      </w:r>
      <w:r>
        <w:rPr>
          <w:rFonts w:ascii="Times New Roman" w:eastAsia="仿宋" w:hAnsi="Times New Roman" w:cs="Times New Roman"/>
          <w:kern w:val="0"/>
          <w:szCs w:val="21"/>
        </w:rPr>
        <w:t>不适用</w:t>
      </w:r>
    </w:p>
    <w:p w14:paraId="32685749" w14:textId="77777777" w:rsidR="00952C10" w:rsidRDefault="003A28FC">
      <w:pPr>
        <w:spacing w:before="40" w:after="40" w:line="240" w:lineRule="exact"/>
        <w:jc w:val="right"/>
        <w:rPr>
          <w:rFonts w:ascii="Times New Roman" w:eastAsia="仿宋" w:hAnsi="Times New Roman" w:cs="Times New Roman"/>
          <w:sz w:val="18"/>
          <w:szCs w:val="18"/>
        </w:rPr>
      </w:pPr>
      <w:r>
        <w:rPr>
          <w:rFonts w:ascii="Times New Roman" w:eastAsia="仿宋" w:hAnsi="Times New Roman" w:cs="Times New Roman"/>
          <w:sz w:val="18"/>
          <w:szCs w:val="18"/>
        </w:rPr>
        <w:t>单位：股</w:t>
      </w:r>
    </w:p>
    <w:tbl>
      <w:tblPr>
        <w:tblW w:w="9639"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1101"/>
        <w:gridCol w:w="992"/>
        <w:gridCol w:w="1134"/>
        <w:gridCol w:w="1134"/>
        <w:gridCol w:w="1134"/>
        <w:gridCol w:w="1559"/>
        <w:gridCol w:w="2585"/>
      </w:tblGrid>
      <w:tr w:rsidR="00952C10" w14:paraId="6E351E67" w14:textId="77777777" w:rsidTr="00E37919">
        <w:trPr>
          <w:trHeight w:val="240"/>
          <w:tblHeader/>
        </w:trPr>
        <w:tc>
          <w:tcPr>
            <w:tcW w:w="1101" w:type="dxa"/>
            <w:tcBorders>
              <w:top w:val="single" w:sz="2" w:space="0" w:color="auto"/>
              <w:left w:val="single" w:sz="2" w:space="0" w:color="auto"/>
              <w:bottom w:val="single" w:sz="2" w:space="0" w:color="auto"/>
              <w:right w:val="single" w:sz="2" w:space="0" w:color="auto"/>
            </w:tcBorders>
            <w:shd w:val="clear" w:color="auto" w:fill="D3D3D3"/>
            <w:vAlign w:val="center"/>
          </w:tcPr>
          <w:p w14:paraId="1E3824E9" w14:textId="77777777" w:rsidR="00952C10" w:rsidRDefault="003A28FC">
            <w:pPr>
              <w:spacing w:before="40" w:after="40" w:line="240" w:lineRule="exact"/>
              <w:jc w:val="center"/>
              <w:rPr>
                <w:rFonts w:ascii="Times New Roman" w:eastAsia="仿宋" w:hAnsi="Times New Roman" w:cs="Times New Roman"/>
                <w:b/>
                <w:sz w:val="20"/>
                <w:szCs w:val="20"/>
              </w:rPr>
            </w:pPr>
            <w:r>
              <w:rPr>
                <w:rFonts w:ascii="Times New Roman" w:eastAsia="仿宋" w:hAnsi="Times New Roman" w:cs="Times New Roman"/>
                <w:b/>
                <w:sz w:val="20"/>
                <w:szCs w:val="20"/>
              </w:rPr>
              <w:t>股东名称</w:t>
            </w:r>
          </w:p>
        </w:tc>
        <w:tc>
          <w:tcPr>
            <w:tcW w:w="992" w:type="dxa"/>
            <w:tcBorders>
              <w:top w:val="single" w:sz="2" w:space="0" w:color="auto"/>
              <w:left w:val="single" w:sz="2" w:space="0" w:color="auto"/>
              <w:bottom w:val="single" w:sz="2" w:space="0" w:color="auto"/>
              <w:right w:val="single" w:sz="2" w:space="0" w:color="auto"/>
            </w:tcBorders>
            <w:shd w:val="clear" w:color="auto" w:fill="D3D3D3"/>
            <w:vAlign w:val="center"/>
          </w:tcPr>
          <w:p w14:paraId="4DE1E200" w14:textId="77777777" w:rsidR="00952C10" w:rsidRDefault="003A28FC">
            <w:pPr>
              <w:spacing w:before="40" w:after="40" w:line="240" w:lineRule="exact"/>
              <w:jc w:val="center"/>
              <w:rPr>
                <w:rFonts w:ascii="Times New Roman" w:eastAsia="仿宋" w:hAnsi="Times New Roman" w:cs="Times New Roman"/>
                <w:b/>
                <w:sz w:val="20"/>
                <w:szCs w:val="20"/>
              </w:rPr>
            </w:pPr>
            <w:r>
              <w:rPr>
                <w:rFonts w:ascii="Times New Roman" w:eastAsia="仿宋" w:hAnsi="Times New Roman" w:cs="Times New Roman"/>
                <w:b/>
                <w:sz w:val="20"/>
                <w:szCs w:val="20"/>
              </w:rPr>
              <w:t>期初限售股数</w:t>
            </w:r>
          </w:p>
        </w:tc>
        <w:tc>
          <w:tcPr>
            <w:tcW w:w="1134" w:type="dxa"/>
            <w:tcBorders>
              <w:top w:val="single" w:sz="2" w:space="0" w:color="auto"/>
              <w:left w:val="single" w:sz="2" w:space="0" w:color="auto"/>
              <w:bottom w:val="single" w:sz="2" w:space="0" w:color="auto"/>
              <w:right w:val="single" w:sz="2" w:space="0" w:color="auto"/>
            </w:tcBorders>
            <w:shd w:val="clear" w:color="auto" w:fill="D3D3D3"/>
            <w:vAlign w:val="center"/>
          </w:tcPr>
          <w:p w14:paraId="201FC958" w14:textId="77777777" w:rsidR="00952C10" w:rsidRDefault="003A28FC">
            <w:pPr>
              <w:spacing w:before="40" w:after="40" w:line="240" w:lineRule="exact"/>
              <w:jc w:val="center"/>
              <w:rPr>
                <w:rFonts w:ascii="Times New Roman" w:eastAsia="仿宋" w:hAnsi="Times New Roman" w:cs="Times New Roman"/>
                <w:b/>
                <w:sz w:val="20"/>
                <w:szCs w:val="20"/>
              </w:rPr>
            </w:pPr>
            <w:r>
              <w:rPr>
                <w:rFonts w:ascii="Times New Roman" w:eastAsia="仿宋" w:hAnsi="Times New Roman" w:cs="Times New Roman"/>
                <w:b/>
                <w:sz w:val="20"/>
                <w:szCs w:val="20"/>
              </w:rPr>
              <w:t>本期解除限售股数</w:t>
            </w:r>
          </w:p>
        </w:tc>
        <w:tc>
          <w:tcPr>
            <w:tcW w:w="1134" w:type="dxa"/>
            <w:tcBorders>
              <w:top w:val="single" w:sz="2" w:space="0" w:color="auto"/>
              <w:left w:val="single" w:sz="2" w:space="0" w:color="auto"/>
              <w:bottom w:val="single" w:sz="2" w:space="0" w:color="auto"/>
              <w:right w:val="single" w:sz="2" w:space="0" w:color="auto"/>
            </w:tcBorders>
            <w:shd w:val="clear" w:color="auto" w:fill="D3D3D3"/>
            <w:vAlign w:val="center"/>
          </w:tcPr>
          <w:p w14:paraId="3553B1F6" w14:textId="77777777" w:rsidR="00952C10" w:rsidRDefault="003A28FC">
            <w:pPr>
              <w:spacing w:before="40" w:after="40" w:line="240" w:lineRule="exact"/>
              <w:jc w:val="center"/>
              <w:rPr>
                <w:rFonts w:ascii="Times New Roman" w:eastAsia="仿宋" w:hAnsi="Times New Roman" w:cs="Times New Roman"/>
                <w:b/>
                <w:sz w:val="20"/>
                <w:szCs w:val="20"/>
              </w:rPr>
            </w:pPr>
            <w:r>
              <w:rPr>
                <w:rFonts w:ascii="Times New Roman" w:eastAsia="仿宋" w:hAnsi="Times New Roman" w:cs="Times New Roman"/>
                <w:b/>
                <w:sz w:val="20"/>
                <w:szCs w:val="20"/>
              </w:rPr>
              <w:t>本期增加限售股数</w:t>
            </w:r>
          </w:p>
        </w:tc>
        <w:tc>
          <w:tcPr>
            <w:tcW w:w="1134" w:type="dxa"/>
            <w:tcBorders>
              <w:top w:val="single" w:sz="2" w:space="0" w:color="auto"/>
              <w:left w:val="single" w:sz="2" w:space="0" w:color="auto"/>
              <w:bottom w:val="single" w:sz="2" w:space="0" w:color="auto"/>
              <w:right w:val="single" w:sz="2" w:space="0" w:color="auto"/>
            </w:tcBorders>
            <w:shd w:val="clear" w:color="auto" w:fill="D3D3D3"/>
            <w:vAlign w:val="center"/>
          </w:tcPr>
          <w:p w14:paraId="292F9B85" w14:textId="77777777" w:rsidR="00952C10" w:rsidRDefault="003A28FC">
            <w:pPr>
              <w:spacing w:before="40" w:after="40" w:line="240" w:lineRule="exact"/>
              <w:jc w:val="center"/>
              <w:rPr>
                <w:rFonts w:ascii="Times New Roman" w:eastAsia="仿宋" w:hAnsi="Times New Roman" w:cs="Times New Roman"/>
                <w:b/>
                <w:sz w:val="20"/>
                <w:szCs w:val="20"/>
              </w:rPr>
            </w:pPr>
            <w:r>
              <w:rPr>
                <w:rFonts w:ascii="Times New Roman" w:eastAsia="仿宋" w:hAnsi="Times New Roman" w:cs="Times New Roman"/>
                <w:b/>
                <w:sz w:val="20"/>
                <w:szCs w:val="20"/>
              </w:rPr>
              <w:t>期末限售股数</w:t>
            </w:r>
          </w:p>
        </w:tc>
        <w:tc>
          <w:tcPr>
            <w:tcW w:w="1559" w:type="dxa"/>
            <w:tcBorders>
              <w:top w:val="single" w:sz="2" w:space="0" w:color="auto"/>
              <w:left w:val="single" w:sz="2" w:space="0" w:color="auto"/>
              <w:bottom w:val="single" w:sz="2" w:space="0" w:color="auto"/>
              <w:right w:val="single" w:sz="2" w:space="0" w:color="auto"/>
            </w:tcBorders>
            <w:shd w:val="clear" w:color="auto" w:fill="D3D3D3"/>
            <w:vAlign w:val="center"/>
          </w:tcPr>
          <w:p w14:paraId="0F2CCAC3" w14:textId="77777777" w:rsidR="00952C10" w:rsidRDefault="003A28FC">
            <w:pPr>
              <w:spacing w:before="40" w:after="40" w:line="240" w:lineRule="exact"/>
              <w:jc w:val="center"/>
              <w:rPr>
                <w:rFonts w:ascii="Times New Roman" w:eastAsia="仿宋" w:hAnsi="Times New Roman" w:cs="Times New Roman"/>
                <w:b/>
                <w:sz w:val="20"/>
                <w:szCs w:val="20"/>
              </w:rPr>
            </w:pPr>
            <w:r>
              <w:rPr>
                <w:rFonts w:ascii="Times New Roman" w:eastAsia="仿宋" w:hAnsi="Times New Roman" w:cs="Times New Roman"/>
                <w:b/>
                <w:sz w:val="20"/>
                <w:szCs w:val="20"/>
              </w:rPr>
              <w:t>限售原因</w:t>
            </w:r>
          </w:p>
        </w:tc>
        <w:tc>
          <w:tcPr>
            <w:tcW w:w="2585" w:type="dxa"/>
            <w:tcBorders>
              <w:top w:val="single" w:sz="2" w:space="0" w:color="auto"/>
              <w:left w:val="single" w:sz="2" w:space="0" w:color="auto"/>
              <w:bottom w:val="single" w:sz="2" w:space="0" w:color="auto"/>
              <w:right w:val="single" w:sz="2" w:space="0" w:color="auto"/>
            </w:tcBorders>
            <w:shd w:val="clear" w:color="auto" w:fill="D3D3D3"/>
            <w:vAlign w:val="center"/>
          </w:tcPr>
          <w:p w14:paraId="2B0B4E67" w14:textId="77777777" w:rsidR="00952C10" w:rsidRDefault="003A28FC">
            <w:pPr>
              <w:spacing w:before="40" w:after="40" w:line="240" w:lineRule="exact"/>
              <w:jc w:val="center"/>
              <w:rPr>
                <w:rFonts w:ascii="Times New Roman" w:eastAsia="仿宋" w:hAnsi="Times New Roman" w:cs="Times New Roman"/>
                <w:b/>
                <w:sz w:val="20"/>
                <w:szCs w:val="20"/>
              </w:rPr>
            </w:pPr>
            <w:r>
              <w:rPr>
                <w:rFonts w:ascii="Times New Roman" w:eastAsia="仿宋" w:hAnsi="Times New Roman" w:cs="Times New Roman"/>
                <w:b/>
                <w:sz w:val="20"/>
                <w:szCs w:val="20"/>
              </w:rPr>
              <w:t>拟解除限售日期</w:t>
            </w:r>
          </w:p>
        </w:tc>
      </w:tr>
      <w:tr w:rsidR="00952C10" w14:paraId="587825A6" w14:textId="77777777" w:rsidTr="00E37919">
        <w:trPr>
          <w:trHeight w:val="240"/>
        </w:trPr>
        <w:tc>
          <w:tcPr>
            <w:tcW w:w="1101" w:type="dxa"/>
            <w:tcBorders>
              <w:top w:val="single" w:sz="2" w:space="0" w:color="auto"/>
              <w:left w:val="single" w:sz="2" w:space="0" w:color="auto"/>
              <w:bottom w:val="single" w:sz="2" w:space="0" w:color="auto"/>
              <w:right w:val="single" w:sz="2" w:space="0" w:color="auto"/>
            </w:tcBorders>
            <w:vAlign w:val="center"/>
          </w:tcPr>
          <w:p w14:paraId="426D6974" w14:textId="77777777" w:rsidR="00952C10" w:rsidRDefault="003A28FC" w:rsidP="00953071">
            <w:pPr>
              <w:spacing w:line="240" w:lineRule="exact"/>
              <w:jc w:val="center"/>
              <w:rPr>
                <w:rFonts w:ascii="Times New Roman" w:eastAsia="仿宋" w:hAnsi="Times New Roman" w:cs="Times New Roman"/>
                <w:sz w:val="20"/>
                <w:szCs w:val="20"/>
              </w:rPr>
            </w:pPr>
            <w:r>
              <w:rPr>
                <w:rFonts w:ascii="Times New Roman" w:eastAsia="仿宋" w:hAnsi="Times New Roman" w:cs="Times New Roman"/>
                <w:sz w:val="20"/>
                <w:szCs w:val="20"/>
              </w:rPr>
              <w:t>林明玲</w:t>
            </w:r>
          </w:p>
        </w:tc>
        <w:tc>
          <w:tcPr>
            <w:tcW w:w="992" w:type="dxa"/>
            <w:tcBorders>
              <w:top w:val="single" w:sz="2" w:space="0" w:color="auto"/>
              <w:left w:val="single" w:sz="2" w:space="0" w:color="auto"/>
              <w:bottom w:val="single" w:sz="2" w:space="0" w:color="auto"/>
              <w:right w:val="single" w:sz="2" w:space="0" w:color="auto"/>
            </w:tcBorders>
            <w:vAlign w:val="center"/>
          </w:tcPr>
          <w:p w14:paraId="4FF13E6E" w14:textId="77777777" w:rsidR="00952C10" w:rsidRDefault="003A28FC">
            <w:pPr>
              <w:spacing w:line="240" w:lineRule="exact"/>
              <w:jc w:val="right"/>
              <w:rPr>
                <w:rFonts w:ascii="Times New Roman" w:eastAsia="仿宋" w:hAnsi="Times New Roman" w:cs="Times New Roman"/>
                <w:sz w:val="20"/>
                <w:szCs w:val="20"/>
              </w:rPr>
            </w:pPr>
            <w:r>
              <w:rPr>
                <w:rFonts w:ascii="Times New Roman" w:eastAsia="仿宋" w:hAnsi="Times New Roman" w:cs="Times New Roman"/>
                <w:sz w:val="20"/>
                <w:szCs w:val="20"/>
              </w:rPr>
              <w:t>19,327,824</w:t>
            </w:r>
          </w:p>
        </w:tc>
        <w:tc>
          <w:tcPr>
            <w:tcW w:w="1134" w:type="dxa"/>
            <w:tcBorders>
              <w:top w:val="single" w:sz="2" w:space="0" w:color="auto"/>
              <w:left w:val="single" w:sz="2" w:space="0" w:color="auto"/>
              <w:bottom w:val="single" w:sz="2" w:space="0" w:color="auto"/>
              <w:right w:val="single" w:sz="2" w:space="0" w:color="auto"/>
            </w:tcBorders>
            <w:vAlign w:val="center"/>
          </w:tcPr>
          <w:p w14:paraId="7FE41668" w14:textId="77777777" w:rsidR="00952C10" w:rsidRDefault="003A28FC">
            <w:pPr>
              <w:spacing w:line="240" w:lineRule="exact"/>
              <w:jc w:val="right"/>
              <w:rPr>
                <w:rFonts w:ascii="Times New Roman" w:eastAsia="仿宋" w:hAnsi="Times New Roman" w:cs="Times New Roman"/>
                <w:sz w:val="20"/>
                <w:szCs w:val="20"/>
              </w:rPr>
            </w:pPr>
            <w:r>
              <w:rPr>
                <w:rFonts w:ascii="Times New Roman" w:eastAsia="仿宋" w:hAnsi="Times New Roman" w:cs="Times New Roman"/>
                <w:sz w:val="20"/>
                <w:szCs w:val="20"/>
              </w:rPr>
              <w:t>4,831,956</w:t>
            </w:r>
          </w:p>
        </w:tc>
        <w:tc>
          <w:tcPr>
            <w:tcW w:w="1134" w:type="dxa"/>
            <w:tcBorders>
              <w:top w:val="single" w:sz="2" w:space="0" w:color="auto"/>
              <w:left w:val="single" w:sz="2" w:space="0" w:color="auto"/>
              <w:bottom w:val="single" w:sz="2" w:space="0" w:color="auto"/>
              <w:right w:val="single" w:sz="2" w:space="0" w:color="auto"/>
            </w:tcBorders>
            <w:vAlign w:val="center"/>
          </w:tcPr>
          <w:p w14:paraId="0CA32654" w14:textId="77777777" w:rsidR="00952C10" w:rsidRDefault="003A28FC">
            <w:pPr>
              <w:spacing w:line="240" w:lineRule="exact"/>
              <w:jc w:val="right"/>
              <w:rPr>
                <w:rFonts w:ascii="Times New Roman" w:eastAsia="仿宋" w:hAnsi="Times New Roman" w:cs="Times New Roman"/>
                <w:sz w:val="20"/>
                <w:szCs w:val="20"/>
              </w:rPr>
            </w:pPr>
            <w:r>
              <w:rPr>
                <w:rFonts w:ascii="Times New Roman" w:eastAsia="仿宋" w:hAnsi="Times New Roman" w:cs="Times New Roman"/>
                <w:sz w:val="20"/>
                <w:szCs w:val="20"/>
              </w:rPr>
              <w:t>-128,000</w:t>
            </w:r>
          </w:p>
        </w:tc>
        <w:tc>
          <w:tcPr>
            <w:tcW w:w="1134" w:type="dxa"/>
            <w:tcBorders>
              <w:top w:val="single" w:sz="2" w:space="0" w:color="auto"/>
              <w:left w:val="single" w:sz="2" w:space="0" w:color="auto"/>
              <w:bottom w:val="single" w:sz="2" w:space="0" w:color="auto"/>
              <w:right w:val="single" w:sz="2" w:space="0" w:color="auto"/>
            </w:tcBorders>
            <w:vAlign w:val="center"/>
          </w:tcPr>
          <w:p w14:paraId="6831F76D" w14:textId="77777777" w:rsidR="00952C10" w:rsidRDefault="003A28FC">
            <w:pPr>
              <w:spacing w:line="240" w:lineRule="exact"/>
              <w:jc w:val="right"/>
              <w:rPr>
                <w:rFonts w:ascii="Times New Roman" w:eastAsia="仿宋" w:hAnsi="Times New Roman" w:cs="Times New Roman"/>
                <w:sz w:val="20"/>
                <w:szCs w:val="20"/>
              </w:rPr>
            </w:pPr>
            <w:r>
              <w:rPr>
                <w:rFonts w:ascii="Times New Roman" w:eastAsia="仿宋" w:hAnsi="Times New Roman" w:cs="Times New Roman"/>
                <w:sz w:val="20"/>
                <w:szCs w:val="20"/>
              </w:rPr>
              <w:t>14,367,868</w:t>
            </w:r>
          </w:p>
        </w:tc>
        <w:tc>
          <w:tcPr>
            <w:tcW w:w="1559" w:type="dxa"/>
            <w:tcBorders>
              <w:top w:val="single" w:sz="2" w:space="0" w:color="auto"/>
              <w:left w:val="single" w:sz="2" w:space="0" w:color="auto"/>
              <w:bottom w:val="single" w:sz="2" w:space="0" w:color="auto"/>
              <w:right w:val="single" w:sz="2" w:space="0" w:color="auto"/>
            </w:tcBorders>
            <w:vAlign w:val="center"/>
          </w:tcPr>
          <w:p w14:paraId="4B25F3AC" w14:textId="135741A6" w:rsidR="00952C10" w:rsidRDefault="003A28FC" w:rsidP="00ED3BD1">
            <w:pPr>
              <w:spacing w:line="240" w:lineRule="exact"/>
              <w:jc w:val="both"/>
              <w:rPr>
                <w:rFonts w:ascii="Times New Roman" w:eastAsia="仿宋" w:hAnsi="Times New Roman" w:cs="Times New Roman"/>
                <w:sz w:val="20"/>
                <w:szCs w:val="20"/>
              </w:rPr>
            </w:pPr>
            <w:r>
              <w:rPr>
                <w:rFonts w:ascii="宋体" w:eastAsia="宋体" w:hAnsi="宋体" w:cs="宋体" w:hint="eastAsia"/>
                <w:sz w:val="20"/>
                <w:szCs w:val="20"/>
              </w:rPr>
              <w:t>①</w:t>
            </w:r>
            <w:r>
              <w:rPr>
                <w:rFonts w:ascii="Times New Roman" w:eastAsia="仿宋" w:hAnsi="Times New Roman" w:cs="Times New Roman"/>
                <w:sz w:val="20"/>
                <w:szCs w:val="20"/>
              </w:rPr>
              <w:t>高管锁定股：</w:t>
            </w:r>
            <w:r>
              <w:rPr>
                <w:rFonts w:ascii="Times New Roman" w:eastAsia="仿宋" w:hAnsi="Times New Roman" w:cs="Times New Roman"/>
                <w:sz w:val="20"/>
                <w:szCs w:val="20"/>
              </w:rPr>
              <w:t>13,919,868</w:t>
            </w:r>
            <w:r>
              <w:rPr>
                <w:rFonts w:ascii="Times New Roman" w:eastAsia="仿宋" w:hAnsi="Times New Roman" w:cs="Times New Roman"/>
                <w:sz w:val="20"/>
                <w:szCs w:val="20"/>
              </w:rPr>
              <w:t>股；</w:t>
            </w:r>
          </w:p>
          <w:p w14:paraId="29BBA2B4" w14:textId="157E26D1" w:rsidR="00952C10" w:rsidRDefault="003A28FC" w:rsidP="00ED3BD1">
            <w:pPr>
              <w:spacing w:line="240" w:lineRule="exact"/>
              <w:jc w:val="both"/>
              <w:rPr>
                <w:rFonts w:ascii="Times New Roman" w:eastAsia="仿宋" w:hAnsi="Times New Roman" w:cs="Times New Roman"/>
                <w:sz w:val="20"/>
                <w:szCs w:val="20"/>
              </w:rPr>
            </w:pPr>
            <w:r>
              <w:rPr>
                <w:rFonts w:ascii="宋体" w:eastAsia="宋体" w:hAnsi="宋体" w:cs="宋体" w:hint="eastAsia"/>
                <w:sz w:val="20"/>
                <w:szCs w:val="20"/>
              </w:rPr>
              <w:t>②</w:t>
            </w:r>
            <w:r>
              <w:rPr>
                <w:rFonts w:ascii="Times New Roman" w:eastAsia="仿宋" w:hAnsi="Times New Roman" w:cs="Times New Roman"/>
                <w:sz w:val="20"/>
                <w:szCs w:val="20"/>
              </w:rPr>
              <w:t>股权激励限售股：</w:t>
            </w:r>
            <w:r>
              <w:rPr>
                <w:rFonts w:ascii="Times New Roman" w:eastAsia="仿宋" w:hAnsi="Times New Roman" w:cs="Times New Roman"/>
                <w:sz w:val="20"/>
                <w:szCs w:val="20"/>
              </w:rPr>
              <w:t>448,000</w:t>
            </w:r>
            <w:r>
              <w:rPr>
                <w:rFonts w:ascii="Times New Roman" w:eastAsia="仿宋" w:hAnsi="Times New Roman" w:cs="Times New Roman"/>
                <w:sz w:val="20"/>
                <w:szCs w:val="20"/>
              </w:rPr>
              <w:t>股。</w:t>
            </w:r>
          </w:p>
        </w:tc>
        <w:tc>
          <w:tcPr>
            <w:tcW w:w="2585" w:type="dxa"/>
            <w:tcBorders>
              <w:top w:val="single" w:sz="2" w:space="0" w:color="auto"/>
              <w:left w:val="single" w:sz="2" w:space="0" w:color="auto"/>
              <w:bottom w:val="single" w:sz="2" w:space="0" w:color="auto"/>
              <w:right w:val="single" w:sz="2" w:space="0" w:color="auto"/>
            </w:tcBorders>
            <w:vAlign w:val="center"/>
          </w:tcPr>
          <w:p w14:paraId="4A9B1358" w14:textId="77777777" w:rsidR="00952C10" w:rsidRDefault="003A28FC">
            <w:pPr>
              <w:spacing w:line="240" w:lineRule="exact"/>
              <w:rPr>
                <w:rFonts w:ascii="Times New Roman" w:eastAsia="仿宋" w:hAnsi="Times New Roman" w:cs="Times New Roman"/>
                <w:sz w:val="20"/>
                <w:szCs w:val="20"/>
              </w:rPr>
            </w:pPr>
            <w:r>
              <w:rPr>
                <w:rFonts w:ascii="宋体" w:eastAsia="宋体" w:hAnsi="宋体" w:cs="宋体" w:hint="eastAsia"/>
                <w:sz w:val="20"/>
                <w:szCs w:val="20"/>
              </w:rPr>
              <w:t>①</w:t>
            </w:r>
            <w:r>
              <w:rPr>
                <w:rFonts w:ascii="Times New Roman" w:eastAsia="仿宋" w:hAnsi="Times New Roman" w:cs="Times New Roman"/>
                <w:sz w:val="20"/>
                <w:szCs w:val="20"/>
              </w:rPr>
              <w:t>高管锁定股：公司董事、高级管理人员在任期间，每年按上年末持有股份数的</w:t>
            </w:r>
            <w:r>
              <w:rPr>
                <w:rFonts w:ascii="Times New Roman" w:eastAsia="仿宋" w:hAnsi="Times New Roman" w:cs="Times New Roman"/>
                <w:sz w:val="20"/>
                <w:szCs w:val="20"/>
              </w:rPr>
              <w:t>25%</w:t>
            </w:r>
            <w:r>
              <w:rPr>
                <w:rFonts w:ascii="Times New Roman" w:eastAsia="仿宋" w:hAnsi="Times New Roman" w:cs="Times New Roman"/>
                <w:sz w:val="20"/>
                <w:szCs w:val="20"/>
              </w:rPr>
              <w:t>；</w:t>
            </w:r>
          </w:p>
          <w:p w14:paraId="43814B6B" w14:textId="77777777" w:rsidR="00952C10" w:rsidRDefault="003A28FC">
            <w:pPr>
              <w:spacing w:line="240" w:lineRule="exact"/>
              <w:rPr>
                <w:rFonts w:ascii="Times New Roman" w:eastAsia="仿宋" w:hAnsi="Times New Roman" w:cs="Times New Roman"/>
                <w:sz w:val="20"/>
                <w:szCs w:val="20"/>
              </w:rPr>
            </w:pPr>
            <w:r>
              <w:rPr>
                <w:rFonts w:ascii="宋体" w:eastAsia="宋体" w:hAnsi="宋体" w:cs="宋体" w:hint="eastAsia"/>
                <w:sz w:val="20"/>
                <w:szCs w:val="20"/>
              </w:rPr>
              <w:t>②</w:t>
            </w:r>
            <w:r>
              <w:rPr>
                <w:rFonts w:ascii="Times New Roman" w:eastAsia="仿宋" w:hAnsi="Times New Roman" w:cs="Times New Roman"/>
                <w:sz w:val="20"/>
                <w:szCs w:val="20"/>
              </w:rPr>
              <w:t>股权激励限售股：</w:t>
            </w:r>
          </w:p>
          <w:p w14:paraId="0B235201" w14:textId="77777777" w:rsidR="00952C10" w:rsidRDefault="003A28FC">
            <w:pPr>
              <w:spacing w:line="240" w:lineRule="exact"/>
              <w:rPr>
                <w:rFonts w:ascii="Times New Roman" w:eastAsia="仿宋" w:hAnsi="Times New Roman" w:cs="Times New Roman"/>
                <w:sz w:val="20"/>
                <w:szCs w:val="20"/>
              </w:rPr>
            </w:pPr>
            <w:r>
              <w:rPr>
                <w:rFonts w:ascii="Times New Roman" w:eastAsia="仿宋" w:hAnsi="Times New Roman" w:cs="Times New Roman"/>
                <w:sz w:val="20"/>
                <w:szCs w:val="20"/>
              </w:rPr>
              <w:t>如解锁条件达成，将于</w:t>
            </w:r>
            <w:r>
              <w:rPr>
                <w:rFonts w:ascii="Times New Roman" w:eastAsia="仿宋" w:hAnsi="Times New Roman" w:cs="Times New Roman"/>
                <w:sz w:val="20"/>
                <w:szCs w:val="20"/>
              </w:rPr>
              <w:t>2026</w:t>
            </w:r>
            <w:r>
              <w:rPr>
                <w:rFonts w:ascii="Times New Roman" w:eastAsia="仿宋" w:hAnsi="Times New Roman" w:cs="Times New Roman"/>
                <w:sz w:val="20"/>
                <w:szCs w:val="20"/>
              </w:rPr>
              <w:t>年</w:t>
            </w:r>
            <w:r>
              <w:rPr>
                <w:rFonts w:ascii="Times New Roman" w:eastAsia="仿宋" w:hAnsi="Times New Roman" w:cs="Times New Roman"/>
                <w:sz w:val="20"/>
                <w:szCs w:val="20"/>
              </w:rPr>
              <w:t>9</w:t>
            </w:r>
            <w:r>
              <w:rPr>
                <w:rFonts w:ascii="Times New Roman" w:eastAsia="仿宋" w:hAnsi="Times New Roman" w:cs="Times New Roman"/>
                <w:sz w:val="20"/>
                <w:szCs w:val="20"/>
              </w:rPr>
              <w:t>月</w:t>
            </w:r>
            <w:r>
              <w:rPr>
                <w:rFonts w:ascii="Times New Roman" w:eastAsia="仿宋" w:hAnsi="Times New Roman" w:cs="Times New Roman"/>
                <w:sz w:val="20"/>
                <w:szCs w:val="20"/>
              </w:rPr>
              <w:t>11</w:t>
            </w:r>
            <w:r>
              <w:rPr>
                <w:rFonts w:ascii="Times New Roman" w:eastAsia="仿宋" w:hAnsi="Times New Roman" w:cs="Times New Roman"/>
                <w:sz w:val="20"/>
                <w:szCs w:val="20"/>
              </w:rPr>
              <w:t>日解锁</w:t>
            </w:r>
            <w:r>
              <w:rPr>
                <w:rFonts w:ascii="Times New Roman" w:eastAsia="仿宋" w:hAnsi="Times New Roman" w:cs="Times New Roman"/>
                <w:sz w:val="20"/>
                <w:szCs w:val="20"/>
              </w:rPr>
              <w:t>192,000</w:t>
            </w:r>
            <w:r>
              <w:rPr>
                <w:rFonts w:ascii="Times New Roman" w:eastAsia="仿宋" w:hAnsi="Times New Roman" w:cs="Times New Roman"/>
                <w:sz w:val="20"/>
                <w:szCs w:val="20"/>
              </w:rPr>
              <w:t>股，于</w:t>
            </w:r>
            <w:r>
              <w:rPr>
                <w:rFonts w:ascii="Times New Roman" w:eastAsia="仿宋" w:hAnsi="Times New Roman" w:cs="Times New Roman"/>
                <w:sz w:val="20"/>
                <w:szCs w:val="20"/>
              </w:rPr>
              <w:t>2027</w:t>
            </w:r>
            <w:r>
              <w:rPr>
                <w:rFonts w:ascii="Times New Roman" w:eastAsia="仿宋" w:hAnsi="Times New Roman" w:cs="Times New Roman"/>
                <w:sz w:val="20"/>
                <w:szCs w:val="20"/>
              </w:rPr>
              <w:t>年</w:t>
            </w:r>
            <w:r>
              <w:rPr>
                <w:rFonts w:ascii="Times New Roman" w:eastAsia="仿宋" w:hAnsi="Times New Roman" w:cs="Times New Roman"/>
                <w:sz w:val="20"/>
                <w:szCs w:val="20"/>
              </w:rPr>
              <w:t>9</w:t>
            </w:r>
            <w:r>
              <w:rPr>
                <w:rFonts w:ascii="Times New Roman" w:eastAsia="仿宋" w:hAnsi="Times New Roman" w:cs="Times New Roman"/>
                <w:sz w:val="20"/>
                <w:szCs w:val="20"/>
              </w:rPr>
              <w:t>月</w:t>
            </w:r>
            <w:r>
              <w:rPr>
                <w:rFonts w:ascii="Times New Roman" w:eastAsia="仿宋" w:hAnsi="Times New Roman" w:cs="Times New Roman"/>
                <w:sz w:val="20"/>
                <w:szCs w:val="20"/>
              </w:rPr>
              <w:t>11</w:t>
            </w:r>
            <w:r>
              <w:rPr>
                <w:rFonts w:ascii="Times New Roman" w:eastAsia="仿宋" w:hAnsi="Times New Roman" w:cs="Times New Roman"/>
                <w:sz w:val="20"/>
                <w:szCs w:val="20"/>
              </w:rPr>
              <w:t>日解锁</w:t>
            </w:r>
            <w:r>
              <w:rPr>
                <w:rFonts w:ascii="Times New Roman" w:eastAsia="仿宋" w:hAnsi="Times New Roman" w:cs="Times New Roman"/>
                <w:sz w:val="20"/>
                <w:szCs w:val="20"/>
              </w:rPr>
              <w:t>256,000</w:t>
            </w:r>
            <w:r>
              <w:rPr>
                <w:rFonts w:ascii="Times New Roman" w:eastAsia="仿宋" w:hAnsi="Times New Roman" w:cs="Times New Roman"/>
                <w:sz w:val="20"/>
                <w:szCs w:val="20"/>
              </w:rPr>
              <w:t>股。</w:t>
            </w:r>
          </w:p>
        </w:tc>
      </w:tr>
      <w:tr w:rsidR="00952C10" w14:paraId="34438A50" w14:textId="77777777" w:rsidTr="00E37919">
        <w:trPr>
          <w:trHeight w:val="240"/>
        </w:trPr>
        <w:tc>
          <w:tcPr>
            <w:tcW w:w="1101" w:type="dxa"/>
            <w:tcBorders>
              <w:top w:val="single" w:sz="2" w:space="0" w:color="auto"/>
              <w:left w:val="single" w:sz="2" w:space="0" w:color="auto"/>
              <w:bottom w:val="single" w:sz="2" w:space="0" w:color="auto"/>
              <w:right w:val="single" w:sz="2" w:space="0" w:color="auto"/>
            </w:tcBorders>
            <w:vAlign w:val="center"/>
          </w:tcPr>
          <w:p w14:paraId="25B467E8" w14:textId="77777777" w:rsidR="00952C10" w:rsidRDefault="003A28FC" w:rsidP="00953071">
            <w:pPr>
              <w:spacing w:line="240" w:lineRule="exact"/>
              <w:jc w:val="center"/>
              <w:rPr>
                <w:rFonts w:ascii="Times New Roman" w:eastAsia="仿宋" w:hAnsi="Times New Roman" w:cs="Times New Roman"/>
                <w:sz w:val="20"/>
                <w:szCs w:val="20"/>
              </w:rPr>
            </w:pPr>
            <w:r>
              <w:rPr>
                <w:rFonts w:ascii="Times New Roman" w:eastAsia="仿宋" w:hAnsi="Times New Roman" w:cs="Times New Roman"/>
                <w:sz w:val="20"/>
                <w:szCs w:val="20"/>
              </w:rPr>
              <w:t>马学沛</w:t>
            </w:r>
          </w:p>
        </w:tc>
        <w:tc>
          <w:tcPr>
            <w:tcW w:w="992" w:type="dxa"/>
            <w:tcBorders>
              <w:top w:val="single" w:sz="2" w:space="0" w:color="auto"/>
              <w:left w:val="single" w:sz="2" w:space="0" w:color="auto"/>
              <w:bottom w:val="single" w:sz="2" w:space="0" w:color="auto"/>
              <w:right w:val="single" w:sz="2" w:space="0" w:color="auto"/>
            </w:tcBorders>
            <w:vAlign w:val="center"/>
          </w:tcPr>
          <w:p w14:paraId="7A996C5D" w14:textId="77777777" w:rsidR="00952C10" w:rsidRDefault="003A28FC">
            <w:pPr>
              <w:spacing w:line="240" w:lineRule="exact"/>
              <w:jc w:val="right"/>
              <w:rPr>
                <w:rFonts w:ascii="Times New Roman" w:eastAsia="仿宋" w:hAnsi="Times New Roman" w:cs="Times New Roman"/>
                <w:sz w:val="20"/>
                <w:szCs w:val="20"/>
              </w:rPr>
            </w:pPr>
            <w:r>
              <w:rPr>
                <w:rFonts w:ascii="Times New Roman" w:eastAsia="仿宋" w:hAnsi="Times New Roman" w:cs="Times New Roman"/>
                <w:sz w:val="20"/>
                <w:szCs w:val="20"/>
              </w:rPr>
              <w:t>4,182,120</w:t>
            </w:r>
          </w:p>
        </w:tc>
        <w:tc>
          <w:tcPr>
            <w:tcW w:w="1134" w:type="dxa"/>
            <w:tcBorders>
              <w:top w:val="single" w:sz="2" w:space="0" w:color="auto"/>
              <w:left w:val="single" w:sz="2" w:space="0" w:color="auto"/>
              <w:bottom w:val="single" w:sz="2" w:space="0" w:color="auto"/>
              <w:right w:val="single" w:sz="2" w:space="0" w:color="auto"/>
            </w:tcBorders>
            <w:vAlign w:val="center"/>
          </w:tcPr>
          <w:p w14:paraId="5FAF21C7" w14:textId="77777777" w:rsidR="00952C10" w:rsidRDefault="003A28FC">
            <w:pPr>
              <w:spacing w:line="240" w:lineRule="exact"/>
              <w:jc w:val="right"/>
              <w:rPr>
                <w:rFonts w:ascii="Times New Roman" w:eastAsia="仿宋" w:hAnsi="Times New Roman" w:cs="Times New Roman"/>
                <w:sz w:val="20"/>
                <w:szCs w:val="20"/>
              </w:rPr>
            </w:pPr>
            <w:r>
              <w:rPr>
                <w:rFonts w:ascii="Times New Roman" w:eastAsia="仿宋" w:hAnsi="Times New Roman" w:cs="Times New Roman"/>
                <w:sz w:val="20"/>
                <w:szCs w:val="20"/>
              </w:rPr>
              <w:t>1,045,530</w:t>
            </w:r>
          </w:p>
        </w:tc>
        <w:tc>
          <w:tcPr>
            <w:tcW w:w="1134" w:type="dxa"/>
            <w:tcBorders>
              <w:top w:val="single" w:sz="2" w:space="0" w:color="auto"/>
              <w:left w:val="single" w:sz="2" w:space="0" w:color="auto"/>
              <w:bottom w:val="single" w:sz="2" w:space="0" w:color="auto"/>
              <w:right w:val="single" w:sz="2" w:space="0" w:color="auto"/>
            </w:tcBorders>
            <w:vAlign w:val="center"/>
          </w:tcPr>
          <w:p w14:paraId="017B9AA6" w14:textId="77777777" w:rsidR="00952C10" w:rsidRDefault="003A28FC">
            <w:pPr>
              <w:spacing w:line="240" w:lineRule="exact"/>
              <w:jc w:val="right"/>
              <w:rPr>
                <w:rFonts w:ascii="Times New Roman" w:eastAsia="仿宋" w:hAnsi="Times New Roman" w:cs="Times New Roman"/>
                <w:sz w:val="20"/>
                <w:szCs w:val="20"/>
              </w:rPr>
            </w:pPr>
            <w:r>
              <w:rPr>
                <w:rFonts w:ascii="Times New Roman" w:eastAsia="仿宋" w:hAnsi="Times New Roman" w:cs="Times New Roman"/>
                <w:sz w:val="20"/>
                <w:szCs w:val="20"/>
              </w:rPr>
              <w:t>-128,000</w:t>
            </w:r>
          </w:p>
        </w:tc>
        <w:tc>
          <w:tcPr>
            <w:tcW w:w="1134" w:type="dxa"/>
            <w:tcBorders>
              <w:top w:val="single" w:sz="2" w:space="0" w:color="auto"/>
              <w:left w:val="single" w:sz="2" w:space="0" w:color="auto"/>
              <w:bottom w:val="single" w:sz="2" w:space="0" w:color="auto"/>
              <w:right w:val="single" w:sz="2" w:space="0" w:color="auto"/>
            </w:tcBorders>
            <w:vAlign w:val="center"/>
          </w:tcPr>
          <w:p w14:paraId="470D4CDC" w14:textId="77777777" w:rsidR="00952C10" w:rsidRDefault="003A28FC">
            <w:pPr>
              <w:spacing w:line="240" w:lineRule="exact"/>
              <w:jc w:val="right"/>
              <w:rPr>
                <w:rFonts w:ascii="Times New Roman" w:eastAsia="仿宋" w:hAnsi="Times New Roman" w:cs="Times New Roman"/>
                <w:sz w:val="20"/>
                <w:szCs w:val="20"/>
              </w:rPr>
            </w:pPr>
            <w:r>
              <w:rPr>
                <w:rFonts w:ascii="Times New Roman" w:eastAsia="仿宋" w:hAnsi="Times New Roman" w:cs="Times New Roman"/>
                <w:sz w:val="20"/>
                <w:szCs w:val="20"/>
              </w:rPr>
              <w:t>3,008,590</w:t>
            </w:r>
          </w:p>
        </w:tc>
        <w:tc>
          <w:tcPr>
            <w:tcW w:w="1559" w:type="dxa"/>
            <w:tcBorders>
              <w:top w:val="single" w:sz="2" w:space="0" w:color="auto"/>
              <w:left w:val="single" w:sz="2" w:space="0" w:color="auto"/>
              <w:bottom w:val="single" w:sz="2" w:space="0" w:color="auto"/>
              <w:right w:val="single" w:sz="2" w:space="0" w:color="auto"/>
            </w:tcBorders>
            <w:vAlign w:val="center"/>
          </w:tcPr>
          <w:p w14:paraId="0199EE7B" w14:textId="5A587BB7" w:rsidR="00952C10" w:rsidRDefault="003A28FC" w:rsidP="00ED3BD1">
            <w:pPr>
              <w:spacing w:line="240" w:lineRule="exact"/>
              <w:jc w:val="both"/>
              <w:rPr>
                <w:rFonts w:ascii="Times New Roman" w:eastAsia="仿宋" w:hAnsi="Times New Roman" w:cs="Times New Roman"/>
                <w:sz w:val="20"/>
                <w:szCs w:val="20"/>
              </w:rPr>
            </w:pPr>
            <w:r>
              <w:rPr>
                <w:rFonts w:ascii="宋体" w:eastAsia="宋体" w:hAnsi="宋体" w:cs="宋体" w:hint="eastAsia"/>
                <w:sz w:val="20"/>
                <w:szCs w:val="20"/>
              </w:rPr>
              <w:t>①</w:t>
            </w:r>
            <w:r>
              <w:rPr>
                <w:rFonts w:ascii="Times New Roman" w:eastAsia="仿宋" w:hAnsi="Times New Roman" w:cs="Times New Roman"/>
                <w:sz w:val="20"/>
                <w:szCs w:val="20"/>
              </w:rPr>
              <w:t>高管锁定股：</w:t>
            </w:r>
            <w:r w:rsidR="00403A9F" w:rsidRPr="00403A9F">
              <w:rPr>
                <w:rFonts w:ascii="Times New Roman" w:eastAsia="仿宋" w:hAnsi="Times New Roman" w:cs="Times New Roman"/>
                <w:sz w:val="20"/>
                <w:szCs w:val="20"/>
              </w:rPr>
              <w:t>2</w:t>
            </w:r>
            <w:r w:rsidR="00403A9F">
              <w:rPr>
                <w:rFonts w:ascii="Times New Roman" w:eastAsia="仿宋" w:hAnsi="Times New Roman" w:cs="Times New Roman" w:hint="eastAsia"/>
                <w:sz w:val="20"/>
                <w:szCs w:val="20"/>
              </w:rPr>
              <w:t>,</w:t>
            </w:r>
            <w:r w:rsidR="00403A9F" w:rsidRPr="00403A9F">
              <w:rPr>
                <w:rFonts w:ascii="Times New Roman" w:eastAsia="仿宋" w:hAnsi="Times New Roman" w:cs="Times New Roman"/>
                <w:sz w:val="20"/>
                <w:szCs w:val="20"/>
              </w:rPr>
              <w:t>560</w:t>
            </w:r>
            <w:r w:rsidR="00403A9F">
              <w:rPr>
                <w:rFonts w:ascii="Times New Roman" w:eastAsia="仿宋" w:hAnsi="Times New Roman" w:cs="Times New Roman" w:hint="eastAsia"/>
                <w:sz w:val="20"/>
                <w:szCs w:val="20"/>
              </w:rPr>
              <w:t>,</w:t>
            </w:r>
            <w:r w:rsidR="00403A9F" w:rsidRPr="00403A9F">
              <w:rPr>
                <w:rFonts w:ascii="Times New Roman" w:eastAsia="仿宋" w:hAnsi="Times New Roman" w:cs="Times New Roman"/>
                <w:sz w:val="20"/>
                <w:szCs w:val="20"/>
              </w:rPr>
              <w:t>590</w:t>
            </w:r>
            <w:r>
              <w:rPr>
                <w:rFonts w:ascii="Times New Roman" w:eastAsia="仿宋" w:hAnsi="Times New Roman" w:cs="Times New Roman"/>
                <w:sz w:val="20"/>
                <w:szCs w:val="20"/>
              </w:rPr>
              <w:t>股；</w:t>
            </w:r>
          </w:p>
          <w:p w14:paraId="33937066" w14:textId="23A3EB88" w:rsidR="00952C10" w:rsidRDefault="003A28FC" w:rsidP="00ED3BD1">
            <w:pPr>
              <w:spacing w:line="240" w:lineRule="exact"/>
              <w:jc w:val="both"/>
              <w:rPr>
                <w:rFonts w:ascii="Times New Roman" w:eastAsia="仿宋" w:hAnsi="Times New Roman" w:cs="Times New Roman"/>
                <w:sz w:val="20"/>
                <w:szCs w:val="20"/>
              </w:rPr>
            </w:pPr>
            <w:r>
              <w:rPr>
                <w:rFonts w:ascii="宋体" w:eastAsia="宋体" w:hAnsi="宋体" w:cs="宋体" w:hint="eastAsia"/>
                <w:sz w:val="20"/>
                <w:szCs w:val="20"/>
              </w:rPr>
              <w:t>②</w:t>
            </w:r>
            <w:r>
              <w:rPr>
                <w:rFonts w:ascii="Times New Roman" w:eastAsia="仿宋" w:hAnsi="Times New Roman" w:cs="Times New Roman"/>
                <w:sz w:val="20"/>
                <w:szCs w:val="20"/>
              </w:rPr>
              <w:t>股权激励限售股：</w:t>
            </w:r>
            <w:r>
              <w:rPr>
                <w:rFonts w:ascii="Times New Roman" w:eastAsia="仿宋" w:hAnsi="Times New Roman" w:cs="Times New Roman"/>
                <w:sz w:val="20"/>
                <w:szCs w:val="20"/>
              </w:rPr>
              <w:t>448,000</w:t>
            </w:r>
            <w:r>
              <w:rPr>
                <w:rFonts w:ascii="Times New Roman" w:eastAsia="仿宋" w:hAnsi="Times New Roman" w:cs="Times New Roman"/>
                <w:sz w:val="20"/>
                <w:szCs w:val="20"/>
              </w:rPr>
              <w:lastRenderedPageBreak/>
              <w:t>股。</w:t>
            </w:r>
          </w:p>
        </w:tc>
        <w:tc>
          <w:tcPr>
            <w:tcW w:w="2585" w:type="dxa"/>
            <w:tcBorders>
              <w:top w:val="single" w:sz="2" w:space="0" w:color="auto"/>
              <w:left w:val="single" w:sz="2" w:space="0" w:color="auto"/>
              <w:bottom w:val="single" w:sz="2" w:space="0" w:color="auto"/>
              <w:right w:val="single" w:sz="2" w:space="0" w:color="auto"/>
            </w:tcBorders>
            <w:vAlign w:val="center"/>
          </w:tcPr>
          <w:p w14:paraId="6F1C1FF6" w14:textId="77777777" w:rsidR="00952C10" w:rsidRDefault="003A28FC">
            <w:pPr>
              <w:spacing w:line="240" w:lineRule="exact"/>
              <w:rPr>
                <w:rFonts w:ascii="Times New Roman" w:eastAsia="仿宋" w:hAnsi="Times New Roman" w:cs="Times New Roman"/>
                <w:sz w:val="20"/>
                <w:szCs w:val="20"/>
              </w:rPr>
            </w:pPr>
            <w:r>
              <w:rPr>
                <w:rFonts w:ascii="宋体" w:eastAsia="宋体" w:hAnsi="宋体" w:cs="宋体" w:hint="eastAsia"/>
                <w:sz w:val="20"/>
                <w:szCs w:val="20"/>
              </w:rPr>
              <w:lastRenderedPageBreak/>
              <w:t>①</w:t>
            </w:r>
            <w:r>
              <w:rPr>
                <w:rFonts w:ascii="Times New Roman" w:eastAsia="仿宋" w:hAnsi="Times New Roman" w:cs="Times New Roman"/>
                <w:sz w:val="20"/>
                <w:szCs w:val="20"/>
              </w:rPr>
              <w:t>高管锁定股：公司董事、高级管理人员在任期间，每年按上年末持有股份数的</w:t>
            </w:r>
            <w:r>
              <w:rPr>
                <w:rFonts w:ascii="Times New Roman" w:eastAsia="仿宋" w:hAnsi="Times New Roman" w:cs="Times New Roman"/>
                <w:sz w:val="20"/>
                <w:szCs w:val="20"/>
              </w:rPr>
              <w:t xml:space="preserve"> 25%</w:t>
            </w:r>
            <w:r>
              <w:rPr>
                <w:rFonts w:ascii="Times New Roman" w:eastAsia="仿宋" w:hAnsi="Times New Roman" w:cs="Times New Roman"/>
                <w:sz w:val="20"/>
                <w:szCs w:val="20"/>
              </w:rPr>
              <w:t>；</w:t>
            </w:r>
          </w:p>
          <w:p w14:paraId="1B1A834F" w14:textId="77777777" w:rsidR="00952C10" w:rsidRDefault="003A28FC">
            <w:pPr>
              <w:spacing w:line="240" w:lineRule="exact"/>
              <w:rPr>
                <w:rFonts w:ascii="Times New Roman" w:eastAsia="仿宋" w:hAnsi="Times New Roman" w:cs="Times New Roman"/>
                <w:sz w:val="20"/>
                <w:szCs w:val="20"/>
              </w:rPr>
            </w:pPr>
            <w:r>
              <w:rPr>
                <w:rFonts w:ascii="宋体" w:eastAsia="宋体" w:hAnsi="宋体" w:cs="宋体" w:hint="eastAsia"/>
                <w:sz w:val="20"/>
                <w:szCs w:val="20"/>
              </w:rPr>
              <w:t>②</w:t>
            </w:r>
            <w:r>
              <w:rPr>
                <w:rFonts w:ascii="Times New Roman" w:eastAsia="仿宋" w:hAnsi="Times New Roman" w:cs="Times New Roman"/>
                <w:sz w:val="20"/>
                <w:szCs w:val="20"/>
              </w:rPr>
              <w:t>股权激励限售股：</w:t>
            </w:r>
          </w:p>
          <w:p w14:paraId="478BCAB3" w14:textId="77777777" w:rsidR="00952C10" w:rsidRDefault="003A28FC">
            <w:pPr>
              <w:spacing w:line="240" w:lineRule="exact"/>
              <w:rPr>
                <w:rFonts w:ascii="Times New Roman" w:eastAsia="仿宋" w:hAnsi="Times New Roman" w:cs="Times New Roman"/>
                <w:sz w:val="20"/>
                <w:szCs w:val="20"/>
              </w:rPr>
            </w:pPr>
            <w:r>
              <w:rPr>
                <w:rFonts w:ascii="Times New Roman" w:eastAsia="仿宋" w:hAnsi="Times New Roman" w:cs="Times New Roman"/>
                <w:sz w:val="20"/>
                <w:szCs w:val="20"/>
              </w:rPr>
              <w:lastRenderedPageBreak/>
              <w:t>如解锁条件达成，将于</w:t>
            </w:r>
            <w:r>
              <w:rPr>
                <w:rFonts w:ascii="Times New Roman" w:eastAsia="仿宋" w:hAnsi="Times New Roman" w:cs="Times New Roman"/>
                <w:sz w:val="20"/>
                <w:szCs w:val="20"/>
              </w:rPr>
              <w:t>2026</w:t>
            </w:r>
            <w:r>
              <w:rPr>
                <w:rFonts w:ascii="Times New Roman" w:eastAsia="仿宋" w:hAnsi="Times New Roman" w:cs="Times New Roman"/>
                <w:sz w:val="20"/>
                <w:szCs w:val="20"/>
              </w:rPr>
              <w:t>年</w:t>
            </w:r>
            <w:r>
              <w:rPr>
                <w:rFonts w:ascii="Times New Roman" w:eastAsia="仿宋" w:hAnsi="Times New Roman" w:cs="Times New Roman"/>
                <w:sz w:val="20"/>
                <w:szCs w:val="20"/>
              </w:rPr>
              <w:t>9</w:t>
            </w:r>
            <w:r>
              <w:rPr>
                <w:rFonts w:ascii="Times New Roman" w:eastAsia="仿宋" w:hAnsi="Times New Roman" w:cs="Times New Roman"/>
                <w:sz w:val="20"/>
                <w:szCs w:val="20"/>
              </w:rPr>
              <w:t>月</w:t>
            </w:r>
            <w:r>
              <w:rPr>
                <w:rFonts w:ascii="Times New Roman" w:eastAsia="仿宋" w:hAnsi="Times New Roman" w:cs="Times New Roman"/>
                <w:sz w:val="20"/>
                <w:szCs w:val="20"/>
              </w:rPr>
              <w:t>11</w:t>
            </w:r>
            <w:r>
              <w:rPr>
                <w:rFonts w:ascii="Times New Roman" w:eastAsia="仿宋" w:hAnsi="Times New Roman" w:cs="Times New Roman"/>
                <w:sz w:val="20"/>
                <w:szCs w:val="20"/>
              </w:rPr>
              <w:t>日解锁</w:t>
            </w:r>
            <w:r>
              <w:rPr>
                <w:rFonts w:ascii="Times New Roman" w:eastAsia="仿宋" w:hAnsi="Times New Roman" w:cs="Times New Roman"/>
                <w:sz w:val="20"/>
                <w:szCs w:val="20"/>
              </w:rPr>
              <w:t>192,000</w:t>
            </w:r>
            <w:r>
              <w:rPr>
                <w:rFonts w:ascii="Times New Roman" w:eastAsia="仿宋" w:hAnsi="Times New Roman" w:cs="Times New Roman"/>
                <w:sz w:val="20"/>
                <w:szCs w:val="20"/>
              </w:rPr>
              <w:t>股，于</w:t>
            </w:r>
            <w:r>
              <w:rPr>
                <w:rFonts w:ascii="Times New Roman" w:eastAsia="仿宋" w:hAnsi="Times New Roman" w:cs="Times New Roman"/>
                <w:sz w:val="20"/>
                <w:szCs w:val="20"/>
              </w:rPr>
              <w:t>2027</w:t>
            </w:r>
            <w:r>
              <w:rPr>
                <w:rFonts w:ascii="Times New Roman" w:eastAsia="仿宋" w:hAnsi="Times New Roman" w:cs="Times New Roman"/>
                <w:sz w:val="20"/>
                <w:szCs w:val="20"/>
              </w:rPr>
              <w:t>年</w:t>
            </w:r>
            <w:r>
              <w:rPr>
                <w:rFonts w:ascii="Times New Roman" w:eastAsia="仿宋" w:hAnsi="Times New Roman" w:cs="Times New Roman"/>
                <w:sz w:val="20"/>
                <w:szCs w:val="20"/>
              </w:rPr>
              <w:t>9</w:t>
            </w:r>
            <w:r>
              <w:rPr>
                <w:rFonts w:ascii="Times New Roman" w:eastAsia="仿宋" w:hAnsi="Times New Roman" w:cs="Times New Roman"/>
                <w:sz w:val="20"/>
                <w:szCs w:val="20"/>
              </w:rPr>
              <w:t>月</w:t>
            </w:r>
            <w:r>
              <w:rPr>
                <w:rFonts w:ascii="Times New Roman" w:eastAsia="仿宋" w:hAnsi="Times New Roman" w:cs="Times New Roman"/>
                <w:sz w:val="20"/>
                <w:szCs w:val="20"/>
              </w:rPr>
              <w:t>11</w:t>
            </w:r>
            <w:r>
              <w:rPr>
                <w:rFonts w:ascii="Times New Roman" w:eastAsia="仿宋" w:hAnsi="Times New Roman" w:cs="Times New Roman"/>
                <w:sz w:val="20"/>
                <w:szCs w:val="20"/>
              </w:rPr>
              <w:t>日解锁</w:t>
            </w:r>
            <w:r>
              <w:rPr>
                <w:rFonts w:ascii="Times New Roman" w:eastAsia="仿宋" w:hAnsi="Times New Roman" w:cs="Times New Roman"/>
                <w:sz w:val="20"/>
                <w:szCs w:val="20"/>
              </w:rPr>
              <w:t>256,000</w:t>
            </w:r>
            <w:r>
              <w:rPr>
                <w:rFonts w:ascii="Times New Roman" w:eastAsia="仿宋" w:hAnsi="Times New Roman" w:cs="Times New Roman"/>
                <w:sz w:val="20"/>
                <w:szCs w:val="20"/>
              </w:rPr>
              <w:t>股。</w:t>
            </w:r>
          </w:p>
        </w:tc>
      </w:tr>
      <w:tr w:rsidR="00952C10" w14:paraId="240E4094" w14:textId="77777777" w:rsidTr="00E37919">
        <w:trPr>
          <w:trHeight w:val="240"/>
        </w:trPr>
        <w:tc>
          <w:tcPr>
            <w:tcW w:w="1101" w:type="dxa"/>
            <w:tcBorders>
              <w:top w:val="single" w:sz="2" w:space="0" w:color="auto"/>
              <w:left w:val="single" w:sz="2" w:space="0" w:color="auto"/>
              <w:bottom w:val="single" w:sz="2" w:space="0" w:color="auto"/>
              <w:right w:val="single" w:sz="2" w:space="0" w:color="auto"/>
            </w:tcBorders>
            <w:shd w:val="clear" w:color="auto" w:fill="D3D3D3"/>
            <w:vAlign w:val="center"/>
          </w:tcPr>
          <w:p w14:paraId="71FC4CC7" w14:textId="77777777" w:rsidR="00952C10" w:rsidRDefault="003A28FC">
            <w:pPr>
              <w:spacing w:before="40" w:after="40" w:line="240" w:lineRule="exact"/>
              <w:rPr>
                <w:rFonts w:ascii="Times New Roman" w:eastAsia="仿宋" w:hAnsi="Times New Roman" w:cs="Times New Roman"/>
                <w:sz w:val="20"/>
                <w:szCs w:val="20"/>
              </w:rPr>
            </w:pPr>
            <w:r>
              <w:rPr>
                <w:rFonts w:ascii="Times New Roman" w:eastAsia="仿宋" w:hAnsi="Times New Roman" w:cs="Times New Roman"/>
                <w:sz w:val="20"/>
                <w:szCs w:val="20"/>
              </w:rPr>
              <w:lastRenderedPageBreak/>
              <w:t>合计</w:t>
            </w:r>
          </w:p>
        </w:tc>
        <w:tc>
          <w:tcPr>
            <w:tcW w:w="992" w:type="dxa"/>
            <w:tcBorders>
              <w:top w:val="single" w:sz="2" w:space="0" w:color="auto"/>
              <w:left w:val="single" w:sz="2" w:space="0" w:color="auto"/>
              <w:bottom w:val="single" w:sz="2" w:space="0" w:color="auto"/>
              <w:right w:val="single" w:sz="2" w:space="0" w:color="auto"/>
            </w:tcBorders>
            <w:vAlign w:val="center"/>
          </w:tcPr>
          <w:p w14:paraId="480CD9F9" w14:textId="77777777" w:rsidR="00952C10" w:rsidRDefault="003A28FC">
            <w:pPr>
              <w:spacing w:line="240" w:lineRule="exact"/>
              <w:jc w:val="right"/>
              <w:rPr>
                <w:rFonts w:ascii="Times New Roman" w:eastAsia="仿宋" w:hAnsi="Times New Roman" w:cs="Times New Roman"/>
                <w:sz w:val="20"/>
                <w:szCs w:val="20"/>
              </w:rPr>
            </w:pPr>
            <w:r>
              <w:rPr>
                <w:rFonts w:ascii="Times New Roman" w:eastAsia="仿宋" w:hAnsi="Times New Roman" w:cs="Times New Roman"/>
                <w:sz w:val="20"/>
                <w:szCs w:val="20"/>
              </w:rPr>
              <w:t>23,509,944</w:t>
            </w:r>
          </w:p>
        </w:tc>
        <w:tc>
          <w:tcPr>
            <w:tcW w:w="1134" w:type="dxa"/>
            <w:tcBorders>
              <w:top w:val="single" w:sz="2" w:space="0" w:color="auto"/>
              <w:left w:val="single" w:sz="2" w:space="0" w:color="auto"/>
              <w:bottom w:val="single" w:sz="2" w:space="0" w:color="auto"/>
              <w:right w:val="single" w:sz="2" w:space="0" w:color="auto"/>
            </w:tcBorders>
            <w:vAlign w:val="center"/>
          </w:tcPr>
          <w:p w14:paraId="2DCA3B84" w14:textId="77777777" w:rsidR="00952C10" w:rsidRDefault="003A28FC">
            <w:pPr>
              <w:spacing w:line="240" w:lineRule="exact"/>
              <w:jc w:val="right"/>
              <w:rPr>
                <w:rFonts w:ascii="Times New Roman" w:eastAsia="仿宋" w:hAnsi="Times New Roman" w:cs="Times New Roman"/>
                <w:sz w:val="20"/>
                <w:szCs w:val="20"/>
              </w:rPr>
            </w:pPr>
            <w:r>
              <w:rPr>
                <w:rFonts w:ascii="Times New Roman" w:eastAsia="仿宋" w:hAnsi="Times New Roman" w:cs="Times New Roman"/>
                <w:sz w:val="20"/>
                <w:szCs w:val="20"/>
              </w:rPr>
              <w:t>5,877,486</w:t>
            </w:r>
          </w:p>
        </w:tc>
        <w:tc>
          <w:tcPr>
            <w:tcW w:w="1134" w:type="dxa"/>
            <w:tcBorders>
              <w:top w:val="single" w:sz="2" w:space="0" w:color="auto"/>
              <w:left w:val="single" w:sz="2" w:space="0" w:color="auto"/>
              <w:bottom w:val="single" w:sz="2" w:space="0" w:color="auto"/>
              <w:right w:val="single" w:sz="2" w:space="0" w:color="auto"/>
            </w:tcBorders>
            <w:vAlign w:val="center"/>
          </w:tcPr>
          <w:p w14:paraId="23D03D7A" w14:textId="77777777" w:rsidR="00952C10" w:rsidRDefault="003A28FC">
            <w:pPr>
              <w:spacing w:line="240" w:lineRule="exact"/>
              <w:jc w:val="right"/>
              <w:rPr>
                <w:rFonts w:ascii="Times New Roman" w:eastAsia="仿宋" w:hAnsi="Times New Roman" w:cs="Times New Roman"/>
                <w:sz w:val="20"/>
                <w:szCs w:val="20"/>
              </w:rPr>
            </w:pPr>
            <w:r>
              <w:rPr>
                <w:rFonts w:ascii="Times New Roman" w:eastAsia="仿宋" w:hAnsi="Times New Roman" w:cs="Times New Roman"/>
                <w:sz w:val="20"/>
                <w:szCs w:val="20"/>
              </w:rPr>
              <w:t>-256,000</w:t>
            </w:r>
          </w:p>
        </w:tc>
        <w:tc>
          <w:tcPr>
            <w:tcW w:w="1134" w:type="dxa"/>
            <w:tcBorders>
              <w:top w:val="single" w:sz="2" w:space="0" w:color="auto"/>
              <w:left w:val="single" w:sz="2" w:space="0" w:color="auto"/>
              <w:bottom w:val="single" w:sz="2" w:space="0" w:color="auto"/>
              <w:right w:val="single" w:sz="2" w:space="0" w:color="auto"/>
            </w:tcBorders>
            <w:vAlign w:val="center"/>
          </w:tcPr>
          <w:p w14:paraId="7C30D867" w14:textId="77777777" w:rsidR="00952C10" w:rsidRDefault="003A28FC">
            <w:pPr>
              <w:spacing w:line="240" w:lineRule="exact"/>
              <w:jc w:val="right"/>
              <w:rPr>
                <w:rFonts w:ascii="Times New Roman" w:eastAsia="仿宋" w:hAnsi="Times New Roman" w:cs="Times New Roman"/>
                <w:sz w:val="20"/>
                <w:szCs w:val="20"/>
              </w:rPr>
            </w:pPr>
            <w:r>
              <w:rPr>
                <w:rFonts w:ascii="Times New Roman" w:eastAsia="仿宋" w:hAnsi="Times New Roman" w:cs="Times New Roman"/>
                <w:sz w:val="20"/>
                <w:szCs w:val="20"/>
              </w:rPr>
              <w:t>17,376,458</w:t>
            </w:r>
          </w:p>
        </w:tc>
        <w:tc>
          <w:tcPr>
            <w:tcW w:w="1559" w:type="dxa"/>
            <w:tcBorders>
              <w:top w:val="single" w:sz="2" w:space="0" w:color="auto"/>
              <w:left w:val="single" w:sz="2" w:space="0" w:color="auto"/>
              <w:bottom w:val="single" w:sz="2" w:space="0" w:color="auto"/>
              <w:right w:val="single" w:sz="2" w:space="0" w:color="auto"/>
            </w:tcBorders>
            <w:shd w:val="clear" w:color="auto" w:fill="D3D3D3"/>
            <w:vAlign w:val="center"/>
          </w:tcPr>
          <w:p w14:paraId="5DA264FC" w14:textId="77777777" w:rsidR="00952C10" w:rsidRDefault="003A28FC">
            <w:pPr>
              <w:spacing w:before="40" w:after="40" w:line="240" w:lineRule="exact"/>
              <w:jc w:val="center"/>
              <w:rPr>
                <w:rFonts w:ascii="Times New Roman" w:eastAsia="仿宋" w:hAnsi="Times New Roman" w:cs="Times New Roman"/>
                <w:sz w:val="20"/>
                <w:szCs w:val="20"/>
              </w:rPr>
            </w:pPr>
            <w:r>
              <w:rPr>
                <w:rFonts w:ascii="Times New Roman" w:eastAsia="仿宋" w:hAnsi="Times New Roman" w:cs="Times New Roman"/>
                <w:sz w:val="20"/>
                <w:szCs w:val="20"/>
              </w:rPr>
              <w:t>--</w:t>
            </w:r>
          </w:p>
        </w:tc>
        <w:tc>
          <w:tcPr>
            <w:tcW w:w="2585" w:type="dxa"/>
            <w:tcBorders>
              <w:top w:val="single" w:sz="2" w:space="0" w:color="auto"/>
              <w:left w:val="single" w:sz="2" w:space="0" w:color="auto"/>
              <w:bottom w:val="single" w:sz="2" w:space="0" w:color="auto"/>
              <w:right w:val="single" w:sz="2" w:space="0" w:color="auto"/>
            </w:tcBorders>
            <w:shd w:val="clear" w:color="auto" w:fill="D3D3D3"/>
            <w:vAlign w:val="center"/>
          </w:tcPr>
          <w:p w14:paraId="5BC2E5B9" w14:textId="77777777" w:rsidR="00952C10" w:rsidRDefault="003A28FC">
            <w:pPr>
              <w:spacing w:before="40" w:after="40" w:line="240" w:lineRule="exact"/>
              <w:jc w:val="center"/>
              <w:rPr>
                <w:rFonts w:ascii="Times New Roman" w:eastAsia="仿宋" w:hAnsi="Times New Roman" w:cs="Times New Roman"/>
                <w:sz w:val="20"/>
                <w:szCs w:val="20"/>
              </w:rPr>
            </w:pPr>
            <w:r>
              <w:rPr>
                <w:rFonts w:ascii="Times New Roman" w:eastAsia="仿宋" w:hAnsi="Times New Roman" w:cs="Times New Roman"/>
                <w:sz w:val="20"/>
                <w:szCs w:val="20"/>
              </w:rPr>
              <w:t>--</w:t>
            </w:r>
          </w:p>
        </w:tc>
      </w:tr>
    </w:tbl>
    <w:p w14:paraId="297A2024" w14:textId="77777777" w:rsidR="00952C10" w:rsidRDefault="003A28FC">
      <w:pPr>
        <w:keepNext/>
        <w:keepLines/>
        <w:spacing w:before="300" w:after="300" w:line="320" w:lineRule="exact"/>
        <w:outlineLvl w:val="0"/>
        <w:rPr>
          <w:rFonts w:ascii="Times New Roman" w:eastAsia="仿宋" w:hAnsi="Times New Roman" w:cs="Times New Roman"/>
          <w:b/>
          <w:bCs/>
          <w:kern w:val="0"/>
          <w:sz w:val="24"/>
          <w:szCs w:val="24"/>
        </w:rPr>
      </w:pPr>
      <w:bookmarkStart w:id="8" w:name="_Toc988897"/>
      <w:r>
        <w:rPr>
          <w:rFonts w:ascii="Times New Roman" w:eastAsia="仿宋" w:hAnsi="Times New Roman" w:cs="Times New Roman"/>
          <w:b/>
          <w:bCs/>
          <w:kern w:val="0"/>
          <w:sz w:val="24"/>
          <w:szCs w:val="24"/>
        </w:rPr>
        <w:t>三、其他重要事项</w:t>
      </w:r>
      <w:bookmarkEnd w:id="8"/>
    </w:p>
    <w:p w14:paraId="110B168C" w14:textId="77777777" w:rsidR="00952C10" w:rsidRDefault="003A28FC">
      <w:pPr>
        <w:spacing w:before="40" w:after="40" w:line="288" w:lineRule="auto"/>
        <w:rPr>
          <w:rFonts w:ascii="Times New Roman" w:eastAsia="仿宋" w:hAnsi="Times New Roman" w:cs="Times New Roman"/>
          <w:kern w:val="0"/>
          <w:szCs w:val="21"/>
        </w:rPr>
      </w:pPr>
      <w:r>
        <w:rPr>
          <w:rFonts w:ascii="Times New Roman" w:eastAsia="仿宋" w:hAnsi="Times New Roman" w:cs="Times New Roman"/>
          <w:kern w:val="0"/>
          <w:szCs w:val="21"/>
        </w:rPr>
        <w:sym w:font="Wingdings 2" w:char="F052"/>
      </w:r>
      <w:r>
        <w:rPr>
          <w:rFonts w:ascii="Times New Roman" w:eastAsia="仿宋" w:hAnsi="Times New Roman" w:cs="Times New Roman"/>
          <w:kern w:val="0"/>
          <w:szCs w:val="21"/>
        </w:rPr>
        <w:t>适用</w:t>
      </w:r>
      <w:r>
        <w:rPr>
          <w:rFonts w:ascii="Times New Roman" w:eastAsia="仿宋" w:hAnsi="Times New Roman" w:cs="Times New Roman"/>
          <w:kern w:val="0"/>
          <w:szCs w:val="21"/>
        </w:rPr>
        <w:t xml:space="preserve"> </w:t>
      </w:r>
      <w:r>
        <w:rPr>
          <w:rFonts w:eastAsia="仿宋"/>
          <w:sz w:val="18"/>
          <w:szCs w:val="18"/>
        </w:rPr>
        <w:t>□</w:t>
      </w:r>
      <w:r>
        <w:rPr>
          <w:rFonts w:ascii="Times New Roman" w:eastAsia="仿宋" w:hAnsi="Times New Roman" w:cs="Times New Roman"/>
          <w:kern w:val="0"/>
          <w:szCs w:val="21"/>
        </w:rPr>
        <w:t>不适用</w:t>
      </w:r>
    </w:p>
    <w:p w14:paraId="5B1E2A93" w14:textId="77777777" w:rsidR="00952C10" w:rsidRDefault="003A28FC">
      <w:pPr>
        <w:spacing w:before="40" w:after="40" w:line="288" w:lineRule="auto"/>
        <w:ind w:firstLineChars="200" w:firstLine="420"/>
        <w:jc w:val="both"/>
        <w:rPr>
          <w:rFonts w:ascii="Times New Roman" w:eastAsia="仿宋" w:hAnsi="Times New Roman" w:cs="Times New Roman"/>
          <w:kern w:val="0"/>
          <w:szCs w:val="21"/>
        </w:rPr>
      </w:pPr>
      <w:r>
        <w:rPr>
          <w:rFonts w:ascii="Times New Roman" w:eastAsia="仿宋" w:hAnsi="Times New Roman" w:cs="Times New Roman" w:hint="eastAsia"/>
          <w:kern w:val="0"/>
          <w:szCs w:val="21"/>
        </w:rPr>
        <w:t>（一）回购注销限制性股票</w:t>
      </w:r>
    </w:p>
    <w:p w14:paraId="2FA763C6" w14:textId="3D6AB5E7" w:rsidR="00952C10" w:rsidRDefault="003A28FC">
      <w:pPr>
        <w:spacing w:before="40" w:after="40" w:line="288" w:lineRule="auto"/>
        <w:ind w:firstLineChars="200" w:firstLine="420"/>
        <w:jc w:val="both"/>
        <w:rPr>
          <w:rFonts w:ascii="Times New Roman" w:eastAsia="仿宋" w:hAnsi="Times New Roman" w:cs="Times New Roman"/>
          <w:kern w:val="0"/>
          <w:szCs w:val="21"/>
        </w:rPr>
      </w:pPr>
      <w:r>
        <w:rPr>
          <w:rFonts w:ascii="Times New Roman" w:eastAsia="仿宋" w:hAnsi="Times New Roman" w:cs="Times New Roman" w:hint="eastAsia"/>
          <w:kern w:val="0"/>
          <w:szCs w:val="21"/>
        </w:rPr>
        <w:t>根据经审计的</w:t>
      </w:r>
      <w:r>
        <w:rPr>
          <w:rFonts w:ascii="Times New Roman" w:eastAsia="仿宋" w:hAnsi="Times New Roman" w:cs="Times New Roman" w:hint="eastAsia"/>
          <w:kern w:val="0"/>
          <w:szCs w:val="21"/>
        </w:rPr>
        <w:t>2024</w:t>
      </w:r>
      <w:r>
        <w:rPr>
          <w:rFonts w:ascii="Times New Roman" w:eastAsia="仿宋" w:hAnsi="Times New Roman" w:cs="Times New Roman" w:hint="eastAsia"/>
          <w:kern w:val="0"/>
          <w:szCs w:val="21"/>
        </w:rPr>
        <w:t>年度财务报告，公司层面</w:t>
      </w:r>
      <w:r>
        <w:rPr>
          <w:rFonts w:ascii="Times New Roman" w:eastAsia="仿宋" w:hAnsi="Times New Roman" w:cs="Times New Roman" w:hint="eastAsia"/>
          <w:kern w:val="0"/>
          <w:szCs w:val="21"/>
        </w:rPr>
        <w:t>2024</w:t>
      </w:r>
      <w:r>
        <w:rPr>
          <w:rFonts w:ascii="Times New Roman" w:eastAsia="仿宋" w:hAnsi="Times New Roman" w:cs="Times New Roman" w:hint="eastAsia"/>
          <w:kern w:val="0"/>
          <w:szCs w:val="21"/>
        </w:rPr>
        <w:t>年业绩考核未达标，按</w:t>
      </w:r>
      <w:r w:rsidR="008E35F2">
        <w:rPr>
          <w:rFonts w:ascii="Times New Roman" w:eastAsia="仿宋" w:hAnsi="Times New Roman" w:cs="Times New Roman" w:hint="eastAsia"/>
          <w:kern w:val="0"/>
          <w:szCs w:val="21"/>
        </w:rPr>
        <w:t>公司</w:t>
      </w:r>
      <w:r>
        <w:rPr>
          <w:rFonts w:ascii="Times New Roman" w:eastAsia="仿宋" w:hAnsi="Times New Roman" w:cs="Times New Roman" w:hint="eastAsia"/>
          <w:kern w:val="0"/>
          <w:szCs w:val="21"/>
        </w:rPr>
        <w:t>《</w:t>
      </w:r>
      <w:r>
        <w:rPr>
          <w:rFonts w:ascii="Times New Roman" w:eastAsia="仿宋" w:hAnsi="Times New Roman" w:cs="Times New Roman" w:hint="eastAsia"/>
          <w:kern w:val="0"/>
          <w:szCs w:val="21"/>
        </w:rPr>
        <w:t>2023</w:t>
      </w:r>
      <w:r>
        <w:rPr>
          <w:rFonts w:ascii="Times New Roman" w:eastAsia="仿宋" w:hAnsi="Times New Roman" w:cs="Times New Roman" w:hint="eastAsia"/>
          <w:kern w:val="0"/>
          <w:szCs w:val="21"/>
        </w:rPr>
        <w:t>年限制性股票激励计划》及《</w:t>
      </w:r>
      <w:r>
        <w:rPr>
          <w:rFonts w:ascii="Times New Roman" w:eastAsia="仿宋" w:hAnsi="Times New Roman" w:cs="Times New Roman" w:hint="eastAsia"/>
          <w:kern w:val="0"/>
          <w:szCs w:val="21"/>
        </w:rPr>
        <w:t>2023</w:t>
      </w:r>
      <w:r>
        <w:rPr>
          <w:rFonts w:ascii="Times New Roman" w:eastAsia="仿宋" w:hAnsi="Times New Roman" w:cs="Times New Roman" w:hint="eastAsia"/>
          <w:kern w:val="0"/>
          <w:szCs w:val="21"/>
        </w:rPr>
        <w:t>年限制性股票激励计划实施考核管理办法（修订稿）》相关规定，公司回购并注销首次授予</w:t>
      </w:r>
      <w:r>
        <w:rPr>
          <w:rFonts w:ascii="Times New Roman" w:eastAsia="仿宋" w:hAnsi="Times New Roman" w:cs="Times New Roman" w:hint="eastAsia"/>
          <w:kern w:val="0"/>
          <w:szCs w:val="21"/>
        </w:rPr>
        <w:t>2</w:t>
      </w:r>
      <w:r>
        <w:rPr>
          <w:rFonts w:ascii="Times New Roman" w:eastAsia="仿宋" w:hAnsi="Times New Roman" w:cs="Times New Roman" w:hint="eastAsia"/>
          <w:kern w:val="0"/>
          <w:szCs w:val="21"/>
        </w:rPr>
        <w:t>名激励对象对应当年已获授但尚未解除限售的第一类限制性股票合计</w:t>
      </w:r>
      <w:r>
        <w:rPr>
          <w:rFonts w:ascii="Times New Roman" w:eastAsia="仿宋" w:hAnsi="Times New Roman" w:cs="Times New Roman" w:hint="eastAsia"/>
          <w:kern w:val="0"/>
          <w:szCs w:val="21"/>
        </w:rPr>
        <w:t>256,000</w:t>
      </w:r>
      <w:r>
        <w:rPr>
          <w:rFonts w:ascii="Times New Roman" w:eastAsia="仿宋" w:hAnsi="Times New Roman" w:cs="Times New Roman" w:hint="eastAsia"/>
          <w:kern w:val="0"/>
          <w:szCs w:val="21"/>
        </w:rPr>
        <w:t>股，占注销前总股本比例为</w:t>
      </w:r>
      <w:r>
        <w:rPr>
          <w:rFonts w:ascii="Times New Roman" w:eastAsia="仿宋" w:hAnsi="Times New Roman" w:cs="Times New Roman" w:hint="eastAsia"/>
          <w:kern w:val="0"/>
          <w:szCs w:val="21"/>
        </w:rPr>
        <w:t>0.38%</w:t>
      </w:r>
      <w:r>
        <w:rPr>
          <w:rFonts w:ascii="Times New Roman" w:eastAsia="仿宋" w:hAnsi="Times New Roman" w:cs="Times New Roman" w:hint="eastAsia"/>
          <w:kern w:val="0"/>
          <w:szCs w:val="21"/>
        </w:rPr>
        <w:t>。该事项经公司第三届董事会第三十次会议、第三届监事会第二十六次会议、</w:t>
      </w:r>
      <w:r>
        <w:rPr>
          <w:rFonts w:ascii="Times New Roman" w:eastAsia="仿宋" w:hAnsi="Times New Roman" w:cs="Times New Roman" w:hint="eastAsia"/>
          <w:kern w:val="0"/>
          <w:szCs w:val="21"/>
        </w:rPr>
        <w:t xml:space="preserve">2024 </w:t>
      </w:r>
      <w:r>
        <w:rPr>
          <w:rFonts w:ascii="Times New Roman" w:eastAsia="仿宋" w:hAnsi="Times New Roman" w:cs="Times New Roman" w:hint="eastAsia"/>
          <w:kern w:val="0"/>
          <w:szCs w:val="21"/>
        </w:rPr>
        <w:t>年年度股东会审议通过。经中国证券登记结算有限责任公司深圳分公司审核确认，公司本次部分限制性股票注销事宜已于</w:t>
      </w:r>
      <w:r>
        <w:rPr>
          <w:rFonts w:ascii="Times New Roman" w:eastAsia="仿宋" w:hAnsi="Times New Roman" w:cs="Times New Roman" w:hint="eastAsia"/>
          <w:kern w:val="0"/>
          <w:szCs w:val="21"/>
        </w:rPr>
        <w:t>2025</w:t>
      </w:r>
      <w:r>
        <w:rPr>
          <w:rFonts w:ascii="Times New Roman" w:eastAsia="仿宋" w:hAnsi="Times New Roman" w:cs="Times New Roman" w:hint="eastAsia"/>
          <w:kern w:val="0"/>
          <w:szCs w:val="21"/>
        </w:rPr>
        <w:t>年</w:t>
      </w:r>
      <w:r>
        <w:rPr>
          <w:rFonts w:ascii="Times New Roman" w:eastAsia="仿宋" w:hAnsi="Times New Roman" w:cs="Times New Roman" w:hint="eastAsia"/>
          <w:kern w:val="0"/>
          <w:szCs w:val="21"/>
        </w:rPr>
        <w:t>7</w:t>
      </w:r>
      <w:r>
        <w:rPr>
          <w:rFonts w:ascii="Times New Roman" w:eastAsia="仿宋" w:hAnsi="Times New Roman" w:cs="Times New Roman" w:hint="eastAsia"/>
          <w:kern w:val="0"/>
          <w:szCs w:val="21"/>
        </w:rPr>
        <w:t>月</w:t>
      </w:r>
      <w:r>
        <w:rPr>
          <w:rFonts w:ascii="Times New Roman" w:eastAsia="仿宋" w:hAnsi="Times New Roman" w:cs="Times New Roman" w:hint="eastAsia"/>
          <w:kern w:val="0"/>
          <w:szCs w:val="21"/>
        </w:rPr>
        <w:t>28</w:t>
      </w:r>
      <w:r>
        <w:rPr>
          <w:rFonts w:ascii="Times New Roman" w:eastAsia="仿宋" w:hAnsi="Times New Roman" w:cs="Times New Roman" w:hint="eastAsia"/>
          <w:kern w:val="0"/>
          <w:szCs w:val="21"/>
        </w:rPr>
        <w:t>日办理完成。本次注销完成后，公司股份总数由</w:t>
      </w:r>
      <w:r>
        <w:rPr>
          <w:rFonts w:ascii="Times New Roman" w:eastAsia="仿宋" w:hAnsi="Times New Roman" w:cs="Times New Roman" w:hint="eastAsia"/>
          <w:kern w:val="0"/>
          <w:szCs w:val="21"/>
        </w:rPr>
        <w:t>67,108,800</w:t>
      </w:r>
      <w:r>
        <w:rPr>
          <w:rFonts w:ascii="Times New Roman" w:eastAsia="仿宋" w:hAnsi="Times New Roman" w:cs="Times New Roman" w:hint="eastAsia"/>
          <w:kern w:val="0"/>
          <w:szCs w:val="21"/>
        </w:rPr>
        <w:t>股减少至</w:t>
      </w:r>
      <w:r>
        <w:rPr>
          <w:rFonts w:ascii="Times New Roman" w:eastAsia="仿宋" w:hAnsi="Times New Roman" w:cs="Times New Roman" w:hint="eastAsia"/>
          <w:kern w:val="0"/>
          <w:szCs w:val="21"/>
        </w:rPr>
        <w:t xml:space="preserve"> 66,852,800</w:t>
      </w:r>
      <w:r>
        <w:rPr>
          <w:rFonts w:ascii="Times New Roman" w:eastAsia="仿宋" w:hAnsi="Times New Roman" w:cs="Times New Roman" w:hint="eastAsia"/>
          <w:kern w:val="0"/>
          <w:szCs w:val="21"/>
        </w:rPr>
        <w:t>股。</w:t>
      </w:r>
    </w:p>
    <w:p w14:paraId="59953C7C" w14:textId="77777777" w:rsidR="00952C10" w:rsidRDefault="003A28FC">
      <w:pPr>
        <w:spacing w:before="40" w:after="40" w:line="288" w:lineRule="auto"/>
        <w:ind w:firstLineChars="200" w:firstLine="420"/>
        <w:jc w:val="both"/>
        <w:rPr>
          <w:rFonts w:ascii="Times New Roman" w:eastAsia="仿宋" w:hAnsi="Times New Roman" w:cs="Times New Roman"/>
          <w:kern w:val="0"/>
          <w:szCs w:val="21"/>
        </w:rPr>
      </w:pPr>
      <w:r>
        <w:rPr>
          <w:rFonts w:ascii="Times New Roman" w:eastAsia="仿宋" w:hAnsi="Times New Roman" w:cs="Times New Roman" w:hint="eastAsia"/>
          <w:kern w:val="0"/>
          <w:szCs w:val="21"/>
        </w:rPr>
        <w:t>公司已于</w:t>
      </w:r>
      <w:r>
        <w:rPr>
          <w:rFonts w:ascii="Times New Roman" w:eastAsia="仿宋" w:hAnsi="Times New Roman" w:cs="Times New Roman" w:hint="eastAsia"/>
          <w:kern w:val="0"/>
          <w:szCs w:val="21"/>
        </w:rPr>
        <w:t>2025</w:t>
      </w:r>
      <w:r>
        <w:rPr>
          <w:rFonts w:ascii="Times New Roman" w:eastAsia="仿宋" w:hAnsi="Times New Roman" w:cs="Times New Roman" w:hint="eastAsia"/>
          <w:kern w:val="0"/>
          <w:szCs w:val="21"/>
        </w:rPr>
        <w:t>年</w:t>
      </w:r>
      <w:r>
        <w:rPr>
          <w:rFonts w:ascii="Times New Roman" w:eastAsia="仿宋" w:hAnsi="Times New Roman" w:cs="Times New Roman" w:hint="eastAsia"/>
          <w:kern w:val="0"/>
          <w:szCs w:val="21"/>
        </w:rPr>
        <w:t>8</w:t>
      </w:r>
      <w:r>
        <w:rPr>
          <w:rFonts w:ascii="Times New Roman" w:eastAsia="仿宋" w:hAnsi="Times New Roman" w:cs="Times New Roman" w:hint="eastAsia"/>
          <w:kern w:val="0"/>
          <w:szCs w:val="21"/>
        </w:rPr>
        <w:t>月完成工商变更登记。</w:t>
      </w:r>
    </w:p>
    <w:p w14:paraId="0E94BC02" w14:textId="77777777" w:rsidR="00952C10" w:rsidRDefault="003A28FC">
      <w:pPr>
        <w:spacing w:before="40" w:after="40" w:line="288" w:lineRule="auto"/>
        <w:ind w:firstLineChars="200" w:firstLine="420"/>
        <w:jc w:val="both"/>
        <w:rPr>
          <w:rFonts w:ascii="Times New Roman" w:eastAsia="仿宋" w:hAnsi="Times New Roman" w:cs="Times New Roman"/>
          <w:kern w:val="0"/>
          <w:szCs w:val="21"/>
        </w:rPr>
      </w:pPr>
      <w:r>
        <w:rPr>
          <w:rFonts w:ascii="Times New Roman" w:eastAsia="仿宋" w:hAnsi="Times New Roman" w:cs="Times New Roman" w:hint="eastAsia"/>
          <w:kern w:val="0"/>
          <w:szCs w:val="21"/>
        </w:rPr>
        <w:t>（二）董事会及其专门委员会完成换届选举、聘任高级管理人员</w:t>
      </w:r>
    </w:p>
    <w:p w14:paraId="54CE6167" w14:textId="77777777" w:rsidR="00952C10" w:rsidRDefault="003A28FC">
      <w:pPr>
        <w:spacing w:before="40" w:after="40" w:line="288" w:lineRule="auto"/>
        <w:ind w:firstLineChars="200" w:firstLine="420"/>
        <w:jc w:val="both"/>
        <w:rPr>
          <w:rFonts w:ascii="Times New Roman" w:eastAsia="仿宋" w:hAnsi="Times New Roman" w:cs="Times New Roman"/>
          <w:kern w:val="0"/>
          <w:szCs w:val="21"/>
        </w:rPr>
      </w:pPr>
      <w:r>
        <w:rPr>
          <w:rFonts w:ascii="Times New Roman" w:eastAsia="仿宋" w:hAnsi="Times New Roman" w:cs="Times New Roman" w:hint="eastAsia"/>
          <w:kern w:val="0"/>
          <w:szCs w:val="21"/>
        </w:rPr>
        <w:t>根据《公司章程》规定，公司第三届董事会已届满。经第三届董事会第三十三次会议审议通过，并经</w:t>
      </w:r>
      <w:r>
        <w:rPr>
          <w:rFonts w:ascii="Times New Roman" w:eastAsia="仿宋" w:hAnsi="Times New Roman" w:cs="Times New Roman" w:hint="eastAsia"/>
          <w:kern w:val="0"/>
          <w:szCs w:val="21"/>
        </w:rPr>
        <w:t>2025</w:t>
      </w:r>
      <w:r>
        <w:rPr>
          <w:rFonts w:ascii="Times New Roman" w:eastAsia="仿宋" w:hAnsi="Times New Roman" w:cs="Times New Roman" w:hint="eastAsia"/>
          <w:kern w:val="0"/>
          <w:szCs w:val="21"/>
        </w:rPr>
        <w:t>年第二次临时股东会审议通过，公司选举林明玲女士、马学沛先生、马翊珽先生、刘楚境先生、郭树荣等五人为公司第四届董事会非独立董事，曹丽梅女士、石洁芝女士、滕丽秋等三人为公司第四届董事会独立董事。任期自公司</w:t>
      </w:r>
      <w:r>
        <w:rPr>
          <w:rFonts w:ascii="Times New Roman" w:eastAsia="仿宋" w:hAnsi="Times New Roman" w:cs="Times New Roman" w:hint="eastAsia"/>
          <w:kern w:val="0"/>
          <w:szCs w:val="21"/>
        </w:rPr>
        <w:t xml:space="preserve"> 2025 </w:t>
      </w:r>
      <w:r>
        <w:rPr>
          <w:rFonts w:ascii="Times New Roman" w:eastAsia="仿宋" w:hAnsi="Times New Roman" w:cs="Times New Roman" w:hint="eastAsia"/>
          <w:kern w:val="0"/>
          <w:szCs w:val="21"/>
        </w:rPr>
        <w:t>年第二次临时股东会审议通过之日起三年止。</w:t>
      </w:r>
    </w:p>
    <w:p w14:paraId="7B063450" w14:textId="77777777" w:rsidR="00952C10" w:rsidRDefault="003A28FC">
      <w:pPr>
        <w:spacing w:before="40" w:after="40" w:line="288" w:lineRule="auto"/>
        <w:ind w:firstLineChars="200" w:firstLine="420"/>
        <w:jc w:val="both"/>
        <w:rPr>
          <w:rFonts w:ascii="Times New Roman" w:eastAsia="仿宋" w:hAnsi="Times New Roman" w:cs="Times New Roman"/>
          <w:kern w:val="0"/>
          <w:szCs w:val="21"/>
        </w:rPr>
      </w:pPr>
      <w:r>
        <w:rPr>
          <w:rFonts w:ascii="Times New Roman" w:eastAsia="仿宋" w:hAnsi="Times New Roman" w:cs="Times New Roman" w:hint="eastAsia"/>
          <w:kern w:val="0"/>
          <w:szCs w:val="21"/>
        </w:rPr>
        <w:t>经第四届董事会第一次会议审议通过，公司选举林明玲女士为董事长、马学沛先生为副董事长，并聘任新一届董事会专门委员会委员。公司聘任马学沛先生为总经理，并经总经理提名聘任林树生先生为副总经理、曹维先生为副总经理兼董事会秘书、陈焕盛先生为财务负责人。上述人员聘任任期均为三年，自公司第四届董事会第一次会议审议通过之日起至第四届董事会届满之日止。</w:t>
      </w:r>
    </w:p>
    <w:p w14:paraId="4C50C888" w14:textId="77777777" w:rsidR="00952C10" w:rsidRDefault="003A28FC">
      <w:pPr>
        <w:spacing w:before="40" w:after="40" w:line="288" w:lineRule="auto"/>
        <w:ind w:firstLineChars="200" w:firstLine="420"/>
        <w:jc w:val="both"/>
        <w:rPr>
          <w:rFonts w:ascii="Times New Roman" w:eastAsia="仿宋" w:hAnsi="Times New Roman" w:cs="Times New Roman"/>
          <w:kern w:val="0"/>
          <w:szCs w:val="21"/>
        </w:rPr>
      </w:pPr>
      <w:r>
        <w:rPr>
          <w:rFonts w:ascii="Times New Roman" w:eastAsia="仿宋" w:hAnsi="Times New Roman" w:cs="Times New Roman" w:hint="eastAsia"/>
          <w:kern w:val="0"/>
          <w:szCs w:val="21"/>
        </w:rPr>
        <w:t>（三）关于发行股份及支付现金购买资产并募集配套资金暨关联交易事项</w:t>
      </w:r>
    </w:p>
    <w:p w14:paraId="02FC3C4D" w14:textId="7866C156" w:rsidR="00952C10" w:rsidRDefault="0055403B">
      <w:pPr>
        <w:spacing w:before="40" w:after="40" w:line="288" w:lineRule="auto"/>
        <w:ind w:firstLineChars="200" w:firstLine="420"/>
        <w:jc w:val="both"/>
        <w:rPr>
          <w:rFonts w:ascii="Times New Roman" w:eastAsia="仿宋" w:hAnsi="Times New Roman" w:cs="Times New Roman"/>
          <w:kern w:val="0"/>
          <w:szCs w:val="21"/>
        </w:rPr>
      </w:pPr>
      <w:r w:rsidRPr="0055403B">
        <w:rPr>
          <w:rFonts w:ascii="Times New Roman" w:eastAsia="仿宋" w:hAnsi="Times New Roman" w:cs="Times New Roman" w:hint="eastAsia"/>
          <w:kern w:val="0"/>
          <w:szCs w:val="21"/>
        </w:rPr>
        <w:t>2025</w:t>
      </w:r>
      <w:r w:rsidRPr="0055403B">
        <w:rPr>
          <w:rFonts w:ascii="Times New Roman" w:eastAsia="仿宋" w:hAnsi="Times New Roman" w:cs="Times New Roman" w:hint="eastAsia"/>
          <w:kern w:val="0"/>
          <w:szCs w:val="21"/>
        </w:rPr>
        <w:t>年</w:t>
      </w:r>
      <w:r w:rsidRPr="0055403B">
        <w:rPr>
          <w:rFonts w:ascii="Times New Roman" w:eastAsia="仿宋" w:hAnsi="Times New Roman" w:cs="Times New Roman" w:hint="eastAsia"/>
          <w:kern w:val="0"/>
          <w:szCs w:val="21"/>
        </w:rPr>
        <w:t>6</w:t>
      </w:r>
      <w:r w:rsidRPr="0055403B">
        <w:rPr>
          <w:rFonts w:ascii="Times New Roman" w:eastAsia="仿宋" w:hAnsi="Times New Roman" w:cs="Times New Roman" w:hint="eastAsia"/>
          <w:kern w:val="0"/>
          <w:szCs w:val="21"/>
        </w:rPr>
        <w:t>月</w:t>
      </w:r>
      <w:r w:rsidRPr="0055403B">
        <w:rPr>
          <w:rFonts w:ascii="Times New Roman" w:eastAsia="仿宋" w:hAnsi="Times New Roman" w:cs="Times New Roman" w:hint="eastAsia"/>
          <w:kern w:val="0"/>
          <w:szCs w:val="21"/>
        </w:rPr>
        <w:t>24</w:t>
      </w:r>
      <w:r w:rsidRPr="0055403B">
        <w:rPr>
          <w:rFonts w:ascii="Times New Roman" w:eastAsia="仿宋" w:hAnsi="Times New Roman" w:cs="Times New Roman" w:hint="eastAsia"/>
          <w:kern w:val="0"/>
          <w:szCs w:val="21"/>
        </w:rPr>
        <w:t>日，公司披露了发行股份及支付现金购买资产并募集配套资金暨关联交易预案，天亿马拟以发行股份及支付现金的方式向陈耿豪、南通成为常青股权投资合伙企业（有限合伙）等</w:t>
      </w:r>
      <w:r w:rsidRPr="0055403B">
        <w:rPr>
          <w:rFonts w:ascii="Times New Roman" w:eastAsia="仿宋" w:hAnsi="Times New Roman" w:cs="Times New Roman" w:hint="eastAsia"/>
          <w:kern w:val="0"/>
          <w:szCs w:val="21"/>
        </w:rPr>
        <w:t>22</w:t>
      </w:r>
      <w:r w:rsidRPr="0055403B">
        <w:rPr>
          <w:rFonts w:ascii="Times New Roman" w:eastAsia="仿宋" w:hAnsi="Times New Roman" w:cs="Times New Roman" w:hint="eastAsia"/>
          <w:kern w:val="0"/>
          <w:szCs w:val="21"/>
        </w:rPr>
        <w:t>名交易对方购买其合计持有的</w:t>
      </w:r>
      <w:r w:rsidR="00753C81" w:rsidRPr="00753C81">
        <w:rPr>
          <w:rFonts w:ascii="Times New Roman" w:eastAsia="仿宋" w:hAnsi="Times New Roman" w:cs="Times New Roman" w:hint="eastAsia"/>
          <w:kern w:val="0"/>
          <w:szCs w:val="21"/>
        </w:rPr>
        <w:t>广东星云开物科技股份有限公司</w:t>
      </w:r>
      <w:r w:rsidR="00753C81">
        <w:rPr>
          <w:rFonts w:ascii="Times New Roman" w:eastAsia="仿宋" w:hAnsi="Times New Roman" w:cs="Times New Roman" w:hint="eastAsia"/>
          <w:kern w:val="0"/>
          <w:szCs w:val="21"/>
        </w:rPr>
        <w:t>（以下简称</w:t>
      </w:r>
      <w:r w:rsidRPr="0055403B">
        <w:rPr>
          <w:rFonts w:ascii="Times New Roman" w:eastAsia="仿宋" w:hAnsi="Times New Roman" w:cs="Times New Roman" w:hint="eastAsia"/>
          <w:kern w:val="0"/>
          <w:szCs w:val="21"/>
        </w:rPr>
        <w:t>星云开物</w:t>
      </w:r>
      <w:r w:rsidR="00753C81">
        <w:rPr>
          <w:rFonts w:ascii="Times New Roman" w:eastAsia="仿宋" w:hAnsi="Times New Roman" w:cs="Times New Roman" w:hint="eastAsia"/>
          <w:kern w:val="0"/>
          <w:szCs w:val="21"/>
        </w:rPr>
        <w:t>）</w:t>
      </w:r>
      <w:r w:rsidRPr="0055403B">
        <w:rPr>
          <w:rFonts w:ascii="Times New Roman" w:eastAsia="仿宋" w:hAnsi="Times New Roman" w:cs="Times New Roman" w:hint="eastAsia"/>
          <w:kern w:val="0"/>
          <w:szCs w:val="21"/>
        </w:rPr>
        <w:t>100%</w:t>
      </w:r>
      <w:r w:rsidRPr="0055403B">
        <w:rPr>
          <w:rFonts w:ascii="Times New Roman" w:eastAsia="仿宋" w:hAnsi="Times New Roman" w:cs="Times New Roman" w:hint="eastAsia"/>
          <w:kern w:val="0"/>
          <w:szCs w:val="21"/>
        </w:rPr>
        <w:t>的股权。其中，天亿马以支付现金方式购买交易对方合法持有的星云开物</w:t>
      </w:r>
      <w:r w:rsidRPr="0055403B">
        <w:rPr>
          <w:rFonts w:ascii="Times New Roman" w:eastAsia="仿宋" w:hAnsi="Times New Roman" w:cs="Times New Roman" w:hint="eastAsia"/>
          <w:kern w:val="0"/>
          <w:szCs w:val="21"/>
        </w:rPr>
        <w:t>51%</w:t>
      </w:r>
      <w:r w:rsidRPr="0055403B">
        <w:rPr>
          <w:rFonts w:ascii="Times New Roman" w:eastAsia="仿宋" w:hAnsi="Times New Roman" w:cs="Times New Roman" w:hint="eastAsia"/>
          <w:kern w:val="0"/>
          <w:szCs w:val="21"/>
        </w:rPr>
        <w:t>股权；以发行股份方式购买交易对方合法持有的星云开物</w:t>
      </w:r>
      <w:r w:rsidRPr="0055403B">
        <w:rPr>
          <w:rFonts w:ascii="Times New Roman" w:eastAsia="仿宋" w:hAnsi="Times New Roman" w:cs="Times New Roman" w:hint="eastAsia"/>
          <w:kern w:val="0"/>
          <w:szCs w:val="21"/>
        </w:rPr>
        <w:t>49%</w:t>
      </w:r>
      <w:r w:rsidRPr="0055403B">
        <w:rPr>
          <w:rFonts w:ascii="Times New Roman" w:eastAsia="仿宋" w:hAnsi="Times New Roman" w:cs="Times New Roman" w:hint="eastAsia"/>
          <w:kern w:val="0"/>
          <w:szCs w:val="21"/>
        </w:rPr>
        <w:t>股权。本次交易预案已经公司第三届董事会第三十二次会议、第三届监事会第二十八次会议审议通过。待审计、评估及尽职调查等工作完成后，公司将再次召开董事会、股东会审议，及提交深圳证券交易所审核和中国证监会注册。</w:t>
      </w:r>
      <w:bookmarkStart w:id="9" w:name="_GoBack"/>
      <w:bookmarkEnd w:id="9"/>
      <w:r w:rsidRPr="0055403B">
        <w:rPr>
          <w:rFonts w:ascii="Times New Roman" w:eastAsia="仿宋" w:hAnsi="Times New Roman" w:cs="Times New Roman" w:hint="eastAsia"/>
          <w:kern w:val="0"/>
          <w:szCs w:val="21"/>
        </w:rPr>
        <w:t>本次交易能否取得上述批准、审核通过或同意注册，以及最终取得批准、审核通过或同意注册的时间均存在不确定性，提请广大投资者注意投资风险</w:t>
      </w:r>
      <w:r w:rsidR="00A85F55">
        <w:rPr>
          <w:rFonts w:ascii="Times New Roman" w:eastAsia="仿宋" w:hAnsi="Times New Roman" w:cs="Times New Roman" w:hint="eastAsia"/>
          <w:kern w:val="0"/>
          <w:szCs w:val="21"/>
        </w:rPr>
        <w:t>。</w:t>
      </w:r>
    </w:p>
    <w:p w14:paraId="20BE228F" w14:textId="77777777" w:rsidR="00952C10" w:rsidRDefault="003A28FC">
      <w:pPr>
        <w:keepNext/>
        <w:keepLines/>
        <w:spacing w:before="300" w:after="300" w:line="320" w:lineRule="exact"/>
        <w:outlineLvl w:val="0"/>
        <w:rPr>
          <w:rFonts w:ascii="Times New Roman" w:eastAsia="仿宋" w:hAnsi="Times New Roman" w:cs="Times New Roman"/>
          <w:b/>
          <w:bCs/>
          <w:kern w:val="0"/>
          <w:sz w:val="24"/>
          <w:szCs w:val="24"/>
        </w:rPr>
      </w:pPr>
      <w:bookmarkStart w:id="10" w:name="_Toc988898"/>
      <w:r>
        <w:rPr>
          <w:rFonts w:ascii="Times New Roman" w:eastAsia="仿宋" w:hAnsi="Times New Roman" w:cs="Times New Roman"/>
          <w:b/>
          <w:bCs/>
          <w:kern w:val="0"/>
          <w:sz w:val="24"/>
          <w:szCs w:val="24"/>
        </w:rPr>
        <w:lastRenderedPageBreak/>
        <w:t>四、季度财务报表</w:t>
      </w:r>
      <w:bookmarkEnd w:id="10"/>
    </w:p>
    <w:p w14:paraId="207BA1F6" w14:textId="77777777" w:rsidR="00952C10" w:rsidRDefault="003A28FC">
      <w:pPr>
        <w:pStyle w:val="2"/>
        <w:spacing w:before="300" w:after="300" w:line="280" w:lineRule="exact"/>
        <w:rPr>
          <w:rFonts w:ascii="Times New Roman" w:eastAsia="仿宋" w:hAnsi="Times New Roman" w:cs="Times New Roman"/>
          <w:b/>
          <w:bCs/>
        </w:rPr>
      </w:pPr>
      <w:bookmarkStart w:id="11" w:name="_Toc988899"/>
      <w:r>
        <w:rPr>
          <w:rFonts w:ascii="Times New Roman" w:eastAsia="仿宋" w:hAnsi="Times New Roman" w:cs="Times New Roman"/>
          <w:b/>
          <w:bCs/>
        </w:rPr>
        <w:t>（一）</w:t>
      </w:r>
      <w:r>
        <w:rPr>
          <w:rFonts w:ascii="Times New Roman" w:eastAsia="仿宋" w:hAnsi="Times New Roman" w:cs="Times New Roman"/>
          <w:b/>
          <w:bCs/>
        </w:rPr>
        <w:t xml:space="preserve"> </w:t>
      </w:r>
      <w:r>
        <w:rPr>
          <w:rFonts w:ascii="Times New Roman" w:eastAsia="仿宋" w:hAnsi="Times New Roman" w:cs="Times New Roman"/>
          <w:b/>
          <w:bCs/>
        </w:rPr>
        <w:t>财务报表</w:t>
      </w:r>
      <w:bookmarkEnd w:id="11"/>
    </w:p>
    <w:p w14:paraId="5163AF37" w14:textId="77777777" w:rsidR="00952C10" w:rsidRDefault="003A28FC">
      <w:pPr>
        <w:pStyle w:val="3"/>
        <w:spacing w:line="280" w:lineRule="exact"/>
        <w:jc w:val="left"/>
        <w:rPr>
          <w:rFonts w:ascii="Times New Roman" w:eastAsia="仿宋" w:hAnsi="Times New Roman" w:cs="Times New Roman"/>
          <w:b/>
          <w:bCs/>
        </w:rPr>
      </w:pPr>
      <w:bookmarkStart w:id="12" w:name="_Toc988900"/>
      <w:r>
        <w:rPr>
          <w:rFonts w:ascii="Times New Roman" w:eastAsia="仿宋" w:hAnsi="Times New Roman" w:cs="Times New Roman"/>
          <w:b/>
          <w:bCs/>
        </w:rPr>
        <w:t>1</w:t>
      </w:r>
      <w:r>
        <w:rPr>
          <w:rFonts w:ascii="Times New Roman" w:eastAsia="仿宋" w:hAnsi="Times New Roman" w:cs="Times New Roman"/>
          <w:b/>
          <w:bCs/>
        </w:rPr>
        <w:t>、合并资产负债表</w:t>
      </w:r>
      <w:bookmarkEnd w:id="12"/>
    </w:p>
    <w:p w14:paraId="7C2B64CF" w14:textId="77777777" w:rsidR="001E30F0" w:rsidRDefault="001E30F0">
      <w:pPr>
        <w:spacing w:line="240" w:lineRule="exact"/>
        <w:rPr>
          <w:rFonts w:ascii="Times New Roman" w:eastAsia="仿宋" w:hAnsi="Times New Roman" w:cs="Times New Roman"/>
          <w:sz w:val="18"/>
          <w:szCs w:val="18"/>
        </w:rPr>
      </w:pPr>
    </w:p>
    <w:p w14:paraId="32FF1AC4" w14:textId="77777777" w:rsidR="00952C10" w:rsidRDefault="003A28FC">
      <w:pPr>
        <w:spacing w:line="240" w:lineRule="exact"/>
        <w:rPr>
          <w:rFonts w:ascii="Times New Roman" w:eastAsia="仿宋" w:hAnsi="Times New Roman" w:cs="Times New Roman"/>
          <w:sz w:val="18"/>
          <w:szCs w:val="18"/>
        </w:rPr>
      </w:pPr>
      <w:r>
        <w:rPr>
          <w:rFonts w:ascii="Times New Roman" w:eastAsia="仿宋" w:hAnsi="Times New Roman" w:cs="Times New Roman"/>
          <w:sz w:val="18"/>
          <w:szCs w:val="18"/>
        </w:rPr>
        <w:t>编制单位：广东天亿马信息产业股份有限公司</w:t>
      </w:r>
    </w:p>
    <w:p w14:paraId="27C74A6B" w14:textId="77777777" w:rsidR="001E30F0" w:rsidRDefault="001E30F0">
      <w:pPr>
        <w:spacing w:line="240" w:lineRule="exact"/>
        <w:jc w:val="center"/>
        <w:rPr>
          <w:rFonts w:ascii="Times New Roman" w:eastAsia="仿宋" w:hAnsi="Times New Roman" w:cs="Times New Roman"/>
          <w:sz w:val="18"/>
          <w:szCs w:val="18"/>
        </w:rPr>
      </w:pPr>
    </w:p>
    <w:p w14:paraId="751347C6" w14:textId="77777777" w:rsidR="00952C10" w:rsidRDefault="003A28FC">
      <w:pPr>
        <w:spacing w:line="240" w:lineRule="exact"/>
        <w:jc w:val="center"/>
        <w:rPr>
          <w:rFonts w:ascii="Times New Roman" w:eastAsia="仿宋" w:hAnsi="Times New Roman" w:cs="Times New Roman"/>
          <w:sz w:val="18"/>
          <w:szCs w:val="18"/>
        </w:rPr>
      </w:pPr>
      <w:r>
        <w:rPr>
          <w:rFonts w:ascii="Times New Roman" w:eastAsia="仿宋" w:hAnsi="Times New Roman" w:cs="Times New Roman"/>
          <w:sz w:val="18"/>
          <w:szCs w:val="18"/>
        </w:rPr>
        <w:t>2025</w:t>
      </w:r>
      <w:r>
        <w:rPr>
          <w:rFonts w:ascii="Times New Roman" w:eastAsia="仿宋" w:hAnsi="Times New Roman" w:cs="Times New Roman"/>
          <w:sz w:val="18"/>
          <w:szCs w:val="18"/>
        </w:rPr>
        <w:t>年</w:t>
      </w:r>
      <w:r>
        <w:rPr>
          <w:rFonts w:ascii="Times New Roman" w:eastAsia="仿宋" w:hAnsi="Times New Roman" w:cs="Times New Roman"/>
          <w:sz w:val="18"/>
          <w:szCs w:val="18"/>
        </w:rPr>
        <w:t>09</w:t>
      </w:r>
      <w:r>
        <w:rPr>
          <w:rFonts w:ascii="Times New Roman" w:eastAsia="仿宋" w:hAnsi="Times New Roman" w:cs="Times New Roman"/>
          <w:sz w:val="18"/>
          <w:szCs w:val="18"/>
        </w:rPr>
        <w:t>月</w:t>
      </w:r>
      <w:r>
        <w:rPr>
          <w:rFonts w:ascii="Times New Roman" w:eastAsia="仿宋" w:hAnsi="Times New Roman" w:cs="Times New Roman"/>
          <w:sz w:val="18"/>
          <w:szCs w:val="18"/>
        </w:rPr>
        <w:t>30</w:t>
      </w:r>
      <w:r>
        <w:rPr>
          <w:rFonts w:ascii="Times New Roman" w:eastAsia="仿宋" w:hAnsi="Times New Roman" w:cs="Times New Roman"/>
          <w:sz w:val="18"/>
          <w:szCs w:val="18"/>
        </w:rPr>
        <w:t>日</w:t>
      </w:r>
    </w:p>
    <w:p w14:paraId="237EB008" w14:textId="77777777" w:rsidR="001E30F0" w:rsidRDefault="001E30F0">
      <w:pPr>
        <w:spacing w:line="240" w:lineRule="exact"/>
        <w:jc w:val="right"/>
        <w:rPr>
          <w:rFonts w:ascii="Times New Roman" w:eastAsia="仿宋" w:hAnsi="Times New Roman" w:cs="Times New Roman"/>
          <w:sz w:val="18"/>
          <w:szCs w:val="18"/>
        </w:rPr>
      </w:pPr>
    </w:p>
    <w:p w14:paraId="66917D7D" w14:textId="77777777" w:rsidR="00952C10" w:rsidRDefault="003A28FC">
      <w:pPr>
        <w:spacing w:line="240" w:lineRule="exact"/>
        <w:jc w:val="right"/>
        <w:rPr>
          <w:rFonts w:ascii="Times New Roman" w:eastAsia="仿宋" w:hAnsi="Times New Roman" w:cs="Times New Roman"/>
          <w:sz w:val="18"/>
          <w:szCs w:val="18"/>
        </w:rPr>
      </w:pPr>
      <w:r>
        <w:rPr>
          <w:rFonts w:ascii="Times New Roman" w:eastAsia="仿宋" w:hAnsi="Times New Roman" w:cs="Times New Roman"/>
          <w:sz w:val="18"/>
          <w:szCs w:val="18"/>
        </w:rPr>
        <w:t>单位：元</w:t>
      </w:r>
    </w:p>
    <w:tbl>
      <w:tblPr>
        <w:tblW w:w="9639"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3213"/>
        <w:gridCol w:w="3213"/>
        <w:gridCol w:w="3213"/>
      </w:tblGrid>
      <w:tr w:rsidR="00952C10" w14:paraId="01A42D87" w14:textId="77777777">
        <w:trPr>
          <w:trHeight w:val="240"/>
          <w:tblHeader/>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6C696812" w14:textId="77777777" w:rsidR="00952C10" w:rsidRDefault="003A28FC">
            <w:pPr>
              <w:spacing w:line="240" w:lineRule="exact"/>
              <w:jc w:val="center"/>
              <w:rPr>
                <w:rFonts w:ascii="Times New Roman" w:eastAsia="仿宋" w:hAnsi="Times New Roman" w:cs="Times New Roman"/>
                <w:b/>
                <w:sz w:val="18"/>
                <w:szCs w:val="18"/>
              </w:rPr>
            </w:pPr>
            <w:r>
              <w:rPr>
                <w:rFonts w:ascii="Times New Roman" w:eastAsia="仿宋" w:hAnsi="Times New Roman" w:cs="Times New Roman"/>
                <w:b/>
                <w:sz w:val="18"/>
                <w:szCs w:val="18"/>
              </w:rPr>
              <w:t>项目</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373E9A1A" w14:textId="77777777" w:rsidR="00952C10" w:rsidRDefault="003A28FC">
            <w:pPr>
              <w:spacing w:line="240" w:lineRule="exact"/>
              <w:jc w:val="center"/>
              <w:rPr>
                <w:rFonts w:ascii="Times New Roman" w:eastAsia="仿宋" w:hAnsi="Times New Roman" w:cs="Times New Roman"/>
                <w:b/>
                <w:sz w:val="18"/>
                <w:szCs w:val="18"/>
              </w:rPr>
            </w:pPr>
            <w:r>
              <w:rPr>
                <w:rFonts w:ascii="Times New Roman" w:eastAsia="仿宋" w:hAnsi="Times New Roman" w:cs="Times New Roman"/>
                <w:b/>
                <w:sz w:val="18"/>
                <w:szCs w:val="18"/>
              </w:rPr>
              <w:t>期末余额</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21B2D2D7" w14:textId="77777777" w:rsidR="00952C10" w:rsidRDefault="003A28FC">
            <w:pPr>
              <w:spacing w:line="240" w:lineRule="exact"/>
              <w:jc w:val="center"/>
              <w:rPr>
                <w:rFonts w:ascii="Times New Roman" w:eastAsia="仿宋" w:hAnsi="Times New Roman" w:cs="Times New Roman"/>
                <w:b/>
                <w:sz w:val="18"/>
                <w:szCs w:val="18"/>
              </w:rPr>
            </w:pPr>
            <w:r>
              <w:rPr>
                <w:rFonts w:ascii="Times New Roman" w:eastAsia="仿宋" w:hAnsi="Times New Roman" w:cs="Times New Roman"/>
                <w:b/>
                <w:sz w:val="18"/>
                <w:szCs w:val="18"/>
              </w:rPr>
              <w:t>期初余额</w:t>
            </w:r>
          </w:p>
        </w:tc>
      </w:tr>
      <w:tr w:rsidR="00952C10" w14:paraId="6162D6AD"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70035AC1" w14:textId="77777777" w:rsidR="00952C10" w:rsidRDefault="003A28FC">
            <w:pPr>
              <w:spacing w:line="240" w:lineRule="exact"/>
              <w:rPr>
                <w:rFonts w:ascii="Times New Roman" w:eastAsia="仿宋" w:hAnsi="Times New Roman" w:cs="Times New Roman"/>
                <w:sz w:val="18"/>
                <w:szCs w:val="18"/>
              </w:rPr>
            </w:pPr>
            <w:r>
              <w:rPr>
                <w:rFonts w:ascii="Times New Roman" w:eastAsia="仿宋" w:hAnsi="Times New Roman" w:cs="Times New Roman"/>
                <w:sz w:val="18"/>
                <w:szCs w:val="18"/>
              </w:rPr>
              <w:t>流动资产：</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6F23B12D" w14:textId="77777777" w:rsidR="00952C10" w:rsidRDefault="00952C10">
            <w:pPr>
              <w:rPr>
                <w:rFonts w:ascii="Times New Roman" w:eastAsia="仿宋" w:hAnsi="Times New Roman" w:cs="Times New Roman"/>
              </w:rPr>
            </w:pP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66988329" w14:textId="77777777" w:rsidR="00952C10" w:rsidRDefault="00952C10">
            <w:pPr>
              <w:rPr>
                <w:rFonts w:ascii="Times New Roman" w:eastAsia="仿宋" w:hAnsi="Times New Roman" w:cs="Times New Roman"/>
              </w:rPr>
            </w:pPr>
          </w:p>
        </w:tc>
      </w:tr>
      <w:tr w:rsidR="00952C10" w14:paraId="25F09038"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41D39871" w14:textId="77777777" w:rsidR="00952C10" w:rsidRDefault="003A28FC">
            <w:pPr>
              <w:spacing w:line="240" w:lineRule="exact"/>
              <w:ind w:firstLineChars="100" w:firstLine="180"/>
              <w:rPr>
                <w:rFonts w:ascii="Times New Roman" w:eastAsia="仿宋" w:hAnsi="Times New Roman" w:cs="Times New Roman"/>
                <w:sz w:val="18"/>
                <w:szCs w:val="18"/>
              </w:rPr>
            </w:pPr>
            <w:r>
              <w:rPr>
                <w:rFonts w:ascii="Times New Roman" w:eastAsia="仿宋" w:hAnsi="Times New Roman" w:cs="Times New Roman"/>
                <w:sz w:val="18"/>
                <w:szCs w:val="18"/>
              </w:rPr>
              <w:t>货币资金</w:t>
            </w:r>
          </w:p>
        </w:tc>
        <w:tc>
          <w:tcPr>
            <w:tcW w:w="3213" w:type="dxa"/>
            <w:tcBorders>
              <w:top w:val="single" w:sz="2" w:space="0" w:color="auto"/>
              <w:left w:val="single" w:sz="2" w:space="0" w:color="auto"/>
              <w:bottom w:val="single" w:sz="2" w:space="0" w:color="auto"/>
              <w:right w:val="single" w:sz="2" w:space="0" w:color="auto"/>
            </w:tcBorders>
            <w:vAlign w:val="center"/>
          </w:tcPr>
          <w:p w14:paraId="7142A94E" w14:textId="4A4FC3A5" w:rsidR="00952C10" w:rsidRDefault="007E45D8">
            <w:pPr>
              <w:spacing w:line="240" w:lineRule="exact"/>
              <w:jc w:val="right"/>
              <w:rPr>
                <w:rFonts w:ascii="Times New Roman" w:eastAsia="仿宋" w:hAnsi="Times New Roman" w:cs="Times New Roman"/>
                <w:sz w:val="18"/>
                <w:szCs w:val="18"/>
              </w:rPr>
            </w:pPr>
            <w:r w:rsidRPr="007E45D8">
              <w:rPr>
                <w:rFonts w:ascii="Times New Roman" w:eastAsia="仿宋" w:hAnsi="Times New Roman" w:cs="Times New Roman"/>
                <w:sz w:val="18"/>
                <w:szCs w:val="18"/>
              </w:rPr>
              <w:t>331,366,638.70</w:t>
            </w:r>
          </w:p>
        </w:tc>
        <w:tc>
          <w:tcPr>
            <w:tcW w:w="3213" w:type="dxa"/>
            <w:tcBorders>
              <w:top w:val="single" w:sz="2" w:space="0" w:color="auto"/>
              <w:left w:val="single" w:sz="2" w:space="0" w:color="auto"/>
              <w:bottom w:val="single" w:sz="2" w:space="0" w:color="auto"/>
              <w:right w:val="single" w:sz="2" w:space="0" w:color="auto"/>
            </w:tcBorders>
            <w:vAlign w:val="center"/>
          </w:tcPr>
          <w:p w14:paraId="73734F93" w14:textId="77777777" w:rsidR="00952C10" w:rsidRDefault="003A28FC">
            <w:pPr>
              <w:spacing w:line="240" w:lineRule="exact"/>
              <w:jc w:val="right"/>
              <w:rPr>
                <w:rFonts w:ascii="Times New Roman" w:eastAsia="仿宋" w:hAnsi="Times New Roman" w:cs="Times New Roman"/>
                <w:sz w:val="18"/>
                <w:szCs w:val="18"/>
              </w:rPr>
            </w:pPr>
            <w:r>
              <w:rPr>
                <w:rFonts w:ascii="Times New Roman" w:eastAsia="仿宋" w:hAnsi="Times New Roman" w:cs="Times New Roman"/>
                <w:sz w:val="18"/>
                <w:szCs w:val="18"/>
              </w:rPr>
              <w:t>334,623,835.24</w:t>
            </w:r>
          </w:p>
        </w:tc>
      </w:tr>
      <w:tr w:rsidR="00952C10" w14:paraId="3ED89F2F"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66B553A4" w14:textId="77777777" w:rsidR="00952C10" w:rsidRDefault="003A28FC">
            <w:pPr>
              <w:spacing w:line="240" w:lineRule="exact"/>
              <w:ind w:firstLineChars="100" w:firstLine="180"/>
              <w:rPr>
                <w:rFonts w:ascii="Times New Roman" w:eastAsia="仿宋" w:hAnsi="Times New Roman" w:cs="Times New Roman"/>
                <w:sz w:val="18"/>
                <w:szCs w:val="18"/>
              </w:rPr>
            </w:pPr>
            <w:r>
              <w:rPr>
                <w:rFonts w:ascii="Times New Roman" w:eastAsia="仿宋" w:hAnsi="Times New Roman" w:cs="Times New Roman"/>
                <w:sz w:val="18"/>
                <w:szCs w:val="18"/>
              </w:rPr>
              <w:t>结算备付金</w:t>
            </w:r>
          </w:p>
        </w:tc>
        <w:tc>
          <w:tcPr>
            <w:tcW w:w="3213" w:type="dxa"/>
            <w:tcBorders>
              <w:top w:val="single" w:sz="2" w:space="0" w:color="auto"/>
              <w:left w:val="single" w:sz="2" w:space="0" w:color="auto"/>
              <w:bottom w:val="single" w:sz="2" w:space="0" w:color="auto"/>
              <w:right w:val="single" w:sz="2" w:space="0" w:color="auto"/>
            </w:tcBorders>
            <w:vAlign w:val="center"/>
          </w:tcPr>
          <w:p w14:paraId="29FBAF33" w14:textId="77777777" w:rsidR="00952C10" w:rsidRDefault="00952C10">
            <w:pPr>
              <w:spacing w:line="240" w:lineRule="exact"/>
              <w:jc w:val="right"/>
              <w:rPr>
                <w:rFonts w:ascii="Times New Roman" w:eastAsia="仿宋" w:hAnsi="Times New Roman" w:cs="Times New Roman"/>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68F16500" w14:textId="77777777" w:rsidR="00952C10" w:rsidRDefault="00952C10">
            <w:pPr>
              <w:spacing w:line="240" w:lineRule="exact"/>
              <w:jc w:val="right"/>
              <w:rPr>
                <w:rFonts w:ascii="Times New Roman" w:eastAsia="仿宋" w:hAnsi="Times New Roman" w:cs="Times New Roman"/>
                <w:sz w:val="18"/>
                <w:szCs w:val="18"/>
              </w:rPr>
            </w:pPr>
          </w:p>
        </w:tc>
      </w:tr>
      <w:tr w:rsidR="00952C10" w14:paraId="7149BDB1"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50CDCF63" w14:textId="77777777" w:rsidR="00952C10" w:rsidRDefault="003A28FC">
            <w:pPr>
              <w:spacing w:line="240" w:lineRule="exact"/>
              <w:ind w:firstLineChars="100" w:firstLine="180"/>
              <w:rPr>
                <w:rFonts w:ascii="Times New Roman" w:eastAsia="仿宋" w:hAnsi="Times New Roman" w:cs="Times New Roman"/>
                <w:sz w:val="18"/>
                <w:szCs w:val="18"/>
              </w:rPr>
            </w:pPr>
            <w:r>
              <w:rPr>
                <w:rFonts w:ascii="Times New Roman" w:eastAsia="仿宋" w:hAnsi="Times New Roman" w:cs="Times New Roman"/>
                <w:sz w:val="18"/>
                <w:szCs w:val="18"/>
              </w:rPr>
              <w:t>拆出资金</w:t>
            </w:r>
          </w:p>
        </w:tc>
        <w:tc>
          <w:tcPr>
            <w:tcW w:w="3213" w:type="dxa"/>
            <w:tcBorders>
              <w:top w:val="single" w:sz="2" w:space="0" w:color="auto"/>
              <w:left w:val="single" w:sz="2" w:space="0" w:color="auto"/>
              <w:bottom w:val="single" w:sz="2" w:space="0" w:color="auto"/>
              <w:right w:val="single" w:sz="2" w:space="0" w:color="auto"/>
            </w:tcBorders>
            <w:vAlign w:val="center"/>
          </w:tcPr>
          <w:p w14:paraId="15F1E058" w14:textId="77777777" w:rsidR="00952C10" w:rsidRDefault="00952C10">
            <w:pPr>
              <w:spacing w:line="240" w:lineRule="exact"/>
              <w:jc w:val="right"/>
              <w:rPr>
                <w:rFonts w:ascii="Times New Roman" w:eastAsia="仿宋" w:hAnsi="Times New Roman" w:cs="Times New Roman"/>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05FF4DD7" w14:textId="77777777" w:rsidR="00952C10" w:rsidRDefault="00952C10">
            <w:pPr>
              <w:spacing w:line="240" w:lineRule="exact"/>
              <w:jc w:val="right"/>
              <w:rPr>
                <w:rFonts w:ascii="Times New Roman" w:eastAsia="仿宋" w:hAnsi="Times New Roman" w:cs="Times New Roman"/>
                <w:sz w:val="18"/>
                <w:szCs w:val="18"/>
              </w:rPr>
            </w:pPr>
          </w:p>
        </w:tc>
      </w:tr>
      <w:tr w:rsidR="00952C10" w14:paraId="58E7567E"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71BDAA2E" w14:textId="77777777" w:rsidR="00952C10" w:rsidRDefault="003A28FC">
            <w:pPr>
              <w:spacing w:line="240" w:lineRule="exact"/>
              <w:ind w:firstLineChars="100" w:firstLine="180"/>
              <w:rPr>
                <w:rFonts w:ascii="Times New Roman" w:eastAsia="仿宋" w:hAnsi="Times New Roman" w:cs="Times New Roman"/>
                <w:sz w:val="18"/>
                <w:szCs w:val="18"/>
              </w:rPr>
            </w:pPr>
            <w:r>
              <w:rPr>
                <w:rFonts w:ascii="Times New Roman" w:eastAsia="仿宋" w:hAnsi="Times New Roman" w:cs="Times New Roman"/>
                <w:sz w:val="18"/>
                <w:szCs w:val="18"/>
              </w:rPr>
              <w:t>交易性金融资产</w:t>
            </w:r>
          </w:p>
        </w:tc>
        <w:tc>
          <w:tcPr>
            <w:tcW w:w="3213" w:type="dxa"/>
            <w:tcBorders>
              <w:top w:val="single" w:sz="2" w:space="0" w:color="auto"/>
              <w:left w:val="single" w:sz="2" w:space="0" w:color="auto"/>
              <w:bottom w:val="single" w:sz="2" w:space="0" w:color="auto"/>
              <w:right w:val="single" w:sz="2" w:space="0" w:color="auto"/>
            </w:tcBorders>
            <w:vAlign w:val="center"/>
          </w:tcPr>
          <w:p w14:paraId="5A9A1356" w14:textId="77777777" w:rsidR="00952C10" w:rsidRDefault="00952C10">
            <w:pPr>
              <w:spacing w:line="240" w:lineRule="exact"/>
              <w:jc w:val="right"/>
              <w:rPr>
                <w:rFonts w:ascii="Times New Roman" w:eastAsia="仿宋" w:hAnsi="Times New Roman" w:cs="Times New Roman"/>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7D8A47FC" w14:textId="77777777" w:rsidR="00952C10" w:rsidRDefault="00952C10">
            <w:pPr>
              <w:spacing w:line="240" w:lineRule="exact"/>
              <w:jc w:val="right"/>
              <w:rPr>
                <w:rFonts w:ascii="Times New Roman" w:eastAsia="仿宋" w:hAnsi="Times New Roman" w:cs="Times New Roman"/>
                <w:sz w:val="18"/>
                <w:szCs w:val="18"/>
              </w:rPr>
            </w:pPr>
          </w:p>
        </w:tc>
      </w:tr>
      <w:tr w:rsidR="00952C10" w14:paraId="6EBA5BC0"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6116CEA4" w14:textId="77777777" w:rsidR="00952C10" w:rsidRDefault="003A28FC">
            <w:pPr>
              <w:spacing w:line="240" w:lineRule="exact"/>
              <w:ind w:firstLineChars="100" w:firstLine="180"/>
              <w:rPr>
                <w:rFonts w:ascii="Times New Roman" w:eastAsia="仿宋" w:hAnsi="Times New Roman" w:cs="Times New Roman"/>
                <w:sz w:val="18"/>
                <w:szCs w:val="18"/>
              </w:rPr>
            </w:pPr>
            <w:r>
              <w:rPr>
                <w:rFonts w:ascii="Times New Roman" w:eastAsia="仿宋" w:hAnsi="Times New Roman" w:cs="Times New Roman"/>
                <w:sz w:val="18"/>
                <w:szCs w:val="18"/>
              </w:rPr>
              <w:t>衍生金融资产</w:t>
            </w:r>
          </w:p>
        </w:tc>
        <w:tc>
          <w:tcPr>
            <w:tcW w:w="3213" w:type="dxa"/>
            <w:tcBorders>
              <w:top w:val="single" w:sz="2" w:space="0" w:color="auto"/>
              <w:left w:val="single" w:sz="2" w:space="0" w:color="auto"/>
              <w:bottom w:val="single" w:sz="2" w:space="0" w:color="auto"/>
              <w:right w:val="single" w:sz="2" w:space="0" w:color="auto"/>
            </w:tcBorders>
            <w:vAlign w:val="center"/>
          </w:tcPr>
          <w:p w14:paraId="255DD203" w14:textId="77777777" w:rsidR="00952C10" w:rsidRDefault="00952C10">
            <w:pPr>
              <w:spacing w:line="240" w:lineRule="exact"/>
              <w:jc w:val="right"/>
              <w:rPr>
                <w:rFonts w:ascii="Times New Roman" w:eastAsia="仿宋" w:hAnsi="Times New Roman" w:cs="Times New Roman"/>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4857112F" w14:textId="77777777" w:rsidR="00952C10" w:rsidRDefault="00952C10">
            <w:pPr>
              <w:spacing w:line="240" w:lineRule="exact"/>
              <w:jc w:val="right"/>
              <w:rPr>
                <w:rFonts w:ascii="Times New Roman" w:eastAsia="仿宋" w:hAnsi="Times New Roman" w:cs="Times New Roman"/>
                <w:sz w:val="18"/>
                <w:szCs w:val="18"/>
              </w:rPr>
            </w:pPr>
          </w:p>
        </w:tc>
      </w:tr>
      <w:tr w:rsidR="00952C10" w14:paraId="2D8FCACE"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743513DC" w14:textId="77777777" w:rsidR="00952C10" w:rsidRDefault="003A28FC">
            <w:pPr>
              <w:spacing w:line="240" w:lineRule="exact"/>
              <w:ind w:firstLineChars="100" w:firstLine="180"/>
              <w:rPr>
                <w:rFonts w:ascii="Times New Roman" w:eastAsia="仿宋" w:hAnsi="Times New Roman" w:cs="Times New Roman"/>
                <w:sz w:val="18"/>
                <w:szCs w:val="18"/>
              </w:rPr>
            </w:pPr>
            <w:r>
              <w:rPr>
                <w:rFonts w:ascii="Times New Roman" w:eastAsia="仿宋" w:hAnsi="Times New Roman" w:cs="Times New Roman"/>
                <w:sz w:val="18"/>
                <w:szCs w:val="18"/>
              </w:rPr>
              <w:t>应收票据</w:t>
            </w:r>
          </w:p>
        </w:tc>
        <w:tc>
          <w:tcPr>
            <w:tcW w:w="3213" w:type="dxa"/>
            <w:tcBorders>
              <w:top w:val="single" w:sz="2" w:space="0" w:color="auto"/>
              <w:left w:val="single" w:sz="2" w:space="0" w:color="auto"/>
              <w:bottom w:val="single" w:sz="2" w:space="0" w:color="auto"/>
              <w:right w:val="single" w:sz="2" w:space="0" w:color="auto"/>
            </w:tcBorders>
            <w:vAlign w:val="center"/>
          </w:tcPr>
          <w:p w14:paraId="67F59136" w14:textId="77777777" w:rsidR="00952C10" w:rsidRDefault="003A28FC">
            <w:pPr>
              <w:spacing w:line="240" w:lineRule="exact"/>
              <w:jc w:val="right"/>
              <w:rPr>
                <w:rFonts w:ascii="Times New Roman" w:eastAsia="仿宋" w:hAnsi="Times New Roman" w:cs="Times New Roman"/>
                <w:sz w:val="18"/>
                <w:szCs w:val="18"/>
              </w:rPr>
            </w:pPr>
            <w:r>
              <w:rPr>
                <w:rFonts w:ascii="Times New Roman" w:eastAsia="仿宋" w:hAnsi="Times New Roman" w:cs="Times New Roman"/>
                <w:sz w:val="18"/>
                <w:szCs w:val="18"/>
              </w:rPr>
              <w:t>1,259,571.00</w:t>
            </w:r>
          </w:p>
        </w:tc>
        <w:tc>
          <w:tcPr>
            <w:tcW w:w="3213" w:type="dxa"/>
            <w:tcBorders>
              <w:top w:val="single" w:sz="2" w:space="0" w:color="auto"/>
              <w:left w:val="single" w:sz="2" w:space="0" w:color="auto"/>
              <w:bottom w:val="single" w:sz="2" w:space="0" w:color="auto"/>
              <w:right w:val="single" w:sz="2" w:space="0" w:color="auto"/>
            </w:tcBorders>
            <w:vAlign w:val="center"/>
          </w:tcPr>
          <w:p w14:paraId="1A1A7809" w14:textId="77777777" w:rsidR="00952C10" w:rsidRDefault="003A28FC">
            <w:pPr>
              <w:spacing w:line="240" w:lineRule="exact"/>
              <w:jc w:val="right"/>
              <w:rPr>
                <w:rFonts w:ascii="Times New Roman" w:eastAsia="仿宋" w:hAnsi="Times New Roman" w:cs="Times New Roman"/>
                <w:sz w:val="18"/>
                <w:szCs w:val="18"/>
              </w:rPr>
            </w:pPr>
            <w:r>
              <w:rPr>
                <w:rFonts w:ascii="Times New Roman" w:eastAsia="仿宋" w:hAnsi="Times New Roman" w:cs="Times New Roman"/>
                <w:sz w:val="18"/>
                <w:szCs w:val="18"/>
              </w:rPr>
              <w:t>2,570,000.00</w:t>
            </w:r>
          </w:p>
        </w:tc>
      </w:tr>
      <w:tr w:rsidR="00952C10" w14:paraId="356D6D77"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699B695B" w14:textId="77777777" w:rsidR="00952C10" w:rsidRDefault="003A28FC">
            <w:pPr>
              <w:spacing w:line="240" w:lineRule="exact"/>
              <w:ind w:firstLineChars="100" w:firstLine="180"/>
              <w:rPr>
                <w:rFonts w:ascii="Times New Roman" w:eastAsia="仿宋" w:hAnsi="Times New Roman" w:cs="Times New Roman"/>
                <w:sz w:val="18"/>
                <w:szCs w:val="18"/>
              </w:rPr>
            </w:pPr>
            <w:r>
              <w:rPr>
                <w:rFonts w:ascii="Times New Roman" w:eastAsia="仿宋" w:hAnsi="Times New Roman" w:cs="Times New Roman"/>
                <w:sz w:val="18"/>
                <w:szCs w:val="18"/>
              </w:rPr>
              <w:t>应收账款</w:t>
            </w:r>
          </w:p>
        </w:tc>
        <w:tc>
          <w:tcPr>
            <w:tcW w:w="3213" w:type="dxa"/>
            <w:tcBorders>
              <w:top w:val="single" w:sz="2" w:space="0" w:color="auto"/>
              <w:left w:val="single" w:sz="2" w:space="0" w:color="auto"/>
              <w:bottom w:val="single" w:sz="2" w:space="0" w:color="auto"/>
              <w:right w:val="single" w:sz="2" w:space="0" w:color="auto"/>
            </w:tcBorders>
            <w:vAlign w:val="center"/>
          </w:tcPr>
          <w:p w14:paraId="6F074A88" w14:textId="77777777" w:rsidR="00952C10" w:rsidRDefault="003A28FC">
            <w:pPr>
              <w:spacing w:line="240" w:lineRule="exact"/>
              <w:jc w:val="right"/>
              <w:rPr>
                <w:rFonts w:ascii="Times New Roman" w:eastAsia="仿宋" w:hAnsi="Times New Roman" w:cs="Times New Roman"/>
                <w:sz w:val="18"/>
                <w:szCs w:val="18"/>
              </w:rPr>
            </w:pPr>
            <w:r>
              <w:rPr>
                <w:rFonts w:ascii="Times New Roman" w:eastAsia="仿宋" w:hAnsi="Times New Roman" w:cs="Times New Roman"/>
                <w:sz w:val="18"/>
                <w:szCs w:val="18"/>
              </w:rPr>
              <w:t>286,900,708.15</w:t>
            </w:r>
          </w:p>
        </w:tc>
        <w:tc>
          <w:tcPr>
            <w:tcW w:w="3213" w:type="dxa"/>
            <w:tcBorders>
              <w:top w:val="single" w:sz="2" w:space="0" w:color="auto"/>
              <w:left w:val="single" w:sz="2" w:space="0" w:color="auto"/>
              <w:bottom w:val="single" w:sz="2" w:space="0" w:color="auto"/>
              <w:right w:val="single" w:sz="2" w:space="0" w:color="auto"/>
            </w:tcBorders>
            <w:vAlign w:val="center"/>
          </w:tcPr>
          <w:p w14:paraId="2C129C59" w14:textId="77777777" w:rsidR="00952C10" w:rsidRDefault="003A28FC">
            <w:pPr>
              <w:spacing w:line="240" w:lineRule="exact"/>
              <w:jc w:val="right"/>
              <w:rPr>
                <w:rFonts w:ascii="Times New Roman" w:eastAsia="仿宋" w:hAnsi="Times New Roman" w:cs="Times New Roman"/>
                <w:sz w:val="18"/>
                <w:szCs w:val="18"/>
              </w:rPr>
            </w:pPr>
            <w:r>
              <w:rPr>
                <w:rFonts w:ascii="Times New Roman" w:eastAsia="仿宋" w:hAnsi="Times New Roman" w:cs="Times New Roman"/>
                <w:sz w:val="18"/>
                <w:szCs w:val="18"/>
              </w:rPr>
              <w:t>274,869,881.73</w:t>
            </w:r>
          </w:p>
        </w:tc>
      </w:tr>
      <w:tr w:rsidR="00952C10" w14:paraId="20F1E2C0"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5E5380F4" w14:textId="77777777" w:rsidR="00952C10" w:rsidRDefault="003A28FC">
            <w:pPr>
              <w:spacing w:line="240" w:lineRule="exact"/>
              <w:ind w:firstLineChars="100" w:firstLine="180"/>
              <w:rPr>
                <w:rFonts w:ascii="Times New Roman" w:eastAsia="仿宋" w:hAnsi="Times New Roman" w:cs="Times New Roman"/>
                <w:sz w:val="18"/>
                <w:szCs w:val="18"/>
              </w:rPr>
            </w:pPr>
            <w:r>
              <w:rPr>
                <w:rFonts w:ascii="Times New Roman" w:eastAsia="仿宋" w:hAnsi="Times New Roman" w:cs="Times New Roman"/>
                <w:sz w:val="18"/>
                <w:szCs w:val="18"/>
              </w:rPr>
              <w:t>应收款项融资</w:t>
            </w:r>
          </w:p>
        </w:tc>
        <w:tc>
          <w:tcPr>
            <w:tcW w:w="3213" w:type="dxa"/>
            <w:tcBorders>
              <w:top w:val="single" w:sz="2" w:space="0" w:color="auto"/>
              <w:left w:val="single" w:sz="2" w:space="0" w:color="auto"/>
              <w:bottom w:val="single" w:sz="2" w:space="0" w:color="auto"/>
              <w:right w:val="single" w:sz="2" w:space="0" w:color="auto"/>
            </w:tcBorders>
            <w:vAlign w:val="center"/>
          </w:tcPr>
          <w:p w14:paraId="66C3197C" w14:textId="77777777" w:rsidR="00952C10" w:rsidRDefault="00952C10">
            <w:pPr>
              <w:spacing w:line="240" w:lineRule="exact"/>
              <w:jc w:val="right"/>
              <w:rPr>
                <w:rFonts w:ascii="Times New Roman" w:eastAsia="仿宋" w:hAnsi="Times New Roman" w:cs="Times New Roman"/>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66E19630" w14:textId="77777777" w:rsidR="00952C10" w:rsidRDefault="00952C10">
            <w:pPr>
              <w:spacing w:line="240" w:lineRule="exact"/>
              <w:jc w:val="right"/>
              <w:rPr>
                <w:rFonts w:ascii="Times New Roman" w:eastAsia="仿宋" w:hAnsi="Times New Roman" w:cs="Times New Roman"/>
                <w:sz w:val="18"/>
                <w:szCs w:val="18"/>
              </w:rPr>
            </w:pPr>
          </w:p>
        </w:tc>
      </w:tr>
      <w:tr w:rsidR="00952C10" w14:paraId="04034765"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3FBF7E0D" w14:textId="77777777" w:rsidR="00952C10" w:rsidRDefault="003A28FC">
            <w:pPr>
              <w:spacing w:line="240" w:lineRule="exact"/>
              <w:ind w:firstLineChars="100" w:firstLine="180"/>
              <w:rPr>
                <w:rFonts w:ascii="Times New Roman" w:eastAsia="仿宋" w:hAnsi="Times New Roman" w:cs="Times New Roman"/>
                <w:sz w:val="18"/>
                <w:szCs w:val="18"/>
              </w:rPr>
            </w:pPr>
            <w:r>
              <w:rPr>
                <w:rFonts w:ascii="Times New Roman" w:eastAsia="仿宋" w:hAnsi="Times New Roman" w:cs="Times New Roman"/>
                <w:sz w:val="18"/>
                <w:szCs w:val="18"/>
              </w:rPr>
              <w:t>预付款项</w:t>
            </w:r>
          </w:p>
        </w:tc>
        <w:tc>
          <w:tcPr>
            <w:tcW w:w="3213" w:type="dxa"/>
            <w:tcBorders>
              <w:top w:val="single" w:sz="2" w:space="0" w:color="auto"/>
              <w:left w:val="single" w:sz="2" w:space="0" w:color="auto"/>
              <w:bottom w:val="single" w:sz="2" w:space="0" w:color="auto"/>
              <w:right w:val="single" w:sz="2" w:space="0" w:color="auto"/>
            </w:tcBorders>
            <w:vAlign w:val="center"/>
          </w:tcPr>
          <w:p w14:paraId="76A0EBAF" w14:textId="711173EC" w:rsidR="00952C10" w:rsidRDefault="007E45D8">
            <w:pPr>
              <w:spacing w:line="240" w:lineRule="exact"/>
              <w:jc w:val="right"/>
              <w:rPr>
                <w:rFonts w:ascii="Times New Roman" w:eastAsia="仿宋" w:hAnsi="Times New Roman" w:cs="Times New Roman"/>
                <w:sz w:val="18"/>
                <w:szCs w:val="18"/>
              </w:rPr>
            </w:pPr>
            <w:r w:rsidRPr="007E45D8">
              <w:rPr>
                <w:rFonts w:ascii="Times New Roman" w:eastAsia="仿宋" w:hAnsi="Times New Roman" w:cs="Times New Roman"/>
                <w:sz w:val="18"/>
                <w:szCs w:val="18"/>
              </w:rPr>
              <w:t>41,162,941.65</w:t>
            </w:r>
          </w:p>
        </w:tc>
        <w:tc>
          <w:tcPr>
            <w:tcW w:w="3213" w:type="dxa"/>
            <w:tcBorders>
              <w:top w:val="single" w:sz="2" w:space="0" w:color="auto"/>
              <w:left w:val="single" w:sz="2" w:space="0" w:color="auto"/>
              <w:bottom w:val="single" w:sz="2" w:space="0" w:color="auto"/>
              <w:right w:val="single" w:sz="2" w:space="0" w:color="auto"/>
            </w:tcBorders>
            <w:vAlign w:val="center"/>
          </w:tcPr>
          <w:p w14:paraId="0C42EDC1" w14:textId="77777777" w:rsidR="00952C10" w:rsidRDefault="003A28FC">
            <w:pPr>
              <w:spacing w:line="240" w:lineRule="exact"/>
              <w:jc w:val="right"/>
              <w:rPr>
                <w:rFonts w:ascii="Times New Roman" w:eastAsia="仿宋" w:hAnsi="Times New Roman" w:cs="Times New Roman"/>
                <w:sz w:val="18"/>
                <w:szCs w:val="18"/>
              </w:rPr>
            </w:pPr>
            <w:r>
              <w:rPr>
                <w:rFonts w:ascii="Times New Roman" w:eastAsia="仿宋" w:hAnsi="Times New Roman" w:cs="Times New Roman"/>
                <w:sz w:val="18"/>
                <w:szCs w:val="18"/>
              </w:rPr>
              <w:t>17,067,136.59</w:t>
            </w:r>
          </w:p>
        </w:tc>
      </w:tr>
      <w:tr w:rsidR="00952C10" w14:paraId="2F196B8B"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32C403EF" w14:textId="77777777" w:rsidR="00952C10" w:rsidRDefault="003A28FC">
            <w:pPr>
              <w:spacing w:line="240" w:lineRule="exact"/>
              <w:ind w:firstLineChars="100" w:firstLine="180"/>
              <w:rPr>
                <w:rFonts w:ascii="Times New Roman" w:eastAsia="仿宋" w:hAnsi="Times New Roman" w:cs="Times New Roman"/>
                <w:sz w:val="18"/>
                <w:szCs w:val="18"/>
              </w:rPr>
            </w:pPr>
            <w:r>
              <w:rPr>
                <w:rFonts w:ascii="Times New Roman" w:eastAsia="仿宋" w:hAnsi="Times New Roman" w:cs="Times New Roman"/>
                <w:sz w:val="18"/>
                <w:szCs w:val="18"/>
              </w:rPr>
              <w:t>应收保费</w:t>
            </w:r>
          </w:p>
        </w:tc>
        <w:tc>
          <w:tcPr>
            <w:tcW w:w="3213" w:type="dxa"/>
            <w:tcBorders>
              <w:top w:val="single" w:sz="2" w:space="0" w:color="auto"/>
              <w:left w:val="single" w:sz="2" w:space="0" w:color="auto"/>
              <w:bottom w:val="single" w:sz="2" w:space="0" w:color="auto"/>
              <w:right w:val="single" w:sz="2" w:space="0" w:color="auto"/>
            </w:tcBorders>
            <w:vAlign w:val="center"/>
          </w:tcPr>
          <w:p w14:paraId="28662D9B" w14:textId="77777777" w:rsidR="00952C10" w:rsidRDefault="00952C10">
            <w:pPr>
              <w:spacing w:line="240" w:lineRule="exact"/>
              <w:jc w:val="right"/>
              <w:rPr>
                <w:rFonts w:ascii="Times New Roman" w:eastAsia="仿宋" w:hAnsi="Times New Roman" w:cs="Times New Roman"/>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2BB9243E" w14:textId="77777777" w:rsidR="00952C10" w:rsidRDefault="00952C10">
            <w:pPr>
              <w:spacing w:line="240" w:lineRule="exact"/>
              <w:jc w:val="right"/>
              <w:rPr>
                <w:rFonts w:ascii="Times New Roman" w:eastAsia="仿宋" w:hAnsi="Times New Roman" w:cs="Times New Roman"/>
                <w:sz w:val="18"/>
                <w:szCs w:val="18"/>
              </w:rPr>
            </w:pPr>
          </w:p>
        </w:tc>
      </w:tr>
      <w:tr w:rsidR="00952C10" w14:paraId="7F052C1D"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6524F956" w14:textId="77777777" w:rsidR="00952C10" w:rsidRDefault="003A28FC">
            <w:pPr>
              <w:spacing w:line="240" w:lineRule="exact"/>
              <w:ind w:firstLineChars="100" w:firstLine="180"/>
              <w:rPr>
                <w:rFonts w:ascii="Times New Roman" w:eastAsia="仿宋" w:hAnsi="Times New Roman" w:cs="Times New Roman"/>
                <w:sz w:val="18"/>
                <w:szCs w:val="18"/>
              </w:rPr>
            </w:pPr>
            <w:r>
              <w:rPr>
                <w:rFonts w:ascii="Times New Roman" w:eastAsia="仿宋" w:hAnsi="Times New Roman" w:cs="Times New Roman"/>
                <w:sz w:val="18"/>
                <w:szCs w:val="18"/>
              </w:rPr>
              <w:t>应收分保账款</w:t>
            </w:r>
          </w:p>
        </w:tc>
        <w:tc>
          <w:tcPr>
            <w:tcW w:w="3213" w:type="dxa"/>
            <w:tcBorders>
              <w:top w:val="single" w:sz="2" w:space="0" w:color="auto"/>
              <w:left w:val="single" w:sz="2" w:space="0" w:color="auto"/>
              <w:bottom w:val="single" w:sz="2" w:space="0" w:color="auto"/>
              <w:right w:val="single" w:sz="2" w:space="0" w:color="auto"/>
            </w:tcBorders>
            <w:vAlign w:val="center"/>
          </w:tcPr>
          <w:p w14:paraId="5D867970" w14:textId="77777777" w:rsidR="00952C10" w:rsidRDefault="00952C10">
            <w:pPr>
              <w:spacing w:line="240" w:lineRule="exact"/>
              <w:jc w:val="right"/>
              <w:rPr>
                <w:rFonts w:ascii="Times New Roman" w:eastAsia="仿宋" w:hAnsi="Times New Roman" w:cs="Times New Roman"/>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06520D16" w14:textId="77777777" w:rsidR="00952C10" w:rsidRDefault="00952C10">
            <w:pPr>
              <w:spacing w:line="240" w:lineRule="exact"/>
              <w:jc w:val="right"/>
              <w:rPr>
                <w:rFonts w:ascii="Times New Roman" w:eastAsia="仿宋" w:hAnsi="Times New Roman" w:cs="Times New Roman"/>
                <w:sz w:val="18"/>
                <w:szCs w:val="18"/>
              </w:rPr>
            </w:pPr>
          </w:p>
        </w:tc>
      </w:tr>
      <w:tr w:rsidR="00952C10" w14:paraId="2D4A02E2"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03F63132" w14:textId="77777777" w:rsidR="00952C10" w:rsidRDefault="003A28FC">
            <w:pPr>
              <w:spacing w:line="240" w:lineRule="exact"/>
              <w:ind w:firstLineChars="100" w:firstLine="180"/>
              <w:rPr>
                <w:rFonts w:ascii="Times New Roman" w:eastAsia="仿宋" w:hAnsi="Times New Roman" w:cs="Times New Roman"/>
                <w:sz w:val="18"/>
                <w:szCs w:val="18"/>
              </w:rPr>
            </w:pPr>
            <w:r>
              <w:rPr>
                <w:rFonts w:ascii="Times New Roman" w:eastAsia="仿宋" w:hAnsi="Times New Roman" w:cs="Times New Roman"/>
                <w:sz w:val="18"/>
                <w:szCs w:val="18"/>
              </w:rPr>
              <w:t>应收分保合同准备金</w:t>
            </w:r>
          </w:p>
        </w:tc>
        <w:tc>
          <w:tcPr>
            <w:tcW w:w="3213" w:type="dxa"/>
            <w:tcBorders>
              <w:top w:val="single" w:sz="2" w:space="0" w:color="auto"/>
              <w:left w:val="single" w:sz="2" w:space="0" w:color="auto"/>
              <w:bottom w:val="single" w:sz="2" w:space="0" w:color="auto"/>
              <w:right w:val="single" w:sz="2" w:space="0" w:color="auto"/>
            </w:tcBorders>
            <w:vAlign w:val="center"/>
          </w:tcPr>
          <w:p w14:paraId="3BD92C51" w14:textId="77777777" w:rsidR="00952C10" w:rsidRDefault="00952C10">
            <w:pPr>
              <w:spacing w:line="240" w:lineRule="exact"/>
              <w:jc w:val="right"/>
              <w:rPr>
                <w:rFonts w:ascii="Times New Roman" w:eastAsia="仿宋" w:hAnsi="Times New Roman" w:cs="Times New Roman"/>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477756E2" w14:textId="77777777" w:rsidR="00952C10" w:rsidRDefault="00952C10">
            <w:pPr>
              <w:spacing w:line="240" w:lineRule="exact"/>
              <w:jc w:val="right"/>
              <w:rPr>
                <w:rFonts w:ascii="Times New Roman" w:eastAsia="仿宋" w:hAnsi="Times New Roman" w:cs="Times New Roman"/>
                <w:sz w:val="18"/>
                <w:szCs w:val="18"/>
              </w:rPr>
            </w:pPr>
          </w:p>
        </w:tc>
      </w:tr>
      <w:tr w:rsidR="00952C10" w14:paraId="695F2501"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2F922B14" w14:textId="77777777" w:rsidR="00952C10" w:rsidRDefault="003A28FC">
            <w:pPr>
              <w:spacing w:line="240" w:lineRule="exact"/>
              <w:ind w:firstLineChars="100" w:firstLine="180"/>
              <w:rPr>
                <w:rFonts w:ascii="Times New Roman" w:eastAsia="仿宋" w:hAnsi="Times New Roman" w:cs="Times New Roman"/>
                <w:sz w:val="18"/>
                <w:szCs w:val="18"/>
              </w:rPr>
            </w:pPr>
            <w:r>
              <w:rPr>
                <w:rFonts w:ascii="Times New Roman" w:eastAsia="仿宋" w:hAnsi="Times New Roman" w:cs="Times New Roman"/>
                <w:sz w:val="18"/>
                <w:szCs w:val="18"/>
              </w:rPr>
              <w:t>其他应收款</w:t>
            </w:r>
          </w:p>
        </w:tc>
        <w:tc>
          <w:tcPr>
            <w:tcW w:w="3213" w:type="dxa"/>
            <w:tcBorders>
              <w:top w:val="single" w:sz="2" w:space="0" w:color="auto"/>
              <w:left w:val="single" w:sz="2" w:space="0" w:color="auto"/>
              <w:bottom w:val="single" w:sz="2" w:space="0" w:color="auto"/>
              <w:right w:val="single" w:sz="2" w:space="0" w:color="auto"/>
            </w:tcBorders>
            <w:vAlign w:val="center"/>
          </w:tcPr>
          <w:p w14:paraId="0BE8DB14" w14:textId="4599138E" w:rsidR="00952C10" w:rsidRDefault="007E45D8">
            <w:pPr>
              <w:spacing w:line="240" w:lineRule="exact"/>
              <w:jc w:val="right"/>
              <w:rPr>
                <w:rFonts w:ascii="Times New Roman" w:eastAsia="仿宋" w:hAnsi="Times New Roman" w:cs="Times New Roman"/>
                <w:sz w:val="18"/>
                <w:szCs w:val="18"/>
              </w:rPr>
            </w:pPr>
            <w:r w:rsidRPr="007E45D8">
              <w:rPr>
                <w:rFonts w:ascii="Times New Roman" w:eastAsia="仿宋" w:hAnsi="Times New Roman" w:cs="Times New Roman"/>
                <w:sz w:val="18"/>
                <w:szCs w:val="18"/>
              </w:rPr>
              <w:t>3,944,299.25</w:t>
            </w:r>
          </w:p>
        </w:tc>
        <w:tc>
          <w:tcPr>
            <w:tcW w:w="3213" w:type="dxa"/>
            <w:tcBorders>
              <w:top w:val="single" w:sz="2" w:space="0" w:color="auto"/>
              <w:left w:val="single" w:sz="2" w:space="0" w:color="auto"/>
              <w:bottom w:val="single" w:sz="2" w:space="0" w:color="auto"/>
              <w:right w:val="single" w:sz="2" w:space="0" w:color="auto"/>
            </w:tcBorders>
            <w:vAlign w:val="center"/>
          </w:tcPr>
          <w:p w14:paraId="3F02905B" w14:textId="77777777" w:rsidR="00952C10" w:rsidRDefault="003A28FC">
            <w:pPr>
              <w:spacing w:line="240" w:lineRule="exact"/>
              <w:jc w:val="right"/>
              <w:rPr>
                <w:rFonts w:ascii="Times New Roman" w:eastAsia="仿宋" w:hAnsi="Times New Roman" w:cs="Times New Roman"/>
                <w:sz w:val="18"/>
                <w:szCs w:val="18"/>
              </w:rPr>
            </w:pPr>
            <w:r>
              <w:rPr>
                <w:rFonts w:ascii="Times New Roman" w:eastAsia="仿宋" w:hAnsi="Times New Roman" w:cs="Times New Roman"/>
                <w:sz w:val="18"/>
                <w:szCs w:val="18"/>
              </w:rPr>
              <w:t>3,640,083.65</w:t>
            </w:r>
          </w:p>
        </w:tc>
      </w:tr>
      <w:tr w:rsidR="00952C10" w14:paraId="33EFB4FC"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6D2D2AA0" w14:textId="77777777" w:rsidR="00952C10" w:rsidRDefault="003A28FC">
            <w:pPr>
              <w:spacing w:line="240" w:lineRule="exact"/>
              <w:ind w:firstLineChars="200" w:firstLine="360"/>
              <w:rPr>
                <w:rFonts w:ascii="Times New Roman" w:eastAsia="仿宋" w:hAnsi="Times New Roman" w:cs="Times New Roman"/>
                <w:sz w:val="18"/>
                <w:szCs w:val="18"/>
              </w:rPr>
            </w:pPr>
            <w:r>
              <w:rPr>
                <w:rFonts w:ascii="Times New Roman" w:eastAsia="仿宋" w:hAnsi="Times New Roman" w:cs="Times New Roman"/>
                <w:sz w:val="18"/>
                <w:szCs w:val="18"/>
              </w:rPr>
              <w:t>其中：应收利息</w:t>
            </w:r>
          </w:p>
        </w:tc>
        <w:tc>
          <w:tcPr>
            <w:tcW w:w="3213" w:type="dxa"/>
            <w:tcBorders>
              <w:top w:val="single" w:sz="2" w:space="0" w:color="auto"/>
              <w:left w:val="single" w:sz="2" w:space="0" w:color="auto"/>
              <w:bottom w:val="single" w:sz="2" w:space="0" w:color="auto"/>
              <w:right w:val="single" w:sz="2" w:space="0" w:color="auto"/>
            </w:tcBorders>
            <w:vAlign w:val="center"/>
          </w:tcPr>
          <w:p w14:paraId="67A90597" w14:textId="77777777" w:rsidR="00952C10" w:rsidRDefault="00952C10">
            <w:pPr>
              <w:spacing w:line="240" w:lineRule="exact"/>
              <w:jc w:val="right"/>
              <w:rPr>
                <w:rFonts w:ascii="Times New Roman" w:eastAsia="仿宋" w:hAnsi="Times New Roman" w:cs="Times New Roman"/>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042764C9" w14:textId="77777777" w:rsidR="00952C10" w:rsidRDefault="00952C10">
            <w:pPr>
              <w:spacing w:line="240" w:lineRule="exact"/>
              <w:jc w:val="right"/>
              <w:rPr>
                <w:rFonts w:ascii="Times New Roman" w:eastAsia="仿宋" w:hAnsi="Times New Roman" w:cs="Times New Roman"/>
                <w:sz w:val="18"/>
                <w:szCs w:val="18"/>
              </w:rPr>
            </w:pPr>
          </w:p>
        </w:tc>
      </w:tr>
      <w:tr w:rsidR="00952C10" w14:paraId="3A17BAAB"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6CF5C9B7" w14:textId="77777777" w:rsidR="00952C10" w:rsidRDefault="003A28FC">
            <w:pPr>
              <w:spacing w:line="240" w:lineRule="exact"/>
              <w:ind w:firstLineChars="500" w:firstLine="900"/>
              <w:rPr>
                <w:rFonts w:ascii="Times New Roman" w:eastAsia="仿宋" w:hAnsi="Times New Roman" w:cs="Times New Roman"/>
                <w:sz w:val="18"/>
                <w:szCs w:val="18"/>
              </w:rPr>
            </w:pPr>
            <w:r>
              <w:rPr>
                <w:rFonts w:ascii="Times New Roman" w:eastAsia="仿宋" w:hAnsi="Times New Roman" w:cs="Times New Roman"/>
                <w:sz w:val="18"/>
                <w:szCs w:val="18"/>
              </w:rPr>
              <w:t>应收股利</w:t>
            </w:r>
          </w:p>
        </w:tc>
        <w:tc>
          <w:tcPr>
            <w:tcW w:w="3213" w:type="dxa"/>
            <w:tcBorders>
              <w:top w:val="single" w:sz="2" w:space="0" w:color="auto"/>
              <w:left w:val="single" w:sz="2" w:space="0" w:color="auto"/>
              <w:bottom w:val="single" w:sz="2" w:space="0" w:color="auto"/>
              <w:right w:val="single" w:sz="2" w:space="0" w:color="auto"/>
            </w:tcBorders>
            <w:vAlign w:val="center"/>
          </w:tcPr>
          <w:p w14:paraId="54F5D505" w14:textId="77777777" w:rsidR="00952C10" w:rsidRDefault="00952C10">
            <w:pPr>
              <w:spacing w:line="240" w:lineRule="exact"/>
              <w:jc w:val="right"/>
              <w:rPr>
                <w:rFonts w:ascii="Times New Roman" w:eastAsia="仿宋" w:hAnsi="Times New Roman" w:cs="Times New Roman"/>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5A4673D1" w14:textId="77777777" w:rsidR="00952C10" w:rsidRDefault="00952C10">
            <w:pPr>
              <w:spacing w:line="240" w:lineRule="exact"/>
              <w:jc w:val="right"/>
              <w:rPr>
                <w:rFonts w:ascii="Times New Roman" w:eastAsia="仿宋" w:hAnsi="Times New Roman" w:cs="Times New Roman"/>
                <w:sz w:val="18"/>
                <w:szCs w:val="18"/>
              </w:rPr>
            </w:pPr>
          </w:p>
        </w:tc>
      </w:tr>
      <w:tr w:rsidR="00952C10" w14:paraId="175F7539"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06702886" w14:textId="77777777" w:rsidR="00952C10" w:rsidRDefault="003A28FC">
            <w:pPr>
              <w:spacing w:line="240" w:lineRule="exact"/>
              <w:ind w:firstLineChars="100" w:firstLine="180"/>
              <w:rPr>
                <w:rFonts w:ascii="Times New Roman" w:eastAsia="仿宋" w:hAnsi="Times New Roman" w:cs="Times New Roman"/>
                <w:sz w:val="18"/>
                <w:szCs w:val="18"/>
              </w:rPr>
            </w:pPr>
            <w:r>
              <w:rPr>
                <w:rFonts w:ascii="Times New Roman" w:eastAsia="仿宋" w:hAnsi="Times New Roman" w:cs="Times New Roman"/>
                <w:sz w:val="18"/>
                <w:szCs w:val="18"/>
              </w:rPr>
              <w:t>买入返售金融资产</w:t>
            </w:r>
          </w:p>
        </w:tc>
        <w:tc>
          <w:tcPr>
            <w:tcW w:w="3213" w:type="dxa"/>
            <w:tcBorders>
              <w:top w:val="single" w:sz="2" w:space="0" w:color="auto"/>
              <w:left w:val="single" w:sz="2" w:space="0" w:color="auto"/>
              <w:bottom w:val="single" w:sz="2" w:space="0" w:color="auto"/>
              <w:right w:val="single" w:sz="2" w:space="0" w:color="auto"/>
            </w:tcBorders>
            <w:vAlign w:val="center"/>
          </w:tcPr>
          <w:p w14:paraId="1488F529" w14:textId="77777777" w:rsidR="00952C10" w:rsidRDefault="00952C10">
            <w:pPr>
              <w:spacing w:line="240" w:lineRule="exact"/>
              <w:jc w:val="right"/>
              <w:rPr>
                <w:rFonts w:ascii="Times New Roman" w:eastAsia="仿宋" w:hAnsi="Times New Roman" w:cs="Times New Roman"/>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0C8290BC" w14:textId="77777777" w:rsidR="00952C10" w:rsidRDefault="00952C10">
            <w:pPr>
              <w:spacing w:line="240" w:lineRule="exact"/>
              <w:jc w:val="right"/>
              <w:rPr>
                <w:rFonts w:ascii="Times New Roman" w:eastAsia="仿宋" w:hAnsi="Times New Roman" w:cs="Times New Roman"/>
                <w:sz w:val="18"/>
                <w:szCs w:val="18"/>
              </w:rPr>
            </w:pPr>
          </w:p>
        </w:tc>
      </w:tr>
      <w:tr w:rsidR="00952C10" w14:paraId="1C3565CD"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5066202D" w14:textId="77777777" w:rsidR="00952C10" w:rsidRDefault="003A28FC">
            <w:pPr>
              <w:spacing w:line="240" w:lineRule="exact"/>
              <w:ind w:firstLineChars="100" w:firstLine="180"/>
              <w:rPr>
                <w:rFonts w:ascii="Times New Roman" w:eastAsia="仿宋" w:hAnsi="Times New Roman" w:cs="Times New Roman"/>
                <w:sz w:val="18"/>
                <w:szCs w:val="18"/>
              </w:rPr>
            </w:pPr>
            <w:r>
              <w:rPr>
                <w:rFonts w:ascii="Times New Roman" w:eastAsia="仿宋" w:hAnsi="Times New Roman" w:cs="Times New Roman"/>
                <w:sz w:val="18"/>
                <w:szCs w:val="18"/>
              </w:rPr>
              <w:t>存货</w:t>
            </w:r>
          </w:p>
        </w:tc>
        <w:tc>
          <w:tcPr>
            <w:tcW w:w="3213" w:type="dxa"/>
            <w:tcBorders>
              <w:top w:val="single" w:sz="2" w:space="0" w:color="auto"/>
              <w:left w:val="single" w:sz="2" w:space="0" w:color="auto"/>
              <w:bottom w:val="single" w:sz="2" w:space="0" w:color="auto"/>
              <w:right w:val="single" w:sz="2" w:space="0" w:color="auto"/>
            </w:tcBorders>
            <w:vAlign w:val="center"/>
          </w:tcPr>
          <w:p w14:paraId="797100D6" w14:textId="77777777" w:rsidR="00952C10" w:rsidRDefault="003A28FC">
            <w:pPr>
              <w:spacing w:line="240" w:lineRule="exact"/>
              <w:jc w:val="right"/>
              <w:rPr>
                <w:rFonts w:ascii="Times New Roman" w:eastAsia="仿宋" w:hAnsi="Times New Roman" w:cs="Times New Roman"/>
                <w:sz w:val="18"/>
                <w:szCs w:val="18"/>
              </w:rPr>
            </w:pPr>
            <w:r>
              <w:rPr>
                <w:rFonts w:ascii="Times New Roman" w:eastAsia="仿宋" w:hAnsi="Times New Roman" w:cs="Times New Roman"/>
                <w:sz w:val="18"/>
                <w:szCs w:val="18"/>
              </w:rPr>
              <w:t>155,224,524.71</w:t>
            </w:r>
          </w:p>
        </w:tc>
        <w:tc>
          <w:tcPr>
            <w:tcW w:w="3213" w:type="dxa"/>
            <w:tcBorders>
              <w:top w:val="single" w:sz="2" w:space="0" w:color="auto"/>
              <w:left w:val="single" w:sz="2" w:space="0" w:color="auto"/>
              <w:bottom w:val="single" w:sz="2" w:space="0" w:color="auto"/>
              <w:right w:val="single" w:sz="2" w:space="0" w:color="auto"/>
            </w:tcBorders>
            <w:vAlign w:val="center"/>
          </w:tcPr>
          <w:p w14:paraId="020F608A" w14:textId="77777777" w:rsidR="00952C10" w:rsidRDefault="003A28FC">
            <w:pPr>
              <w:spacing w:line="240" w:lineRule="exact"/>
              <w:jc w:val="right"/>
              <w:rPr>
                <w:rFonts w:ascii="Times New Roman" w:eastAsia="仿宋" w:hAnsi="Times New Roman" w:cs="Times New Roman"/>
                <w:sz w:val="18"/>
                <w:szCs w:val="18"/>
              </w:rPr>
            </w:pPr>
            <w:r>
              <w:rPr>
                <w:rFonts w:ascii="Times New Roman" w:eastAsia="仿宋" w:hAnsi="Times New Roman" w:cs="Times New Roman"/>
                <w:sz w:val="18"/>
                <w:szCs w:val="18"/>
              </w:rPr>
              <w:t>81,221,817.39</w:t>
            </w:r>
          </w:p>
        </w:tc>
      </w:tr>
      <w:tr w:rsidR="00952C10" w14:paraId="4EE0DED7"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5D79EFDD" w14:textId="77777777" w:rsidR="00952C10" w:rsidRDefault="003A28FC">
            <w:pPr>
              <w:spacing w:line="240" w:lineRule="exact"/>
              <w:ind w:firstLineChars="200" w:firstLine="360"/>
              <w:rPr>
                <w:rFonts w:ascii="Times New Roman" w:eastAsia="仿宋" w:hAnsi="Times New Roman" w:cs="Times New Roman"/>
                <w:sz w:val="18"/>
                <w:szCs w:val="18"/>
              </w:rPr>
            </w:pPr>
            <w:r>
              <w:rPr>
                <w:rFonts w:ascii="Times New Roman" w:eastAsia="仿宋" w:hAnsi="Times New Roman" w:cs="Times New Roman"/>
                <w:sz w:val="18"/>
                <w:szCs w:val="18"/>
              </w:rPr>
              <w:t>其中：数据资源</w:t>
            </w:r>
          </w:p>
        </w:tc>
        <w:tc>
          <w:tcPr>
            <w:tcW w:w="3213" w:type="dxa"/>
            <w:tcBorders>
              <w:top w:val="single" w:sz="2" w:space="0" w:color="auto"/>
              <w:left w:val="single" w:sz="2" w:space="0" w:color="auto"/>
              <w:bottom w:val="single" w:sz="2" w:space="0" w:color="auto"/>
              <w:right w:val="single" w:sz="2" w:space="0" w:color="auto"/>
            </w:tcBorders>
            <w:vAlign w:val="center"/>
          </w:tcPr>
          <w:p w14:paraId="150BEC76" w14:textId="77777777" w:rsidR="00952C10" w:rsidRDefault="00952C10">
            <w:pPr>
              <w:spacing w:line="240" w:lineRule="exact"/>
              <w:jc w:val="right"/>
              <w:rPr>
                <w:rFonts w:ascii="Times New Roman" w:eastAsia="仿宋" w:hAnsi="Times New Roman" w:cs="Times New Roman"/>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069E52D8" w14:textId="77777777" w:rsidR="00952C10" w:rsidRDefault="00952C10">
            <w:pPr>
              <w:spacing w:line="240" w:lineRule="exact"/>
              <w:jc w:val="right"/>
              <w:rPr>
                <w:rFonts w:ascii="Times New Roman" w:eastAsia="仿宋" w:hAnsi="Times New Roman" w:cs="Times New Roman"/>
                <w:sz w:val="18"/>
                <w:szCs w:val="18"/>
              </w:rPr>
            </w:pPr>
          </w:p>
        </w:tc>
      </w:tr>
      <w:tr w:rsidR="00952C10" w14:paraId="5011C597"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0F65E8D6" w14:textId="77777777" w:rsidR="00952C10" w:rsidRDefault="003A28FC">
            <w:pPr>
              <w:spacing w:line="240" w:lineRule="exact"/>
              <w:ind w:firstLineChars="100" w:firstLine="180"/>
              <w:rPr>
                <w:rFonts w:ascii="Times New Roman" w:eastAsia="仿宋" w:hAnsi="Times New Roman" w:cs="Times New Roman"/>
                <w:sz w:val="18"/>
                <w:szCs w:val="18"/>
              </w:rPr>
            </w:pPr>
            <w:r>
              <w:rPr>
                <w:rFonts w:ascii="Times New Roman" w:eastAsia="仿宋" w:hAnsi="Times New Roman" w:cs="Times New Roman"/>
                <w:sz w:val="18"/>
                <w:szCs w:val="18"/>
              </w:rPr>
              <w:t>合同资产</w:t>
            </w:r>
          </w:p>
        </w:tc>
        <w:tc>
          <w:tcPr>
            <w:tcW w:w="3213" w:type="dxa"/>
            <w:tcBorders>
              <w:top w:val="single" w:sz="2" w:space="0" w:color="auto"/>
              <w:left w:val="single" w:sz="2" w:space="0" w:color="auto"/>
              <w:bottom w:val="single" w:sz="2" w:space="0" w:color="auto"/>
              <w:right w:val="single" w:sz="2" w:space="0" w:color="auto"/>
            </w:tcBorders>
            <w:vAlign w:val="center"/>
          </w:tcPr>
          <w:p w14:paraId="55BDE8AE" w14:textId="77777777" w:rsidR="00952C10" w:rsidRDefault="003A28FC">
            <w:pPr>
              <w:spacing w:line="240" w:lineRule="exact"/>
              <w:jc w:val="right"/>
              <w:rPr>
                <w:rFonts w:ascii="Times New Roman" w:eastAsia="仿宋" w:hAnsi="Times New Roman" w:cs="Times New Roman"/>
                <w:sz w:val="18"/>
                <w:szCs w:val="18"/>
              </w:rPr>
            </w:pPr>
            <w:r>
              <w:rPr>
                <w:rFonts w:ascii="Times New Roman" w:eastAsia="仿宋" w:hAnsi="Times New Roman" w:cs="Times New Roman"/>
                <w:sz w:val="18"/>
                <w:szCs w:val="18"/>
              </w:rPr>
              <w:t>3,462,872.79</w:t>
            </w:r>
          </w:p>
        </w:tc>
        <w:tc>
          <w:tcPr>
            <w:tcW w:w="3213" w:type="dxa"/>
            <w:tcBorders>
              <w:top w:val="single" w:sz="2" w:space="0" w:color="auto"/>
              <w:left w:val="single" w:sz="2" w:space="0" w:color="auto"/>
              <w:bottom w:val="single" w:sz="2" w:space="0" w:color="auto"/>
              <w:right w:val="single" w:sz="2" w:space="0" w:color="auto"/>
            </w:tcBorders>
            <w:vAlign w:val="center"/>
          </w:tcPr>
          <w:p w14:paraId="63AC0271" w14:textId="77777777" w:rsidR="00952C10" w:rsidRDefault="003A28FC">
            <w:pPr>
              <w:spacing w:line="240" w:lineRule="exact"/>
              <w:jc w:val="right"/>
              <w:rPr>
                <w:rFonts w:ascii="Times New Roman" w:eastAsia="仿宋" w:hAnsi="Times New Roman" w:cs="Times New Roman"/>
                <w:sz w:val="18"/>
                <w:szCs w:val="18"/>
              </w:rPr>
            </w:pPr>
            <w:r>
              <w:rPr>
                <w:rFonts w:ascii="Times New Roman" w:eastAsia="仿宋" w:hAnsi="Times New Roman" w:cs="Times New Roman"/>
                <w:sz w:val="18"/>
                <w:szCs w:val="18"/>
              </w:rPr>
              <w:t>4,631,369.93</w:t>
            </w:r>
          </w:p>
        </w:tc>
      </w:tr>
      <w:tr w:rsidR="00952C10" w14:paraId="4FB86E8A"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34C63E13" w14:textId="77777777" w:rsidR="00952C10" w:rsidRDefault="003A28FC">
            <w:pPr>
              <w:spacing w:line="240" w:lineRule="exact"/>
              <w:ind w:firstLineChars="100" w:firstLine="180"/>
              <w:rPr>
                <w:rFonts w:ascii="Times New Roman" w:eastAsia="仿宋" w:hAnsi="Times New Roman" w:cs="Times New Roman"/>
                <w:sz w:val="18"/>
                <w:szCs w:val="18"/>
              </w:rPr>
            </w:pPr>
            <w:r>
              <w:rPr>
                <w:rFonts w:ascii="Times New Roman" w:eastAsia="仿宋" w:hAnsi="Times New Roman" w:cs="Times New Roman"/>
                <w:sz w:val="18"/>
                <w:szCs w:val="18"/>
              </w:rPr>
              <w:t>持有待售资产</w:t>
            </w:r>
          </w:p>
        </w:tc>
        <w:tc>
          <w:tcPr>
            <w:tcW w:w="3213" w:type="dxa"/>
            <w:tcBorders>
              <w:top w:val="single" w:sz="2" w:space="0" w:color="auto"/>
              <w:left w:val="single" w:sz="2" w:space="0" w:color="auto"/>
              <w:bottom w:val="single" w:sz="2" w:space="0" w:color="auto"/>
              <w:right w:val="single" w:sz="2" w:space="0" w:color="auto"/>
            </w:tcBorders>
            <w:vAlign w:val="center"/>
          </w:tcPr>
          <w:p w14:paraId="25742A72" w14:textId="77777777" w:rsidR="00952C10" w:rsidRDefault="00952C10">
            <w:pPr>
              <w:spacing w:line="240" w:lineRule="exact"/>
              <w:jc w:val="right"/>
              <w:rPr>
                <w:rFonts w:ascii="Times New Roman" w:eastAsia="仿宋" w:hAnsi="Times New Roman" w:cs="Times New Roman"/>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6DB550C7" w14:textId="77777777" w:rsidR="00952C10" w:rsidRDefault="00952C10">
            <w:pPr>
              <w:spacing w:line="240" w:lineRule="exact"/>
              <w:jc w:val="right"/>
              <w:rPr>
                <w:rFonts w:ascii="Times New Roman" w:eastAsia="仿宋" w:hAnsi="Times New Roman" w:cs="Times New Roman"/>
                <w:sz w:val="18"/>
                <w:szCs w:val="18"/>
              </w:rPr>
            </w:pPr>
          </w:p>
        </w:tc>
      </w:tr>
      <w:tr w:rsidR="00952C10" w14:paraId="31254585"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765F38AC" w14:textId="77777777" w:rsidR="00952C10" w:rsidRDefault="003A28FC">
            <w:pPr>
              <w:spacing w:line="240" w:lineRule="exact"/>
              <w:ind w:firstLineChars="100" w:firstLine="180"/>
              <w:rPr>
                <w:rFonts w:ascii="Times New Roman" w:eastAsia="仿宋" w:hAnsi="Times New Roman" w:cs="Times New Roman"/>
                <w:sz w:val="18"/>
                <w:szCs w:val="18"/>
              </w:rPr>
            </w:pPr>
            <w:r>
              <w:rPr>
                <w:rFonts w:ascii="Times New Roman" w:eastAsia="仿宋" w:hAnsi="Times New Roman" w:cs="Times New Roman"/>
                <w:sz w:val="18"/>
                <w:szCs w:val="18"/>
              </w:rPr>
              <w:t>一年内到期的非流动资产</w:t>
            </w:r>
          </w:p>
        </w:tc>
        <w:tc>
          <w:tcPr>
            <w:tcW w:w="3213" w:type="dxa"/>
            <w:tcBorders>
              <w:top w:val="single" w:sz="2" w:space="0" w:color="auto"/>
              <w:left w:val="single" w:sz="2" w:space="0" w:color="auto"/>
              <w:bottom w:val="single" w:sz="2" w:space="0" w:color="auto"/>
              <w:right w:val="single" w:sz="2" w:space="0" w:color="auto"/>
            </w:tcBorders>
            <w:vAlign w:val="center"/>
          </w:tcPr>
          <w:p w14:paraId="369B3C1A" w14:textId="77777777" w:rsidR="00952C10" w:rsidRDefault="003A28FC">
            <w:pPr>
              <w:spacing w:line="240" w:lineRule="exact"/>
              <w:jc w:val="right"/>
              <w:rPr>
                <w:rFonts w:ascii="Times New Roman" w:eastAsia="仿宋" w:hAnsi="Times New Roman" w:cs="Times New Roman"/>
                <w:sz w:val="18"/>
                <w:szCs w:val="18"/>
              </w:rPr>
            </w:pPr>
            <w:r>
              <w:rPr>
                <w:rFonts w:ascii="Times New Roman" w:eastAsia="仿宋" w:hAnsi="Times New Roman" w:cs="Times New Roman"/>
                <w:sz w:val="18"/>
                <w:szCs w:val="18"/>
              </w:rPr>
              <w:t>23,931,393.40</w:t>
            </w:r>
          </w:p>
        </w:tc>
        <w:tc>
          <w:tcPr>
            <w:tcW w:w="3213" w:type="dxa"/>
            <w:tcBorders>
              <w:top w:val="single" w:sz="2" w:space="0" w:color="auto"/>
              <w:left w:val="single" w:sz="2" w:space="0" w:color="auto"/>
              <w:bottom w:val="single" w:sz="2" w:space="0" w:color="auto"/>
              <w:right w:val="single" w:sz="2" w:space="0" w:color="auto"/>
            </w:tcBorders>
            <w:vAlign w:val="center"/>
          </w:tcPr>
          <w:p w14:paraId="4FC09DCC" w14:textId="77777777" w:rsidR="00952C10" w:rsidRDefault="003A28FC">
            <w:pPr>
              <w:spacing w:line="240" w:lineRule="exact"/>
              <w:jc w:val="right"/>
              <w:rPr>
                <w:rFonts w:ascii="Times New Roman" w:eastAsia="仿宋" w:hAnsi="Times New Roman" w:cs="Times New Roman"/>
                <w:sz w:val="18"/>
                <w:szCs w:val="18"/>
              </w:rPr>
            </w:pPr>
            <w:r>
              <w:rPr>
                <w:rFonts w:ascii="Times New Roman" w:eastAsia="仿宋" w:hAnsi="Times New Roman" w:cs="Times New Roman"/>
                <w:sz w:val="18"/>
                <w:szCs w:val="18"/>
              </w:rPr>
              <w:t>24,399,620.88</w:t>
            </w:r>
          </w:p>
        </w:tc>
      </w:tr>
      <w:tr w:rsidR="00952C10" w14:paraId="075567B6"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1DFC797D" w14:textId="77777777" w:rsidR="00952C10" w:rsidRDefault="003A28FC">
            <w:pPr>
              <w:spacing w:line="240" w:lineRule="exact"/>
              <w:ind w:firstLineChars="100" w:firstLine="180"/>
              <w:rPr>
                <w:rFonts w:ascii="Times New Roman" w:eastAsia="仿宋" w:hAnsi="Times New Roman" w:cs="Times New Roman"/>
                <w:sz w:val="18"/>
                <w:szCs w:val="18"/>
              </w:rPr>
            </w:pPr>
            <w:r>
              <w:rPr>
                <w:rFonts w:ascii="Times New Roman" w:eastAsia="仿宋" w:hAnsi="Times New Roman" w:cs="Times New Roman"/>
                <w:sz w:val="18"/>
                <w:szCs w:val="18"/>
              </w:rPr>
              <w:t>其他流动资产</w:t>
            </w:r>
          </w:p>
        </w:tc>
        <w:tc>
          <w:tcPr>
            <w:tcW w:w="3213" w:type="dxa"/>
            <w:tcBorders>
              <w:top w:val="single" w:sz="2" w:space="0" w:color="auto"/>
              <w:left w:val="single" w:sz="2" w:space="0" w:color="auto"/>
              <w:bottom w:val="single" w:sz="2" w:space="0" w:color="auto"/>
              <w:right w:val="single" w:sz="2" w:space="0" w:color="auto"/>
            </w:tcBorders>
            <w:vAlign w:val="center"/>
          </w:tcPr>
          <w:p w14:paraId="515A037E" w14:textId="77777777" w:rsidR="00952C10" w:rsidRDefault="003A28FC">
            <w:pPr>
              <w:spacing w:line="240" w:lineRule="exact"/>
              <w:jc w:val="right"/>
              <w:rPr>
                <w:rFonts w:ascii="Times New Roman" w:eastAsia="仿宋" w:hAnsi="Times New Roman" w:cs="Times New Roman"/>
                <w:sz w:val="18"/>
                <w:szCs w:val="18"/>
              </w:rPr>
            </w:pPr>
            <w:r>
              <w:rPr>
                <w:rFonts w:ascii="Times New Roman" w:eastAsia="仿宋" w:hAnsi="Times New Roman" w:cs="Times New Roman"/>
                <w:sz w:val="18"/>
                <w:szCs w:val="18"/>
              </w:rPr>
              <w:t>61,846,854.99</w:t>
            </w:r>
          </w:p>
        </w:tc>
        <w:tc>
          <w:tcPr>
            <w:tcW w:w="3213" w:type="dxa"/>
            <w:tcBorders>
              <w:top w:val="single" w:sz="2" w:space="0" w:color="auto"/>
              <w:left w:val="single" w:sz="2" w:space="0" w:color="auto"/>
              <w:bottom w:val="single" w:sz="2" w:space="0" w:color="auto"/>
              <w:right w:val="single" w:sz="2" w:space="0" w:color="auto"/>
            </w:tcBorders>
            <w:vAlign w:val="center"/>
          </w:tcPr>
          <w:p w14:paraId="4C49901F" w14:textId="77777777" w:rsidR="00952C10" w:rsidRDefault="003A28FC">
            <w:pPr>
              <w:spacing w:line="240" w:lineRule="exact"/>
              <w:jc w:val="right"/>
              <w:rPr>
                <w:rFonts w:ascii="Times New Roman" w:eastAsia="仿宋" w:hAnsi="Times New Roman" w:cs="Times New Roman"/>
                <w:sz w:val="18"/>
                <w:szCs w:val="18"/>
              </w:rPr>
            </w:pPr>
            <w:r>
              <w:rPr>
                <w:rFonts w:ascii="Times New Roman" w:eastAsia="仿宋" w:hAnsi="Times New Roman" w:cs="Times New Roman"/>
                <w:sz w:val="18"/>
                <w:szCs w:val="18"/>
              </w:rPr>
              <w:t>54,026,671.97</w:t>
            </w:r>
          </w:p>
        </w:tc>
      </w:tr>
      <w:tr w:rsidR="00952C10" w14:paraId="75D04AA1"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239823BD" w14:textId="77777777" w:rsidR="00952C10" w:rsidRDefault="003A28FC">
            <w:pPr>
              <w:spacing w:line="240" w:lineRule="exact"/>
              <w:rPr>
                <w:rFonts w:ascii="Times New Roman" w:eastAsia="仿宋" w:hAnsi="Times New Roman" w:cs="Times New Roman"/>
                <w:sz w:val="18"/>
                <w:szCs w:val="18"/>
              </w:rPr>
            </w:pPr>
            <w:r>
              <w:rPr>
                <w:rFonts w:ascii="Times New Roman" w:eastAsia="仿宋" w:hAnsi="Times New Roman" w:cs="Times New Roman"/>
                <w:sz w:val="18"/>
                <w:szCs w:val="18"/>
              </w:rPr>
              <w:t>流动资产合计</w:t>
            </w:r>
          </w:p>
        </w:tc>
        <w:tc>
          <w:tcPr>
            <w:tcW w:w="3213" w:type="dxa"/>
            <w:tcBorders>
              <w:top w:val="single" w:sz="2" w:space="0" w:color="auto"/>
              <w:left w:val="single" w:sz="2" w:space="0" w:color="auto"/>
              <w:bottom w:val="single" w:sz="2" w:space="0" w:color="auto"/>
              <w:right w:val="single" w:sz="2" w:space="0" w:color="auto"/>
            </w:tcBorders>
            <w:vAlign w:val="center"/>
          </w:tcPr>
          <w:p w14:paraId="78E9DAA3" w14:textId="77777777" w:rsidR="00952C10" w:rsidRDefault="003A28FC">
            <w:pPr>
              <w:spacing w:line="240" w:lineRule="exact"/>
              <w:jc w:val="right"/>
              <w:rPr>
                <w:rFonts w:ascii="Times New Roman" w:eastAsia="仿宋" w:hAnsi="Times New Roman" w:cs="Times New Roman"/>
                <w:sz w:val="18"/>
                <w:szCs w:val="18"/>
              </w:rPr>
            </w:pPr>
            <w:r>
              <w:rPr>
                <w:rFonts w:ascii="Times New Roman" w:eastAsia="仿宋" w:hAnsi="Times New Roman" w:cs="Times New Roman"/>
                <w:sz w:val="18"/>
                <w:szCs w:val="18"/>
              </w:rPr>
              <w:t>909,099,804.64</w:t>
            </w:r>
          </w:p>
        </w:tc>
        <w:tc>
          <w:tcPr>
            <w:tcW w:w="3213" w:type="dxa"/>
            <w:tcBorders>
              <w:top w:val="single" w:sz="2" w:space="0" w:color="auto"/>
              <w:left w:val="single" w:sz="2" w:space="0" w:color="auto"/>
              <w:bottom w:val="single" w:sz="2" w:space="0" w:color="auto"/>
              <w:right w:val="single" w:sz="2" w:space="0" w:color="auto"/>
            </w:tcBorders>
            <w:vAlign w:val="center"/>
          </w:tcPr>
          <w:p w14:paraId="7BDAB49D" w14:textId="77777777" w:rsidR="00952C10" w:rsidRDefault="003A28FC">
            <w:pPr>
              <w:spacing w:line="240" w:lineRule="exact"/>
              <w:jc w:val="right"/>
              <w:rPr>
                <w:rFonts w:ascii="Times New Roman" w:eastAsia="仿宋" w:hAnsi="Times New Roman" w:cs="Times New Roman"/>
                <w:sz w:val="18"/>
                <w:szCs w:val="18"/>
              </w:rPr>
            </w:pPr>
            <w:r>
              <w:rPr>
                <w:rFonts w:ascii="Times New Roman" w:eastAsia="仿宋" w:hAnsi="Times New Roman" w:cs="Times New Roman"/>
                <w:sz w:val="18"/>
                <w:szCs w:val="18"/>
              </w:rPr>
              <w:t>797,050,417.38</w:t>
            </w:r>
          </w:p>
        </w:tc>
      </w:tr>
      <w:tr w:rsidR="00952C10" w14:paraId="6B006311"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434A2F23" w14:textId="77777777" w:rsidR="00952C10" w:rsidRDefault="003A28FC">
            <w:pPr>
              <w:spacing w:line="240" w:lineRule="exact"/>
              <w:rPr>
                <w:rFonts w:ascii="Times New Roman" w:eastAsia="仿宋" w:hAnsi="Times New Roman" w:cs="Times New Roman"/>
                <w:sz w:val="18"/>
                <w:szCs w:val="18"/>
              </w:rPr>
            </w:pPr>
            <w:r>
              <w:rPr>
                <w:rFonts w:ascii="Times New Roman" w:eastAsia="仿宋" w:hAnsi="Times New Roman" w:cs="Times New Roman"/>
                <w:sz w:val="18"/>
                <w:szCs w:val="18"/>
              </w:rPr>
              <w:t>非流动资产：</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297D5219" w14:textId="77777777" w:rsidR="00952C10" w:rsidRDefault="00952C10">
            <w:pPr>
              <w:rPr>
                <w:rFonts w:ascii="Times New Roman" w:eastAsia="仿宋" w:hAnsi="Times New Roman" w:cs="Times New Roman"/>
              </w:rPr>
            </w:pP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2784DD19" w14:textId="77777777" w:rsidR="00952C10" w:rsidRDefault="00952C10">
            <w:pPr>
              <w:rPr>
                <w:rFonts w:ascii="Times New Roman" w:eastAsia="仿宋" w:hAnsi="Times New Roman" w:cs="Times New Roman"/>
              </w:rPr>
            </w:pPr>
          </w:p>
        </w:tc>
      </w:tr>
      <w:tr w:rsidR="00952C10" w14:paraId="22007789"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55DE05AC" w14:textId="77777777" w:rsidR="00952C10" w:rsidRDefault="003A28FC">
            <w:pPr>
              <w:spacing w:line="240" w:lineRule="exact"/>
              <w:ind w:firstLineChars="100" w:firstLine="180"/>
              <w:rPr>
                <w:rFonts w:ascii="Times New Roman" w:eastAsia="仿宋" w:hAnsi="Times New Roman" w:cs="Times New Roman"/>
                <w:sz w:val="18"/>
                <w:szCs w:val="18"/>
              </w:rPr>
            </w:pPr>
            <w:r>
              <w:rPr>
                <w:rFonts w:ascii="Times New Roman" w:eastAsia="仿宋" w:hAnsi="Times New Roman" w:cs="Times New Roman"/>
                <w:sz w:val="18"/>
                <w:szCs w:val="18"/>
              </w:rPr>
              <w:t>发放贷款和垫款</w:t>
            </w:r>
          </w:p>
        </w:tc>
        <w:tc>
          <w:tcPr>
            <w:tcW w:w="3213" w:type="dxa"/>
            <w:tcBorders>
              <w:top w:val="single" w:sz="2" w:space="0" w:color="auto"/>
              <w:left w:val="single" w:sz="2" w:space="0" w:color="auto"/>
              <w:bottom w:val="single" w:sz="2" w:space="0" w:color="auto"/>
              <w:right w:val="single" w:sz="2" w:space="0" w:color="auto"/>
            </w:tcBorders>
            <w:vAlign w:val="center"/>
          </w:tcPr>
          <w:p w14:paraId="7CD67FB8" w14:textId="77777777" w:rsidR="00952C10" w:rsidRDefault="00952C10">
            <w:pPr>
              <w:spacing w:line="240" w:lineRule="exact"/>
              <w:jc w:val="right"/>
              <w:rPr>
                <w:rFonts w:ascii="Times New Roman" w:eastAsia="仿宋" w:hAnsi="Times New Roman" w:cs="Times New Roman"/>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3063FAF4" w14:textId="77777777" w:rsidR="00952C10" w:rsidRDefault="00952C10">
            <w:pPr>
              <w:spacing w:line="240" w:lineRule="exact"/>
              <w:jc w:val="right"/>
              <w:rPr>
                <w:rFonts w:ascii="Times New Roman" w:eastAsia="仿宋" w:hAnsi="Times New Roman" w:cs="Times New Roman"/>
                <w:sz w:val="18"/>
                <w:szCs w:val="18"/>
              </w:rPr>
            </w:pPr>
          </w:p>
        </w:tc>
      </w:tr>
      <w:tr w:rsidR="00952C10" w14:paraId="67CDBB9E"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19BB720C" w14:textId="77777777" w:rsidR="00952C10" w:rsidRDefault="003A28FC">
            <w:pPr>
              <w:spacing w:line="240" w:lineRule="exact"/>
              <w:ind w:firstLineChars="100" w:firstLine="180"/>
              <w:rPr>
                <w:rFonts w:ascii="Times New Roman" w:eastAsia="仿宋" w:hAnsi="Times New Roman" w:cs="Times New Roman"/>
                <w:sz w:val="18"/>
                <w:szCs w:val="18"/>
              </w:rPr>
            </w:pPr>
            <w:r>
              <w:rPr>
                <w:rFonts w:ascii="Times New Roman" w:eastAsia="仿宋" w:hAnsi="Times New Roman" w:cs="Times New Roman"/>
                <w:sz w:val="18"/>
                <w:szCs w:val="18"/>
              </w:rPr>
              <w:t>债权投资</w:t>
            </w:r>
          </w:p>
        </w:tc>
        <w:tc>
          <w:tcPr>
            <w:tcW w:w="3213" w:type="dxa"/>
            <w:tcBorders>
              <w:top w:val="single" w:sz="2" w:space="0" w:color="auto"/>
              <w:left w:val="single" w:sz="2" w:space="0" w:color="auto"/>
              <w:bottom w:val="single" w:sz="2" w:space="0" w:color="auto"/>
              <w:right w:val="single" w:sz="2" w:space="0" w:color="auto"/>
            </w:tcBorders>
            <w:vAlign w:val="center"/>
          </w:tcPr>
          <w:p w14:paraId="31965849" w14:textId="77777777" w:rsidR="00952C10" w:rsidRDefault="00952C10">
            <w:pPr>
              <w:spacing w:line="240" w:lineRule="exact"/>
              <w:jc w:val="right"/>
              <w:rPr>
                <w:rFonts w:ascii="Times New Roman" w:eastAsia="仿宋" w:hAnsi="Times New Roman" w:cs="Times New Roman"/>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627E960C" w14:textId="77777777" w:rsidR="00952C10" w:rsidRDefault="00952C10">
            <w:pPr>
              <w:spacing w:line="240" w:lineRule="exact"/>
              <w:jc w:val="right"/>
              <w:rPr>
                <w:rFonts w:ascii="Times New Roman" w:eastAsia="仿宋" w:hAnsi="Times New Roman" w:cs="Times New Roman"/>
                <w:sz w:val="18"/>
                <w:szCs w:val="18"/>
              </w:rPr>
            </w:pPr>
          </w:p>
        </w:tc>
      </w:tr>
      <w:tr w:rsidR="00952C10" w14:paraId="09CC635C"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0422911F" w14:textId="77777777" w:rsidR="00952C10" w:rsidRDefault="003A28FC">
            <w:pPr>
              <w:spacing w:line="240" w:lineRule="exact"/>
              <w:ind w:firstLineChars="100" w:firstLine="180"/>
              <w:rPr>
                <w:rFonts w:ascii="Times New Roman" w:eastAsia="仿宋" w:hAnsi="Times New Roman" w:cs="Times New Roman"/>
                <w:sz w:val="18"/>
                <w:szCs w:val="18"/>
              </w:rPr>
            </w:pPr>
            <w:r>
              <w:rPr>
                <w:rFonts w:ascii="Times New Roman" w:eastAsia="仿宋" w:hAnsi="Times New Roman" w:cs="Times New Roman"/>
                <w:sz w:val="18"/>
                <w:szCs w:val="18"/>
              </w:rPr>
              <w:t>其他债权投资</w:t>
            </w:r>
          </w:p>
        </w:tc>
        <w:tc>
          <w:tcPr>
            <w:tcW w:w="3213" w:type="dxa"/>
            <w:tcBorders>
              <w:top w:val="single" w:sz="2" w:space="0" w:color="auto"/>
              <w:left w:val="single" w:sz="2" w:space="0" w:color="auto"/>
              <w:bottom w:val="single" w:sz="2" w:space="0" w:color="auto"/>
              <w:right w:val="single" w:sz="2" w:space="0" w:color="auto"/>
            </w:tcBorders>
            <w:vAlign w:val="center"/>
          </w:tcPr>
          <w:p w14:paraId="303C41BA" w14:textId="77777777" w:rsidR="00952C10" w:rsidRDefault="00952C10">
            <w:pPr>
              <w:spacing w:line="240" w:lineRule="exact"/>
              <w:jc w:val="right"/>
              <w:rPr>
                <w:rFonts w:ascii="Times New Roman" w:eastAsia="仿宋" w:hAnsi="Times New Roman" w:cs="Times New Roman"/>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6FC24347" w14:textId="77777777" w:rsidR="00952C10" w:rsidRDefault="00952C10">
            <w:pPr>
              <w:spacing w:line="240" w:lineRule="exact"/>
              <w:jc w:val="right"/>
              <w:rPr>
                <w:rFonts w:ascii="Times New Roman" w:eastAsia="仿宋" w:hAnsi="Times New Roman" w:cs="Times New Roman"/>
                <w:sz w:val="18"/>
                <w:szCs w:val="18"/>
              </w:rPr>
            </w:pPr>
          </w:p>
        </w:tc>
      </w:tr>
      <w:tr w:rsidR="00952C10" w14:paraId="1A7304B6"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4B155028" w14:textId="77777777" w:rsidR="00952C10" w:rsidRDefault="003A28FC">
            <w:pPr>
              <w:spacing w:line="240" w:lineRule="exact"/>
              <w:ind w:firstLineChars="100" w:firstLine="180"/>
              <w:rPr>
                <w:rFonts w:ascii="Times New Roman" w:eastAsia="仿宋" w:hAnsi="Times New Roman" w:cs="Times New Roman"/>
                <w:sz w:val="18"/>
                <w:szCs w:val="18"/>
              </w:rPr>
            </w:pPr>
            <w:r>
              <w:rPr>
                <w:rFonts w:ascii="Times New Roman" w:eastAsia="仿宋" w:hAnsi="Times New Roman" w:cs="Times New Roman"/>
                <w:sz w:val="18"/>
                <w:szCs w:val="18"/>
              </w:rPr>
              <w:t>长期应收款</w:t>
            </w:r>
          </w:p>
        </w:tc>
        <w:tc>
          <w:tcPr>
            <w:tcW w:w="3213" w:type="dxa"/>
            <w:tcBorders>
              <w:top w:val="single" w:sz="2" w:space="0" w:color="auto"/>
              <w:left w:val="single" w:sz="2" w:space="0" w:color="auto"/>
              <w:bottom w:val="single" w:sz="2" w:space="0" w:color="auto"/>
              <w:right w:val="single" w:sz="2" w:space="0" w:color="auto"/>
            </w:tcBorders>
            <w:vAlign w:val="center"/>
          </w:tcPr>
          <w:p w14:paraId="1F9FA429" w14:textId="77777777" w:rsidR="00952C10" w:rsidRDefault="003A28FC">
            <w:pPr>
              <w:spacing w:line="240" w:lineRule="exact"/>
              <w:jc w:val="right"/>
              <w:rPr>
                <w:rFonts w:ascii="Times New Roman" w:eastAsia="仿宋" w:hAnsi="Times New Roman" w:cs="Times New Roman"/>
                <w:sz w:val="18"/>
                <w:szCs w:val="18"/>
              </w:rPr>
            </w:pPr>
            <w:r>
              <w:rPr>
                <w:rFonts w:ascii="Times New Roman" w:eastAsia="仿宋" w:hAnsi="Times New Roman" w:cs="Times New Roman"/>
                <w:sz w:val="18"/>
                <w:szCs w:val="18"/>
              </w:rPr>
              <w:t>10,363,947.59</w:t>
            </w:r>
          </w:p>
        </w:tc>
        <w:tc>
          <w:tcPr>
            <w:tcW w:w="3213" w:type="dxa"/>
            <w:tcBorders>
              <w:top w:val="single" w:sz="2" w:space="0" w:color="auto"/>
              <w:left w:val="single" w:sz="2" w:space="0" w:color="auto"/>
              <w:bottom w:val="single" w:sz="2" w:space="0" w:color="auto"/>
              <w:right w:val="single" w:sz="2" w:space="0" w:color="auto"/>
            </w:tcBorders>
            <w:vAlign w:val="center"/>
          </w:tcPr>
          <w:p w14:paraId="0EA3B3FD" w14:textId="77777777" w:rsidR="00952C10" w:rsidRDefault="003A28FC">
            <w:pPr>
              <w:spacing w:line="240" w:lineRule="exact"/>
              <w:jc w:val="right"/>
              <w:rPr>
                <w:rFonts w:ascii="Times New Roman" w:eastAsia="仿宋" w:hAnsi="Times New Roman" w:cs="Times New Roman"/>
                <w:sz w:val="18"/>
                <w:szCs w:val="18"/>
              </w:rPr>
            </w:pPr>
            <w:r>
              <w:rPr>
                <w:rFonts w:ascii="Times New Roman" w:eastAsia="仿宋" w:hAnsi="Times New Roman" w:cs="Times New Roman"/>
                <w:sz w:val="18"/>
                <w:szCs w:val="18"/>
              </w:rPr>
              <w:t>10,731,084.36</w:t>
            </w:r>
          </w:p>
        </w:tc>
      </w:tr>
      <w:tr w:rsidR="00952C10" w14:paraId="6FFEBBAA"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553FCB15" w14:textId="77777777" w:rsidR="00952C10" w:rsidRDefault="003A28FC">
            <w:pPr>
              <w:spacing w:line="240" w:lineRule="exact"/>
              <w:ind w:firstLineChars="100" w:firstLine="180"/>
              <w:rPr>
                <w:rFonts w:ascii="Times New Roman" w:eastAsia="仿宋" w:hAnsi="Times New Roman" w:cs="Times New Roman"/>
                <w:sz w:val="18"/>
                <w:szCs w:val="18"/>
              </w:rPr>
            </w:pPr>
            <w:r>
              <w:rPr>
                <w:rFonts w:ascii="Times New Roman" w:eastAsia="仿宋" w:hAnsi="Times New Roman" w:cs="Times New Roman"/>
                <w:sz w:val="18"/>
                <w:szCs w:val="18"/>
              </w:rPr>
              <w:t>长期股权投资</w:t>
            </w:r>
          </w:p>
        </w:tc>
        <w:tc>
          <w:tcPr>
            <w:tcW w:w="3213" w:type="dxa"/>
            <w:tcBorders>
              <w:top w:val="single" w:sz="2" w:space="0" w:color="auto"/>
              <w:left w:val="single" w:sz="2" w:space="0" w:color="auto"/>
              <w:bottom w:val="single" w:sz="2" w:space="0" w:color="auto"/>
              <w:right w:val="single" w:sz="2" w:space="0" w:color="auto"/>
            </w:tcBorders>
            <w:vAlign w:val="center"/>
          </w:tcPr>
          <w:p w14:paraId="673F086E" w14:textId="77777777" w:rsidR="00952C10" w:rsidRDefault="00952C10">
            <w:pPr>
              <w:spacing w:line="240" w:lineRule="exact"/>
              <w:jc w:val="right"/>
              <w:rPr>
                <w:rFonts w:ascii="Times New Roman" w:eastAsia="仿宋" w:hAnsi="Times New Roman" w:cs="Times New Roman"/>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37FDDBE8" w14:textId="77777777" w:rsidR="00952C10" w:rsidRDefault="00952C10">
            <w:pPr>
              <w:spacing w:line="240" w:lineRule="exact"/>
              <w:jc w:val="right"/>
              <w:rPr>
                <w:rFonts w:ascii="Times New Roman" w:eastAsia="仿宋" w:hAnsi="Times New Roman" w:cs="Times New Roman"/>
                <w:sz w:val="18"/>
                <w:szCs w:val="18"/>
              </w:rPr>
            </w:pPr>
          </w:p>
        </w:tc>
      </w:tr>
      <w:tr w:rsidR="00952C10" w14:paraId="0A03E0DE"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100E43A2" w14:textId="77777777" w:rsidR="00952C10" w:rsidRDefault="003A28FC">
            <w:pPr>
              <w:spacing w:line="240" w:lineRule="exact"/>
              <w:ind w:firstLineChars="100" w:firstLine="180"/>
              <w:rPr>
                <w:rFonts w:ascii="Times New Roman" w:eastAsia="仿宋" w:hAnsi="Times New Roman" w:cs="Times New Roman"/>
                <w:sz w:val="18"/>
                <w:szCs w:val="18"/>
              </w:rPr>
            </w:pPr>
            <w:r>
              <w:rPr>
                <w:rFonts w:ascii="Times New Roman" w:eastAsia="仿宋" w:hAnsi="Times New Roman" w:cs="Times New Roman"/>
                <w:sz w:val="18"/>
                <w:szCs w:val="18"/>
              </w:rPr>
              <w:t>其他权益工具投资</w:t>
            </w:r>
          </w:p>
        </w:tc>
        <w:tc>
          <w:tcPr>
            <w:tcW w:w="3213" w:type="dxa"/>
            <w:tcBorders>
              <w:top w:val="single" w:sz="2" w:space="0" w:color="auto"/>
              <w:left w:val="single" w:sz="2" w:space="0" w:color="auto"/>
              <w:bottom w:val="single" w:sz="2" w:space="0" w:color="auto"/>
              <w:right w:val="single" w:sz="2" w:space="0" w:color="auto"/>
            </w:tcBorders>
            <w:vAlign w:val="center"/>
          </w:tcPr>
          <w:p w14:paraId="606709CA" w14:textId="77777777" w:rsidR="00952C10" w:rsidRDefault="003A28FC">
            <w:pPr>
              <w:spacing w:line="240" w:lineRule="exact"/>
              <w:jc w:val="right"/>
              <w:rPr>
                <w:rFonts w:ascii="Times New Roman" w:eastAsia="仿宋" w:hAnsi="Times New Roman" w:cs="Times New Roman"/>
                <w:sz w:val="18"/>
                <w:szCs w:val="18"/>
              </w:rPr>
            </w:pPr>
            <w:r>
              <w:rPr>
                <w:rFonts w:ascii="Times New Roman" w:eastAsia="仿宋" w:hAnsi="Times New Roman" w:cs="Times New Roman"/>
                <w:sz w:val="18"/>
                <w:szCs w:val="18"/>
              </w:rPr>
              <w:t>4,083,400.00</w:t>
            </w:r>
          </w:p>
        </w:tc>
        <w:tc>
          <w:tcPr>
            <w:tcW w:w="3213" w:type="dxa"/>
            <w:tcBorders>
              <w:top w:val="single" w:sz="2" w:space="0" w:color="auto"/>
              <w:left w:val="single" w:sz="2" w:space="0" w:color="auto"/>
              <w:bottom w:val="single" w:sz="2" w:space="0" w:color="auto"/>
              <w:right w:val="single" w:sz="2" w:space="0" w:color="auto"/>
            </w:tcBorders>
            <w:vAlign w:val="center"/>
          </w:tcPr>
          <w:p w14:paraId="691FE11A" w14:textId="77777777" w:rsidR="00952C10" w:rsidRDefault="003A28FC">
            <w:pPr>
              <w:spacing w:line="240" w:lineRule="exact"/>
              <w:jc w:val="right"/>
              <w:rPr>
                <w:rFonts w:ascii="Times New Roman" w:eastAsia="仿宋" w:hAnsi="Times New Roman" w:cs="Times New Roman"/>
                <w:sz w:val="18"/>
                <w:szCs w:val="18"/>
              </w:rPr>
            </w:pPr>
            <w:r>
              <w:rPr>
                <w:rFonts w:ascii="Times New Roman" w:eastAsia="仿宋" w:hAnsi="Times New Roman" w:cs="Times New Roman"/>
                <w:sz w:val="18"/>
                <w:szCs w:val="18"/>
              </w:rPr>
              <w:t>4,083,400.00</w:t>
            </w:r>
          </w:p>
        </w:tc>
      </w:tr>
      <w:tr w:rsidR="00952C10" w14:paraId="6C383597"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68C50DC9" w14:textId="77777777" w:rsidR="00952C10" w:rsidRDefault="003A28FC">
            <w:pPr>
              <w:spacing w:line="240" w:lineRule="exact"/>
              <w:ind w:firstLineChars="100" w:firstLine="180"/>
              <w:rPr>
                <w:rFonts w:ascii="Times New Roman" w:eastAsia="仿宋" w:hAnsi="Times New Roman" w:cs="Times New Roman"/>
                <w:sz w:val="18"/>
                <w:szCs w:val="18"/>
              </w:rPr>
            </w:pPr>
            <w:r>
              <w:rPr>
                <w:rFonts w:ascii="Times New Roman" w:eastAsia="仿宋" w:hAnsi="Times New Roman" w:cs="Times New Roman"/>
                <w:sz w:val="18"/>
                <w:szCs w:val="18"/>
              </w:rPr>
              <w:t>其他非流动金融资产</w:t>
            </w:r>
          </w:p>
        </w:tc>
        <w:tc>
          <w:tcPr>
            <w:tcW w:w="3213" w:type="dxa"/>
            <w:tcBorders>
              <w:top w:val="single" w:sz="2" w:space="0" w:color="auto"/>
              <w:left w:val="single" w:sz="2" w:space="0" w:color="auto"/>
              <w:bottom w:val="single" w:sz="2" w:space="0" w:color="auto"/>
              <w:right w:val="single" w:sz="2" w:space="0" w:color="auto"/>
            </w:tcBorders>
            <w:vAlign w:val="center"/>
          </w:tcPr>
          <w:p w14:paraId="02EF537C" w14:textId="77777777" w:rsidR="00952C10" w:rsidRDefault="00952C10">
            <w:pPr>
              <w:spacing w:line="240" w:lineRule="exact"/>
              <w:jc w:val="right"/>
              <w:rPr>
                <w:rFonts w:ascii="Times New Roman" w:eastAsia="仿宋" w:hAnsi="Times New Roman" w:cs="Times New Roman"/>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7F227EB0" w14:textId="77777777" w:rsidR="00952C10" w:rsidRDefault="00952C10">
            <w:pPr>
              <w:spacing w:line="240" w:lineRule="exact"/>
              <w:jc w:val="right"/>
              <w:rPr>
                <w:rFonts w:ascii="Times New Roman" w:eastAsia="仿宋" w:hAnsi="Times New Roman" w:cs="Times New Roman"/>
                <w:sz w:val="18"/>
                <w:szCs w:val="18"/>
              </w:rPr>
            </w:pPr>
          </w:p>
        </w:tc>
      </w:tr>
      <w:tr w:rsidR="00952C10" w14:paraId="6CC8C942"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5CE72495" w14:textId="77777777" w:rsidR="00952C10" w:rsidRDefault="003A28FC">
            <w:pPr>
              <w:spacing w:line="240" w:lineRule="exact"/>
              <w:ind w:firstLineChars="100" w:firstLine="180"/>
              <w:rPr>
                <w:rFonts w:ascii="Times New Roman" w:eastAsia="仿宋" w:hAnsi="Times New Roman" w:cs="Times New Roman"/>
                <w:sz w:val="18"/>
                <w:szCs w:val="18"/>
              </w:rPr>
            </w:pPr>
            <w:r>
              <w:rPr>
                <w:rFonts w:ascii="Times New Roman" w:eastAsia="仿宋" w:hAnsi="Times New Roman" w:cs="Times New Roman"/>
                <w:sz w:val="18"/>
                <w:szCs w:val="18"/>
              </w:rPr>
              <w:t>投资性房地产</w:t>
            </w:r>
          </w:p>
        </w:tc>
        <w:tc>
          <w:tcPr>
            <w:tcW w:w="3213" w:type="dxa"/>
            <w:tcBorders>
              <w:top w:val="single" w:sz="2" w:space="0" w:color="auto"/>
              <w:left w:val="single" w:sz="2" w:space="0" w:color="auto"/>
              <w:bottom w:val="single" w:sz="2" w:space="0" w:color="auto"/>
              <w:right w:val="single" w:sz="2" w:space="0" w:color="auto"/>
            </w:tcBorders>
            <w:vAlign w:val="center"/>
          </w:tcPr>
          <w:p w14:paraId="617B6337" w14:textId="77777777" w:rsidR="00952C10" w:rsidRDefault="00952C10">
            <w:pPr>
              <w:spacing w:line="240" w:lineRule="exact"/>
              <w:jc w:val="right"/>
              <w:rPr>
                <w:rFonts w:ascii="Times New Roman" w:eastAsia="仿宋" w:hAnsi="Times New Roman" w:cs="Times New Roman"/>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74B9AEC5" w14:textId="77777777" w:rsidR="00952C10" w:rsidRDefault="00952C10">
            <w:pPr>
              <w:spacing w:line="240" w:lineRule="exact"/>
              <w:jc w:val="right"/>
              <w:rPr>
                <w:rFonts w:ascii="Times New Roman" w:eastAsia="仿宋" w:hAnsi="Times New Roman" w:cs="Times New Roman"/>
                <w:sz w:val="18"/>
                <w:szCs w:val="18"/>
              </w:rPr>
            </w:pPr>
          </w:p>
        </w:tc>
      </w:tr>
      <w:tr w:rsidR="00952C10" w14:paraId="3B23EB86"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1B3AFE05" w14:textId="77777777" w:rsidR="00952C10" w:rsidRDefault="003A28FC">
            <w:pPr>
              <w:spacing w:line="240" w:lineRule="exact"/>
              <w:ind w:firstLineChars="100" w:firstLine="180"/>
              <w:rPr>
                <w:rFonts w:ascii="Times New Roman" w:eastAsia="仿宋" w:hAnsi="Times New Roman" w:cs="Times New Roman"/>
                <w:sz w:val="18"/>
                <w:szCs w:val="18"/>
              </w:rPr>
            </w:pPr>
            <w:r>
              <w:rPr>
                <w:rFonts w:ascii="Times New Roman" w:eastAsia="仿宋" w:hAnsi="Times New Roman" w:cs="Times New Roman"/>
                <w:sz w:val="18"/>
                <w:szCs w:val="18"/>
              </w:rPr>
              <w:t>固定资产</w:t>
            </w:r>
          </w:p>
        </w:tc>
        <w:tc>
          <w:tcPr>
            <w:tcW w:w="3213" w:type="dxa"/>
            <w:tcBorders>
              <w:top w:val="single" w:sz="2" w:space="0" w:color="auto"/>
              <w:left w:val="single" w:sz="2" w:space="0" w:color="auto"/>
              <w:bottom w:val="single" w:sz="2" w:space="0" w:color="auto"/>
              <w:right w:val="single" w:sz="2" w:space="0" w:color="auto"/>
            </w:tcBorders>
            <w:vAlign w:val="center"/>
          </w:tcPr>
          <w:p w14:paraId="088C9E5C" w14:textId="77777777" w:rsidR="00952C10" w:rsidRDefault="003A28FC">
            <w:pPr>
              <w:spacing w:line="240" w:lineRule="exact"/>
              <w:jc w:val="right"/>
              <w:rPr>
                <w:rFonts w:ascii="Times New Roman" w:eastAsia="仿宋" w:hAnsi="Times New Roman" w:cs="Times New Roman"/>
                <w:sz w:val="18"/>
                <w:szCs w:val="18"/>
              </w:rPr>
            </w:pPr>
            <w:r>
              <w:rPr>
                <w:rFonts w:ascii="Times New Roman" w:eastAsia="仿宋" w:hAnsi="Times New Roman" w:cs="Times New Roman"/>
                <w:sz w:val="18"/>
                <w:szCs w:val="18"/>
              </w:rPr>
              <w:t>519,709,984.02</w:t>
            </w:r>
          </w:p>
        </w:tc>
        <w:tc>
          <w:tcPr>
            <w:tcW w:w="3213" w:type="dxa"/>
            <w:tcBorders>
              <w:top w:val="single" w:sz="2" w:space="0" w:color="auto"/>
              <w:left w:val="single" w:sz="2" w:space="0" w:color="auto"/>
              <w:bottom w:val="single" w:sz="2" w:space="0" w:color="auto"/>
              <w:right w:val="single" w:sz="2" w:space="0" w:color="auto"/>
            </w:tcBorders>
            <w:vAlign w:val="center"/>
          </w:tcPr>
          <w:p w14:paraId="2A5CB0FC" w14:textId="77777777" w:rsidR="00952C10" w:rsidRDefault="003A28FC">
            <w:pPr>
              <w:spacing w:line="240" w:lineRule="exact"/>
              <w:jc w:val="right"/>
              <w:rPr>
                <w:rFonts w:ascii="Times New Roman" w:eastAsia="仿宋" w:hAnsi="Times New Roman" w:cs="Times New Roman"/>
                <w:sz w:val="18"/>
                <w:szCs w:val="18"/>
              </w:rPr>
            </w:pPr>
            <w:r>
              <w:rPr>
                <w:rFonts w:ascii="Times New Roman" w:eastAsia="仿宋" w:hAnsi="Times New Roman" w:cs="Times New Roman"/>
                <w:sz w:val="18"/>
                <w:szCs w:val="18"/>
              </w:rPr>
              <w:t>125,026,382.09</w:t>
            </w:r>
          </w:p>
        </w:tc>
      </w:tr>
      <w:tr w:rsidR="00952C10" w14:paraId="0A76B206"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17DB1CA5" w14:textId="77777777" w:rsidR="00952C10" w:rsidRDefault="003A28FC">
            <w:pPr>
              <w:spacing w:line="240" w:lineRule="exact"/>
              <w:ind w:firstLineChars="100" w:firstLine="180"/>
              <w:rPr>
                <w:rFonts w:ascii="Times New Roman" w:eastAsia="仿宋" w:hAnsi="Times New Roman" w:cs="Times New Roman"/>
                <w:sz w:val="18"/>
                <w:szCs w:val="18"/>
              </w:rPr>
            </w:pPr>
            <w:r>
              <w:rPr>
                <w:rFonts w:ascii="Times New Roman" w:eastAsia="仿宋" w:hAnsi="Times New Roman" w:cs="Times New Roman"/>
                <w:sz w:val="18"/>
                <w:szCs w:val="18"/>
              </w:rPr>
              <w:t>在建工程</w:t>
            </w:r>
          </w:p>
        </w:tc>
        <w:tc>
          <w:tcPr>
            <w:tcW w:w="3213" w:type="dxa"/>
            <w:tcBorders>
              <w:top w:val="single" w:sz="2" w:space="0" w:color="auto"/>
              <w:left w:val="single" w:sz="2" w:space="0" w:color="auto"/>
              <w:bottom w:val="single" w:sz="2" w:space="0" w:color="auto"/>
              <w:right w:val="single" w:sz="2" w:space="0" w:color="auto"/>
            </w:tcBorders>
            <w:vAlign w:val="center"/>
          </w:tcPr>
          <w:p w14:paraId="2BD20B8E" w14:textId="77777777" w:rsidR="00952C10" w:rsidRDefault="003A28FC">
            <w:pPr>
              <w:spacing w:line="240" w:lineRule="exact"/>
              <w:jc w:val="right"/>
              <w:rPr>
                <w:rFonts w:ascii="Times New Roman" w:eastAsia="仿宋" w:hAnsi="Times New Roman" w:cs="Times New Roman"/>
                <w:sz w:val="18"/>
                <w:szCs w:val="18"/>
              </w:rPr>
            </w:pPr>
            <w:r>
              <w:rPr>
                <w:rFonts w:ascii="Times New Roman" w:eastAsia="仿宋" w:hAnsi="Times New Roman" w:cs="Times New Roman"/>
                <w:sz w:val="18"/>
                <w:szCs w:val="18"/>
              </w:rPr>
              <w:t>3,192,307.78</w:t>
            </w:r>
          </w:p>
        </w:tc>
        <w:tc>
          <w:tcPr>
            <w:tcW w:w="3213" w:type="dxa"/>
            <w:tcBorders>
              <w:top w:val="single" w:sz="2" w:space="0" w:color="auto"/>
              <w:left w:val="single" w:sz="2" w:space="0" w:color="auto"/>
              <w:bottom w:val="single" w:sz="2" w:space="0" w:color="auto"/>
              <w:right w:val="single" w:sz="2" w:space="0" w:color="auto"/>
            </w:tcBorders>
            <w:vAlign w:val="center"/>
          </w:tcPr>
          <w:p w14:paraId="2208144B" w14:textId="77777777" w:rsidR="00952C10" w:rsidRDefault="003A28FC">
            <w:pPr>
              <w:spacing w:line="240" w:lineRule="exact"/>
              <w:jc w:val="right"/>
              <w:rPr>
                <w:rFonts w:ascii="Times New Roman" w:eastAsia="仿宋" w:hAnsi="Times New Roman" w:cs="Times New Roman"/>
                <w:sz w:val="18"/>
                <w:szCs w:val="18"/>
              </w:rPr>
            </w:pPr>
            <w:r>
              <w:rPr>
                <w:rFonts w:ascii="Times New Roman" w:eastAsia="仿宋" w:hAnsi="Times New Roman" w:cs="Times New Roman"/>
                <w:sz w:val="18"/>
                <w:szCs w:val="18"/>
              </w:rPr>
              <w:t>350,737,899.50</w:t>
            </w:r>
          </w:p>
        </w:tc>
      </w:tr>
      <w:tr w:rsidR="00952C10" w14:paraId="1261189C"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01B2436C" w14:textId="77777777" w:rsidR="00952C10" w:rsidRDefault="003A28FC">
            <w:pPr>
              <w:spacing w:line="240" w:lineRule="exact"/>
              <w:ind w:firstLineChars="100" w:firstLine="180"/>
              <w:rPr>
                <w:rFonts w:ascii="Times New Roman" w:eastAsia="仿宋" w:hAnsi="Times New Roman" w:cs="Times New Roman"/>
                <w:sz w:val="18"/>
                <w:szCs w:val="18"/>
              </w:rPr>
            </w:pPr>
            <w:r>
              <w:rPr>
                <w:rFonts w:ascii="Times New Roman" w:eastAsia="仿宋" w:hAnsi="Times New Roman" w:cs="Times New Roman"/>
                <w:sz w:val="18"/>
                <w:szCs w:val="18"/>
              </w:rPr>
              <w:t>生产性生物资产</w:t>
            </w:r>
          </w:p>
        </w:tc>
        <w:tc>
          <w:tcPr>
            <w:tcW w:w="3213" w:type="dxa"/>
            <w:tcBorders>
              <w:top w:val="single" w:sz="2" w:space="0" w:color="auto"/>
              <w:left w:val="single" w:sz="2" w:space="0" w:color="auto"/>
              <w:bottom w:val="single" w:sz="2" w:space="0" w:color="auto"/>
              <w:right w:val="single" w:sz="2" w:space="0" w:color="auto"/>
            </w:tcBorders>
            <w:vAlign w:val="center"/>
          </w:tcPr>
          <w:p w14:paraId="519596EB" w14:textId="77777777" w:rsidR="00952C10" w:rsidRDefault="00952C10">
            <w:pPr>
              <w:spacing w:line="240" w:lineRule="exact"/>
              <w:jc w:val="right"/>
              <w:rPr>
                <w:rFonts w:ascii="Times New Roman" w:eastAsia="仿宋" w:hAnsi="Times New Roman" w:cs="Times New Roman"/>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21B86BE4" w14:textId="77777777" w:rsidR="00952C10" w:rsidRDefault="00952C10">
            <w:pPr>
              <w:spacing w:line="240" w:lineRule="exact"/>
              <w:jc w:val="right"/>
              <w:rPr>
                <w:rFonts w:ascii="Times New Roman" w:eastAsia="仿宋" w:hAnsi="Times New Roman" w:cs="Times New Roman"/>
                <w:sz w:val="18"/>
                <w:szCs w:val="18"/>
              </w:rPr>
            </w:pPr>
          </w:p>
        </w:tc>
      </w:tr>
      <w:tr w:rsidR="00952C10" w14:paraId="4BE87002"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6D947B89" w14:textId="77777777" w:rsidR="00952C10" w:rsidRDefault="003A28FC">
            <w:pPr>
              <w:spacing w:line="240" w:lineRule="exact"/>
              <w:ind w:firstLineChars="100" w:firstLine="180"/>
              <w:rPr>
                <w:rFonts w:ascii="Times New Roman" w:eastAsia="仿宋" w:hAnsi="Times New Roman" w:cs="Times New Roman"/>
                <w:sz w:val="18"/>
                <w:szCs w:val="18"/>
              </w:rPr>
            </w:pPr>
            <w:r>
              <w:rPr>
                <w:rFonts w:ascii="Times New Roman" w:eastAsia="仿宋" w:hAnsi="Times New Roman" w:cs="Times New Roman"/>
                <w:sz w:val="18"/>
                <w:szCs w:val="18"/>
              </w:rPr>
              <w:t>油气资产</w:t>
            </w:r>
          </w:p>
        </w:tc>
        <w:tc>
          <w:tcPr>
            <w:tcW w:w="3213" w:type="dxa"/>
            <w:tcBorders>
              <w:top w:val="single" w:sz="2" w:space="0" w:color="auto"/>
              <w:left w:val="single" w:sz="2" w:space="0" w:color="auto"/>
              <w:bottom w:val="single" w:sz="2" w:space="0" w:color="auto"/>
              <w:right w:val="single" w:sz="2" w:space="0" w:color="auto"/>
            </w:tcBorders>
            <w:vAlign w:val="center"/>
          </w:tcPr>
          <w:p w14:paraId="77CBCFE5" w14:textId="77777777" w:rsidR="00952C10" w:rsidRDefault="00952C10">
            <w:pPr>
              <w:spacing w:line="240" w:lineRule="exact"/>
              <w:jc w:val="right"/>
              <w:rPr>
                <w:rFonts w:ascii="Times New Roman" w:eastAsia="仿宋" w:hAnsi="Times New Roman" w:cs="Times New Roman"/>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73B65465" w14:textId="77777777" w:rsidR="00952C10" w:rsidRDefault="00952C10">
            <w:pPr>
              <w:spacing w:line="240" w:lineRule="exact"/>
              <w:jc w:val="right"/>
              <w:rPr>
                <w:rFonts w:ascii="Times New Roman" w:eastAsia="仿宋" w:hAnsi="Times New Roman" w:cs="Times New Roman"/>
                <w:sz w:val="18"/>
                <w:szCs w:val="18"/>
              </w:rPr>
            </w:pPr>
          </w:p>
        </w:tc>
      </w:tr>
      <w:tr w:rsidR="00952C10" w14:paraId="078AC8FB"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1DFC957F" w14:textId="77777777" w:rsidR="00952C10" w:rsidRDefault="003A28FC">
            <w:pPr>
              <w:spacing w:line="240" w:lineRule="exact"/>
              <w:ind w:firstLineChars="100" w:firstLine="180"/>
              <w:rPr>
                <w:rFonts w:ascii="Times New Roman" w:eastAsia="仿宋" w:hAnsi="Times New Roman" w:cs="Times New Roman"/>
                <w:sz w:val="18"/>
                <w:szCs w:val="18"/>
              </w:rPr>
            </w:pPr>
            <w:r>
              <w:rPr>
                <w:rFonts w:ascii="Times New Roman" w:eastAsia="仿宋" w:hAnsi="Times New Roman" w:cs="Times New Roman"/>
                <w:sz w:val="18"/>
                <w:szCs w:val="18"/>
              </w:rPr>
              <w:t>使用权资产</w:t>
            </w:r>
          </w:p>
        </w:tc>
        <w:tc>
          <w:tcPr>
            <w:tcW w:w="3213" w:type="dxa"/>
            <w:tcBorders>
              <w:top w:val="single" w:sz="2" w:space="0" w:color="auto"/>
              <w:left w:val="single" w:sz="2" w:space="0" w:color="auto"/>
              <w:bottom w:val="single" w:sz="2" w:space="0" w:color="auto"/>
              <w:right w:val="single" w:sz="2" w:space="0" w:color="auto"/>
            </w:tcBorders>
            <w:vAlign w:val="center"/>
          </w:tcPr>
          <w:p w14:paraId="0E8F9CE4" w14:textId="77777777" w:rsidR="00952C10" w:rsidRDefault="003A28FC">
            <w:pPr>
              <w:spacing w:line="240" w:lineRule="exact"/>
              <w:jc w:val="right"/>
              <w:rPr>
                <w:rFonts w:ascii="Times New Roman" w:eastAsia="仿宋" w:hAnsi="Times New Roman" w:cs="Times New Roman"/>
                <w:sz w:val="18"/>
                <w:szCs w:val="18"/>
              </w:rPr>
            </w:pPr>
            <w:r>
              <w:rPr>
                <w:rFonts w:ascii="Times New Roman" w:eastAsia="仿宋" w:hAnsi="Times New Roman" w:cs="Times New Roman"/>
                <w:sz w:val="18"/>
                <w:szCs w:val="18"/>
              </w:rPr>
              <w:t>15,833,159.66</w:t>
            </w:r>
          </w:p>
        </w:tc>
        <w:tc>
          <w:tcPr>
            <w:tcW w:w="3213" w:type="dxa"/>
            <w:tcBorders>
              <w:top w:val="single" w:sz="2" w:space="0" w:color="auto"/>
              <w:left w:val="single" w:sz="2" w:space="0" w:color="auto"/>
              <w:bottom w:val="single" w:sz="2" w:space="0" w:color="auto"/>
              <w:right w:val="single" w:sz="2" w:space="0" w:color="auto"/>
            </w:tcBorders>
            <w:vAlign w:val="center"/>
          </w:tcPr>
          <w:p w14:paraId="3E3F543B" w14:textId="77777777" w:rsidR="00952C10" w:rsidRDefault="003A28FC">
            <w:pPr>
              <w:spacing w:line="240" w:lineRule="exact"/>
              <w:jc w:val="right"/>
              <w:rPr>
                <w:rFonts w:ascii="Times New Roman" w:eastAsia="仿宋" w:hAnsi="Times New Roman" w:cs="Times New Roman"/>
                <w:sz w:val="18"/>
                <w:szCs w:val="18"/>
              </w:rPr>
            </w:pPr>
            <w:r>
              <w:rPr>
                <w:rFonts w:ascii="Times New Roman" w:eastAsia="仿宋" w:hAnsi="Times New Roman" w:cs="Times New Roman"/>
                <w:sz w:val="18"/>
                <w:szCs w:val="18"/>
              </w:rPr>
              <w:t>8,594,708.86</w:t>
            </w:r>
          </w:p>
        </w:tc>
      </w:tr>
      <w:tr w:rsidR="00952C10" w14:paraId="7CA67193"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1254BE91" w14:textId="77777777" w:rsidR="00952C10" w:rsidRDefault="003A28FC">
            <w:pPr>
              <w:spacing w:line="240" w:lineRule="exact"/>
              <w:ind w:firstLineChars="100" w:firstLine="180"/>
              <w:rPr>
                <w:rFonts w:ascii="Times New Roman" w:eastAsia="仿宋" w:hAnsi="Times New Roman" w:cs="Times New Roman"/>
                <w:sz w:val="18"/>
                <w:szCs w:val="18"/>
              </w:rPr>
            </w:pPr>
            <w:r>
              <w:rPr>
                <w:rFonts w:ascii="Times New Roman" w:eastAsia="仿宋" w:hAnsi="Times New Roman" w:cs="Times New Roman"/>
                <w:sz w:val="18"/>
                <w:szCs w:val="18"/>
              </w:rPr>
              <w:t>无形资产</w:t>
            </w:r>
          </w:p>
        </w:tc>
        <w:tc>
          <w:tcPr>
            <w:tcW w:w="3213" w:type="dxa"/>
            <w:tcBorders>
              <w:top w:val="single" w:sz="2" w:space="0" w:color="auto"/>
              <w:left w:val="single" w:sz="2" w:space="0" w:color="auto"/>
              <w:bottom w:val="single" w:sz="2" w:space="0" w:color="auto"/>
              <w:right w:val="single" w:sz="2" w:space="0" w:color="auto"/>
            </w:tcBorders>
            <w:vAlign w:val="center"/>
          </w:tcPr>
          <w:p w14:paraId="06EB973D" w14:textId="77777777" w:rsidR="00952C10" w:rsidRDefault="003A28FC">
            <w:pPr>
              <w:spacing w:line="240" w:lineRule="exact"/>
              <w:jc w:val="right"/>
              <w:rPr>
                <w:rFonts w:ascii="Times New Roman" w:eastAsia="仿宋" w:hAnsi="Times New Roman" w:cs="Times New Roman"/>
                <w:sz w:val="18"/>
                <w:szCs w:val="18"/>
              </w:rPr>
            </w:pPr>
            <w:r>
              <w:rPr>
                <w:rFonts w:ascii="Times New Roman" w:eastAsia="仿宋" w:hAnsi="Times New Roman" w:cs="Times New Roman"/>
                <w:sz w:val="18"/>
                <w:szCs w:val="18"/>
              </w:rPr>
              <w:t>259,064.52</w:t>
            </w:r>
          </w:p>
        </w:tc>
        <w:tc>
          <w:tcPr>
            <w:tcW w:w="3213" w:type="dxa"/>
            <w:tcBorders>
              <w:top w:val="single" w:sz="2" w:space="0" w:color="auto"/>
              <w:left w:val="single" w:sz="2" w:space="0" w:color="auto"/>
              <w:bottom w:val="single" w:sz="2" w:space="0" w:color="auto"/>
              <w:right w:val="single" w:sz="2" w:space="0" w:color="auto"/>
            </w:tcBorders>
            <w:vAlign w:val="center"/>
          </w:tcPr>
          <w:p w14:paraId="553C55CF" w14:textId="77777777" w:rsidR="00952C10" w:rsidRDefault="003A28FC">
            <w:pPr>
              <w:spacing w:line="240" w:lineRule="exact"/>
              <w:jc w:val="right"/>
              <w:rPr>
                <w:rFonts w:ascii="Times New Roman" w:eastAsia="仿宋" w:hAnsi="Times New Roman" w:cs="Times New Roman"/>
                <w:sz w:val="18"/>
                <w:szCs w:val="18"/>
              </w:rPr>
            </w:pPr>
            <w:r>
              <w:rPr>
                <w:rFonts w:ascii="Times New Roman" w:eastAsia="仿宋" w:hAnsi="Times New Roman" w:cs="Times New Roman"/>
                <w:sz w:val="18"/>
                <w:szCs w:val="18"/>
              </w:rPr>
              <w:t>167,598.89</w:t>
            </w:r>
          </w:p>
        </w:tc>
      </w:tr>
      <w:tr w:rsidR="00952C10" w14:paraId="5B3DB38F"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338833A9" w14:textId="77777777" w:rsidR="00952C10" w:rsidRDefault="003A28FC">
            <w:pPr>
              <w:spacing w:before="40" w:after="40" w:line="240" w:lineRule="exact"/>
              <w:ind w:firstLineChars="200" w:firstLine="360"/>
              <w:rPr>
                <w:rFonts w:ascii="Times New Roman" w:eastAsia="仿宋" w:hAnsi="Times New Roman" w:cs="Times New Roman"/>
                <w:sz w:val="18"/>
                <w:szCs w:val="18"/>
              </w:rPr>
            </w:pPr>
            <w:r>
              <w:rPr>
                <w:rFonts w:ascii="Times New Roman" w:eastAsia="仿宋" w:hAnsi="Times New Roman" w:cs="Times New Roman"/>
                <w:sz w:val="18"/>
                <w:szCs w:val="18"/>
              </w:rPr>
              <w:t>其中：数据资源</w:t>
            </w:r>
          </w:p>
        </w:tc>
        <w:tc>
          <w:tcPr>
            <w:tcW w:w="3213" w:type="dxa"/>
            <w:tcBorders>
              <w:top w:val="single" w:sz="2" w:space="0" w:color="auto"/>
              <w:left w:val="single" w:sz="2" w:space="0" w:color="auto"/>
              <w:bottom w:val="single" w:sz="2" w:space="0" w:color="auto"/>
              <w:right w:val="single" w:sz="2" w:space="0" w:color="auto"/>
            </w:tcBorders>
            <w:vAlign w:val="center"/>
          </w:tcPr>
          <w:p w14:paraId="1052D1A4" w14:textId="77777777" w:rsidR="00952C10" w:rsidRDefault="003A28FC">
            <w:pPr>
              <w:spacing w:line="240" w:lineRule="exact"/>
              <w:jc w:val="right"/>
              <w:rPr>
                <w:rFonts w:ascii="Times New Roman" w:eastAsia="仿宋" w:hAnsi="Times New Roman" w:cs="Times New Roman"/>
                <w:sz w:val="18"/>
                <w:szCs w:val="18"/>
              </w:rPr>
            </w:pPr>
            <w:r>
              <w:rPr>
                <w:rFonts w:ascii="Times New Roman" w:eastAsia="仿宋" w:hAnsi="Times New Roman" w:cs="Times New Roman"/>
                <w:sz w:val="18"/>
                <w:szCs w:val="18"/>
              </w:rPr>
              <w:t>105,178.30</w:t>
            </w:r>
          </w:p>
        </w:tc>
        <w:tc>
          <w:tcPr>
            <w:tcW w:w="3213" w:type="dxa"/>
            <w:tcBorders>
              <w:top w:val="single" w:sz="2" w:space="0" w:color="auto"/>
              <w:left w:val="single" w:sz="2" w:space="0" w:color="auto"/>
              <w:bottom w:val="single" w:sz="2" w:space="0" w:color="auto"/>
              <w:right w:val="single" w:sz="2" w:space="0" w:color="auto"/>
            </w:tcBorders>
            <w:vAlign w:val="center"/>
          </w:tcPr>
          <w:p w14:paraId="0845E624" w14:textId="77777777" w:rsidR="00952C10" w:rsidRDefault="00952C10">
            <w:pPr>
              <w:spacing w:line="240" w:lineRule="exact"/>
              <w:jc w:val="right"/>
              <w:rPr>
                <w:rFonts w:ascii="Times New Roman" w:eastAsia="仿宋" w:hAnsi="Times New Roman" w:cs="Times New Roman"/>
                <w:sz w:val="18"/>
                <w:szCs w:val="18"/>
              </w:rPr>
            </w:pPr>
          </w:p>
        </w:tc>
      </w:tr>
      <w:tr w:rsidR="00952C10" w14:paraId="3980974E"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2ECE458F" w14:textId="77777777" w:rsidR="00952C10" w:rsidRDefault="003A28FC">
            <w:pPr>
              <w:spacing w:line="240" w:lineRule="exact"/>
              <w:ind w:firstLineChars="100" w:firstLine="180"/>
              <w:rPr>
                <w:rFonts w:ascii="Times New Roman" w:eastAsia="仿宋" w:hAnsi="Times New Roman" w:cs="Times New Roman"/>
                <w:sz w:val="18"/>
                <w:szCs w:val="18"/>
              </w:rPr>
            </w:pPr>
            <w:r>
              <w:rPr>
                <w:rFonts w:ascii="Times New Roman" w:eastAsia="仿宋" w:hAnsi="Times New Roman" w:cs="Times New Roman"/>
                <w:sz w:val="18"/>
                <w:szCs w:val="18"/>
              </w:rPr>
              <w:t>开发支出</w:t>
            </w:r>
          </w:p>
        </w:tc>
        <w:tc>
          <w:tcPr>
            <w:tcW w:w="3213" w:type="dxa"/>
            <w:tcBorders>
              <w:top w:val="single" w:sz="2" w:space="0" w:color="auto"/>
              <w:left w:val="single" w:sz="2" w:space="0" w:color="auto"/>
              <w:bottom w:val="single" w:sz="2" w:space="0" w:color="auto"/>
              <w:right w:val="single" w:sz="2" w:space="0" w:color="auto"/>
            </w:tcBorders>
            <w:vAlign w:val="center"/>
          </w:tcPr>
          <w:p w14:paraId="699E7CCA" w14:textId="77777777" w:rsidR="00952C10" w:rsidRDefault="00952C10">
            <w:pPr>
              <w:spacing w:line="240" w:lineRule="exact"/>
              <w:jc w:val="right"/>
              <w:rPr>
                <w:rFonts w:ascii="Times New Roman" w:eastAsia="仿宋" w:hAnsi="Times New Roman" w:cs="Times New Roman"/>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6A3A81E4" w14:textId="77777777" w:rsidR="00952C10" w:rsidRDefault="00952C10">
            <w:pPr>
              <w:spacing w:line="240" w:lineRule="exact"/>
              <w:jc w:val="right"/>
              <w:rPr>
                <w:rFonts w:ascii="Times New Roman" w:eastAsia="仿宋" w:hAnsi="Times New Roman" w:cs="Times New Roman"/>
                <w:sz w:val="18"/>
                <w:szCs w:val="18"/>
              </w:rPr>
            </w:pPr>
          </w:p>
        </w:tc>
      </w:tr>
      <w:tr w:rsidR="00952C10" w14:paraId="05F67348"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07E914FE" w14:textId="77777777" w:rsidR="00952C10" w:rsidRDefault="003A28FC">
            <w:pPr>
              <w:spacing w:before="40" w:after="40" w:line="240" w:lineRule="exact"/>
              <w:ind w:firstLineChars="200" w:firstLine="360"/>
              <w:rPr>
                <w:rFonts w:ascii="Times New Roman" w:eastAsia="仿宋" w:hAnsi="Times New Roman" w:cs="Times New Roman"/>
                <w:sz w:val="18"/>
                <w:szCs w:val="18"/>
              </w:rPr>
            </w:pPr>
            <w:r>
              <w:rPr>
                <w:rFonts w:ascii="Times New Roman" w:eastAsia="仿宋" w:hAnsi="Times New Roman" w:cs="Times New Roman"/>
                <w:sz w:val="18"/>
                <w:szCs w:val="18"/>
              </w:rPr>
              <w:t>其中：数据资源</w:t>
            </w:r>
          </w:p>
        </w:tc>
        <w:tc>
          <w:tcPr>
            <w:tcW w:w="3213" w:type="dxa"/>
            <w:tcBorders>
              <w:top w:val="single" w:sz="2" w:space="0" w:color="auto"/>
              <w:left w:val="single" w:sz="2" w:space="0" w:color="auto"/>
              <w:bottom w:val="single" w:sz="2" w:space="0" w:color="auto"/>
              <w:right w:val="single" w:sz="2" w:space="0" w:color="auto"/>
            </w:tcBorders>
            <w:vAlign w:val="center"/>
          </w:tcPr>
          <w:p w14:paraId="7C814F08" w14:textId="77777777" w:rsidR="00952C10" w:rsidRDefault="00952C10">
            <w:pPr>
              <w:spacing w:line="240" w:lineRule="exact"/>
              <w:jc w:val="right"/>
              <w:rPr>
                <w:rFonts w:ascii="Times New Roman" w:eastAsia="仿宋" w:hAnsi="Times New Roman" w:cs="Times New Roman"/>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206529EF" w14:textId="77777777" w:rsidR="00952C10" w:rsidRDefault="00952C10">
            <w:pPr>
              <w:spacing w:line="240" w:lineRule="exact"/>
              <w:jc w:val="right"/>
              <w:rPr>
                <w:rFonts w:ascii="Times New Roman" w:eastAsia="仿宋" w:hAnsi="Times New Roman" w:cs="Times New Roman"/>
                <w:sz w:val="18"/>
                <w:szCs w:val="18"/>
              </w:rPr>
            </w:pPr>
          </w:p>
        </w:tc>
      </w:tr>
      <w:tr w:rsidR="00952C10" w14:paraId="26AABB2B"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7F6CD706" w14:textId="77777777" w:rsidR="00952C10" w:rsidRDefault="003A28FC">
            <w:pPr>
              <w:spacing w:line="240" w:lineRule="exact"/>
              <w:ind w:firstLineChars="100" w:firstLine="180"/>
              <w:rPr>
                <w:rFonts w:ascii="Times New Roman" w:eastAsia="仿宋" w:hAnsi="Times New Roman" w:cs="Times New Roman"/>
                <w:sz w:val="18"/>
                <w:szCs w:val="18"/>
              </w:rPr>
            </w:pPr>
            <w:r>
              <w:rPr>
                <w:rFonts w:ascii="Times New Roman" w:eastAsia="仿宋" w:hAnsi="Times New Roman" w:cs="Times New Roman"/>
                <w:sz w:val="18"/>
                <w:szCs w:val="18"/>
              </w:rPr>
              <w:lastRenderedPageBreak/>
              <w:t>商誉</w:t>
            </w:r>
          </w:p>
        </w:tc>
        <w:tc>
          <w:tcPr>
            <w:tcW w:w="3213" w:type="dxa"/>
            <w:tcBorders>
              <w:top w:val="single" w:sz="2" w:space="0" w:color="auto"/>
              <w:left w:val="single" w:sz="2" w:space="0" w:color="auto"/>
              <w:bottom w:val="single" w:sz="2" w:space="0" w:color="auto"/>
              <w:right w:val="single" w:sz="2" w:space="0" w:color="auto"/>
            </w:tcBorders>
            <w:vAlign w:val="center"/>
          </w:tcPr>
          <w:p w14:paraId="15E53F12" w14:textId="77777777" w:rsidR="00952C10" w:rsidRDefault="003A28FC">
            <w:pPr>
              <w:spacing w:line="240" w:lineRule="exact"/>
              <w:jc w:val="right"/>
              <w:rPr>
                <w:rFonts w:ascii="Times New Roman" w:eastAsia="仿宋" w:hAnsi="Times New Roman" w:cs="Times New Roman"/>
                <w:sz w:val="18"/>
                <w:szCs w:val="18"/>
              </w:rPr>
            </w:pPr>
            <w:r>
              <w:rPr>
                <w:rFonts w:ascii="Times New Roman" w:eastAsia="仿宋" w:hAnsi="Times New Roman" w:cs="Times New Roman"/>
                <w:sz w:val="18"/>
                <w:szCs w:val="18"/>
              </w:rPr>
              <w:t>1,875,454.05</w:t>
            </w:r>
          </w:p>
        </w:tc>
        <w:tc>
          <w:tcPr>
            <w:tcW w:w="3213" w:type="dxa"/>
            <w:tcBorders>
              <w:top w:val="single" w:sz="2" w:space="0" w:color="auto"/>
              <w:left w:val="single" w:sz="2" w:space="0" w:color="auto"/>
              <w:bottom w:val="single" w:sz="2" w:space="0" w:color="auto"/>
              <w:right w:val="single" w:sz="2" w:space="0" w:color="auto"/>
            </w:tcBorders>
            <w:vAlign w:val="center"/>
          </w:tcPr>
          <w:p w14:paraId="4A8E1954" w14:textId="77777777" w:rsidR="00952C10" w:rsidRDefault="003A28FC">
            <w:pPr>
              <w:spacing w:line="240" w:lineRule="exact"/>
              <w:jc w:val="right"/>
              <w:rPr>
                <w:rFonts w:ascii="Times New Roman" w:eastAsia="仿宋" w:hAnsi="Times New Roman" w:cs="Times New Roman"/>
                <w:sz w:val="18"/>
                <w:szCs w:val="18"/>
              </w:rPr>
            </w:pPr>
            <w:r>
              <w:rPr>
                <w:rFonts w:ascii="Times New Roman" w:eastAsia="仿宋" w:hAnsi="Times New Roman" w:cs="Times New Roman"/>
                <w:sz w:val="18"/>
                <w:szCs w:val="18"/>
              </w:rPr>
              <w:t>1,875,454.05</w:t>
            </w:r>
          </w:p>
        </w:tc>
      </w:tr>
      <w:tr w:rsidR="00952C10" w14:paraId="23017D94"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47F063FD" w14:textId="77777777" w:rsidR="00952C10" w:rsidRDefault="003A28FC">
            <w:pPr>
              <w:spacing w:line="240" w:lineRule="exact"/>
              <w:ind w:firstLineChars="100" w:firstLine="180"/>
              <w:rPr>
                <w:rFonts w:ascii="Times New Roman" w:eastAsia="仿宋" w:hAnsi="Times New Roman" w:cs="Times New Roman"/>
                <w:sz w:val="18"/>
                <w:szCs w:val="18"/>
              </w:rPr>
            </w:pPr>
            <w:r>
              <w:rPr>
                <w:rFonts w:ascii="Times New Roman" w:eastAsia="仿宋" w:hAnsi="Times New Roman" w:cs="Times New Roman"/>
                <w:sz w:val="18"/>
                <w:szCs w:val="18"/>
              </w:rPr>
              <w:t>长期待摊费用</w:t>
            </w:r>
          </w:p>
        </w:tc>
        <w:tc>
          <w:tcPr>
            <w:tcW w:w="3213" w:type="dxa"/>
            <w:tcBorders>
              <w:top w:val="single" w:sz="2" w:space="0" w:color="auto"/>
              <w:left w:val="single" w:sz="2" w:space="0" w:color="auto"/>
              <w:bottom w:val="single" w:sz="2" w:space="0" w:color="auto"/>
              <w:right w:val="single" w:sz="2" w:space="0" w:color="auto"/>
            </w:tcBorders>
            <w:vAlign w:val="center"/>
          </w:tcPr>
          <w:p w14:paraId="6E0E7816" w14:textId="77777777" w:rsidR="00952C10" w:rsidRDefault="003A28FC">
            <w:pPr>
              <w:spacing w:line="240" w:lineRule="exact"/>
              <w:jc w:val="right"/>
              <w:rPr>
                <w:rFonts w:ascii="Times New Roman" w:eastAsia="仿宋" w:hAnsi="Times New Roman" w:cs="Times New Roman"/>
                <w:sz w:val="18"/>
                <w:szCs w:val="18"/>
              </w:rPr>
            </w:pPr>
            <w:r>
              <w:rPr>
                <w:rFonts w:ascii="Times New Roman" w:eastAsia="仿宋" w:hAnsi="Times New Roman" w:cs="Times New Roman"/>
                <w:sz w:val="18"/>
                <w:szCs w:val="18"/>
              </w:rPr>
              <w:t>3,778,248.38</w:t>
            </w:r>
          </w:p>
        </w:tc>
        <w:tc>
          <w:tcPr>
            <w:tcW w:w="3213" w:type="dxa"/>
            <w:tcBorders>
              <w:top w:val="single" w:sz="2" w:space="0" w:color="auto"/>
              <w:left w:val="single" w:sz="2" w:space="0" w:color="auto"/>
              <w:bottom w:val="single" w:sz="2" w:space="0" w:color="auto"/>
              <w:right w:val="single" w:sz="2" w:space="0" w:color="auto"/>
            </w:tcBorders>
            <w:vAlign w:val="center"/>
          </w:tcPr>
          <w:p w14:paraId="45114AB3" w14:textId="77777777" w:rsidR="00952C10" w:rsidRDefault="003A28FC">
            <w:pPr>
              <w:spacing w:line="240" w:lineRule="exact"/>
              <w:jc w:val="right"/>
              <w:rPr>
                <w:rFonts w:ascii="Times New Roman" w:eastAsia="仿宋" w:hAnsi="Times New Roman" w:cs="Times New Roman"/>
                <w:sz w:val="18"/>
                <w:szCs w:val="18"/>
              </w:rPr>
            </w:pPr>
            <w:r>
              <w:rPr>
                <w:rFonts w:ascii="Times New Roman" w:eastAsia="仿宋" w:hAnsi="Times New Roman" w:cs="Times New Roman"/>
                <w:sz w:val="18"/>
                <w:szCs w:val="18"/>
              </w:rPr>
              <w:t>2,894,950.75</w:t>
            </w:r>
          </w:p>
        </w:tc>
      </w:tr>
      <w:tr w:rsidR="00952C10" w14:paraId="689B3CD4"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18053747" w14:textId="77777777" w:rsidR="00952C10" w:rsidRDefault="003A28FC">
            <w:pPr>
              <w:spacing w:line="240" w:lineRule="exact"/>
              <w:ind w:firstLineChars="100" w:firstLine="180"/>
              <w:rPr>
                <w:rFonts w:ascii="Times New Roman" w:eastAsia="仿宋" w:hAnsi="Times New Roman" w:cs="Times New Roman"/>
                <w:sz w:val="18"/>
                <w:szCs w:val="18"/>
              </w:rPr>
            </w:pPr>
            <w:r>
              <w:rPr>
                <w:rFonts w:ascii="Times New Roman" w:eastAsia="仿宋" w:hAnsi="Times New Roman" w:cs="Times New Roman"/>
                <w:sz w:val="18"/>
                <w:szCs w:val="18"/>
              </w:rPr>
              <w:t>递延所得税资产</w:t>
            </w:r>
          </w:p>
        </w:tc>
        <w:tc>
          <w:tcPr>
            <w:tcW w:w="3213" w:type="dxa"/>
            <w:tcBorders>
              <w:top w:val="single" w:sz="2" w:space="0" w:color="auto"/>
              <w:left w:val="single" w:sz="2" w:space="0" w:color="auto"/>
              <w:bottom w:val="single" w:sz="2" w:space="0" w:color="auto"/>
              <w:right w:val="single" w:sz="2" w:space="0" w:color="auto"/>
            </w:tcBorders>
            <w:vAlign w:val="center"/>
          </w:tcPr>
          <w:p w14:paraId="78A28736" w14:textId="77777777" w:rsidR="00952C10" w:rsidRDefault="003A28FC">
            <w:pPr>
              <w:spacing w:line="240" w:lineRule="exact"/>
              <w:jc w:val="right"/>
              <w:rPr>
                <w:rFonts w:ascii="Times New Roman" w:eastAsia="仿宋" w:hAnsi="Times New Roman" w:cs="Times New Roman"/>
                <w:sz w:val="18"/>
                <w:szCs w:val="18"/>
              </w:rPr>
            </w:pPr>
            <w:r>
              <w:rPr>
                <w:rFonts w:ascii="Times New Roman" w:eastAsia="仿宋" w:hAnsi="Times New Roman" w:cs="Times New Roman"/>
                <w:sz w:val="18"/>
                <w:szCs w:val="18"/>
              </w:rPr>
              <w:t>34,528,888.77</w:t>
            </w:r>
          </w:p>
        </w:tc>
        <w:tc>
          <w:tcPr>
            <w:tcW w:w="3213" w:type="dxa"/>
            <w:tcBorders>
              <w:top w:val="single" w:sz="2" w:space="0" w:color="auto"/>
              <w:left w:val="single" w:sz="2" w:space="0" w:color="auto"/>
              <w:bottom w:val="single" w:sz="2" w:space="0" w:color="auto"/>
              <w:right w:val="single" w:sz="2" w:space="0" w:color="auto"/>
            </w:tcBorders>
            <w:vAlign w:val="center"/>
          </w:tcPr>
          <w:p w14:paraId="3F63BCD3" w14:textId="77777777" w:rsidR="00952C10" w:rsidRDefault="003A28FC">
            <w:pPr>
              <w:spacing w:line="240" w:lineRule="exact"/>
              <w:jc w:val="right"/>
              <w:rPr>
                <w:rFonts w:ascii="Times New Roman" w:eastAsia="仿宋" w:hAnsi="Times New Roman" w:cs="Times New Roman"/>
                <w:sz w:val="18"/>
                <w:szCs w:val="18"/>
              </w:rPr>
            </w:pPr>
            <w:r>
              <w:rPr>
                <w:rFonts w:ascii="Times New Roman" w:eastAsia="仿宋" w:hAnsi="Times New Roman" w:cs="Times New Roman"/>
                <w:sz w:val="18"/>
                <w:szCs w:val="18"/>
              </w:rPr>
              <w:t>31,824,528.08</w:t>
            </w:r>
          </w:p>
        </w:tc>
      </w:tr>
      <w:tr w:rsidR="00952C10" w14:paraId="1FE95B1D"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58C04A5A" w14:textId="77777777" w:rsidR="00952C10" w:rsidRDefault="003A28FC">
            <w:pPr>
              <w:spacing w:line="240" w:lineRule="exact"/>
              <w:ind w:firstLineChars="100" w:firstLine="180"/>
              <w:rPr>
                <w:rFonts w:ascii="Times New Roman" w:eastAsia="仿宋" w:hAnsi="Times New Roman" w:cs="Times New Roman"/>
                <w:sz w:val="18"/>
                <w:szCs w:val="18"/>
              </w:rPr>
            </w:pPr>
            <w:r>
              <w:rPr>
                <w:rFonts w:ascii="Times New Roman" w:eastAsia="仿宋" w:hAnsi="Times New Roman" w:cs="Times New Roman"/>
                <w:sz w:val="18"/>
                <w:szCs w:val="18"/>
              </w:rPr>
              <w:t>其他非流动资产</w:t>
            </w:r>
          </w:p>
        </w:tc>
        <w:tc>
          <w:tcPr>
            <w:tcW w:w="3213" w:type="dxa"/>
            <w:tcBorders>
              <w:top w:val="single" w:sz="2" w:space="0" w:color="auto"/>
              <w:left w:val="single" w:sz="2" w:space="0" w:color="auto"/>
              <w:bottom w:val="single" w:sz="2" w:space="0" w:color="auto"/>
              <w:right w:val="single" w:sz="2" w:space="0" w:color="auto"/>
            </w:tcBorders>
            <w:vAlign w:val="center"/>
          </w:tcPr>
          <w:p w14:paraId="2FEAF32A" w14:textId="77777777" w:rsidR="00952C10" w:rsidRDefault="003A28FC">
            <w:pPr>
              <w:spacing w:line="240" w:lineRule="exact"/>
              <w:jc w:val="right"/>
              <w:rPr>
                <w:rFonts w:ascii="Times New Roman" w:eastAsia="仿宋" w:hAnsi="Times New Roman" w:cs="Times New Roman"/>
                <w:sz w:val="18"/>
                <w:szCs w:val="18"/>
              </w:rPr>
            </w:pPr>
            <w:r>
              <w:rPr>
                <w:rFonts w:ascii="Times New Roman" w:eastAsia="仿宋" w:hAnsi="Times New Roman" w:cs="Times New Roman"/>
                <w:sz w:val="18"/>
                <w:szCs w:val="18"/>
              </w:rPr>
              <w:t>309,700.00</w:t>
            </w:r>
          </w:p>
        </w:tc>
        <w:tc>
          <w:tcPr>
            <w:tcW w:w="3213" w:type="dxa"/>
            <w:tcBorders>
              <w:top w:val="single" w:sz="2" w:space="0" w:color="auto"/>
              <w:left w:val="single" w:sz="2" w:space="0" w:color="auto"/>
              <w:bottom w:val="single" w:sz="2" w:space="0" w:color="auto"/>
              <w:right w:val="single" w:sz="2" w:space="0" w:color="auto"/>
            </w:tcBorders>
            <w:vAlign w:val="center"/>
          </w:tcPr>
          <w:p w14:paraId="182ED2F6" w14:textId="77777777" w:rsidR="00952C10" w:rsidRDefault="003A28FC">
            <w:pPr>
              <w:spacing w:line="240" w:lineRule="exact"/>
              <w:jc w:val="right"/>
              <w:rPr>
                <w:rFonts w:ascii="Times New Roman" w:eastAsia="仿宋" w:hAnsi="Times New Roman" w:cs="Times New Roman"/>
                <w:sz w:val="18"/>
                <w:szCs w:val="18"/>
              </w:rPr>
            </w:pPr>
            <w:r>
              <w:rPr>
                <w:rFonts w:ascii="Times New Roman" w:eastAsia="仿宋" w:hAnsi="Times New Roman" w:cs="Times New Roman"/>
                <w:sz w:val="18"/>
                <w:szCs w:val="18"/>
              </w:rPr>
              <w:t>780,329.90</w:t>
            </w:r>
          </w:p>
        </w:tc>
      </w:tr>
      <w:tr w:rsidR="00952C10" w14:paraId="186F72BE"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75693580" w14:textId="77777777" w:rsidR="00952C10" w:rsidRDefault="003A28FC">
            <w:pPr>
              <w:spacing w:line="240" w:lineRule="exact"/>
              <w:rPr>
                <w:rFonts w:ascii="Times New Roman" w:eastAsia="仿宋" w:hAnsi="Times New Roman" w:cs="Times New Roman"/>
                <w:sz w:val="18"/>
                <w:szCs w:val="18"/>
              </w:rPr>
            </w:pPr>
            <w:r>
              <w:rPr>
                <w:rFonts w:ascii="Times New Roman" w:eastAsia="仿宋" w:hAnsi="Times New Roman" w:cs="Times New Roman"/>
                <w:sz w:val="18"/>
                <w:szCs w:val="18"/>
              </w:rPr>
              <w:t>非流动资产合计</w:t>
            </w:r>
          </w:p>
        </w:tc>
        <w:tc>
          <w:tcPr>
            <w:tcW w:w="3213" w:type="dxa"/>
            <w:tcBorders>
              <w:top w:val="single" w:sz="2" w:space="0" w:color="auto"/>
              <w:left w:val="single" w:sz="2" w:space="0" w:color="auto"/>
              <w:bottom w:val="single" w:sz="2" w:space="0" w:color="auto"/>
              <w:right w:val="single" w:sz="2" w:space="0" w:color="auto"/>
            </w:tcBorders>
            <w:vAlign w:val="center"/>
          </w:tcPr>
          <w:p w14:paraId="3DEBCF75" w14:textId="77777777" w:rsidR="00952C10" w:rsidRDefault="003A28FC">
            <w:pPr>
              <w:spacing w:line="240" w:lineRule="exact"/>
              <w:jc w:val="right"/>
              <w:rPr>
                <w:rFonts w:ascii="Times New Roman" w:eastAsia="仿宋" w:hAnsi="Times New Roman" w:cs="Times New Roman"/>
                <w:sz w:val="18"/>
                <w:szCs w:val="18"/>
              </w:rPr>
            </w:pPr>
            <w:r>
              <w:rPr>
                <w:rFonts w:ascii="Times New Roman" w:eastAsia="仿宋" w:hAnsi="Times New Roman" w:cs="Times New Roman"/>
                <w:sz w:val="18"/>
                <w:szCs w:val="18"/>
              </w:rPr>
              <w:t>593,934,154.77</w:t>
            </w:r>
          </w:p>
        </w:tc>
        <w:tc>
          <w:tcPr>
            <w:tcW w:w="3213" w:type="dxa"/>
            <w:tcBorders>
              <w:top w:val="single" w:sz="2" w:space="0" w:color="auto"/>
              <w:left w:val="single" w:sz="2" w:space="0" w:color="auto"/>
              <w:bottom w:val="single" w:sz="2" w:space="0" w:color="auto"/>
              <w:right w:val="single" w:sz="2" w:space="0" w:color="auto"/>
            </w:tcBorders>
            <w:vAlign w:val="center"/>
          </w:tcPr>
          <w:p w14:paraId="6651069F" w14:textId="77777777" w:rsidR="00952C10" w:rsidRDefault="003A28FC">
            <w:pPr>
              <w:spacing w:line="240" w:lineRule="exact"/>
              <w:jc w:val="right"/>
              <w:rPr>
                <w:rFonts w:ascii="Times New Roman" w:eastAsia="仿宋" w:hAnsi="Times New Roman" w:cs="Times New Roman"/>
                <w:sz w:val="18"/>
                <w:szCs w:val="18"/>
              </w:rPr>
            </w:pPr>
            <w:r>
              <w:rPr>
                <w:rFonts w:ascii="Times New Roman" w:eastAsia="仿宋" w:hAnsi="Times New Roman" w:cs="Times New Roman"/>
                <w:sz w:val="18"/>
                <w:szCs w:val="18"/>
              </w:rPr>
              <w:t>536,716,336.48</w:t>
            </w:r>
          </w:p>
        </w:tc>
      </w:tr>
      <w:tr w:rsidR="00952C10" w14:paraId="6CCC135B"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7FB62EB1" w14:textId="77777777" w:rsidR="00952C10" w:rsidRDefault="003A28FC">
            <w:pPr>
              <w:spacing w:line="240" w:lineRule="exact"/>
              <w:rPr>
                <w:rFonts w:ascii="Times New Roman" w:eastAsia="仿宋" w:hAnsi="Times New Roman" w:cs="Times New Roman"/>
                <w:sz w:val="18"/>
                <w:szCs w:val="18"/>
              </w:rPr>
            </w:pPr>
            <w:r>
              <w:rPr>
                <w:rFonts w:ascii="Times New Roman" w:eastAsia="仿宋" w:hAnsi="Times New Roman" w:cs="Times New Roman"/>
                <w:sz w:val="18"/>
                <w:szCs w:val="18"/>
              </w:rPr>
              <w:t>资产总计</w:t>
            </w:r>
          </w:p>
        </w:tc>
        <w:tc>
          <w:tcPr>
            <w:tcW w:w="3213" w:type="dxa"/>
            <w:tcBorders>
              <w:top w:val="single" w:sz="2" w:space="0" w:color="auto"/>
              <w:left w:val="single" w:sz="2" w:space="0" w:color="auto"/>
              <w:bottom w:val="single" w:sz="2" w:space="0" w:color="auto"/>
              <w:right w:val="single" w:sz="2" w:space="0" w:color="auto"/>
            </w:tcBorders>
            <w:vAlign w:val="center"/>
          </w:tcPr>
          <w:p w14:paraId="043FFF30" w14:textId="77777777" w:rsidR="00952C10" w:rsidRDefault="003A28FC">
            <w:pPr>
              <w:spacing w:line="240" w:lineRule="exact"/>
              <w:jc w:val="right"/>
              <w:rPr>
                <w:rFonts w:ascii="Times New Roman" w:eastAsia="仿宋" w:hAnsi="Times New Roman" w:cs="Times New Roman"/>
                <w:sz w:val="18"/>
                <w:szCs w:val="18"/>
              </w:rPr>
            </w:pPr>
            <w:r>
              <w:rPr>
                <w:rFonts w:ascii="Times New Roman" w:eastAsia="仿宋" w:hAnsi="Times New Roman" w:cs="Times New Roman"/>
                <w:sz w:val="18"/>
                <w:szCs w:val="18"/>
              </w:rPr>
              <w:t>1,503,033,959.41</w:t>
            </w:r>
          </w:p>
        </w:tc>
        <w:tc>
          <w:tcPr>
            <w:tcW w:w="3213" w:type="dxa"/>
            <w:tcBorders>
              <w:top w:val="single" w:sz="2" w:space="0" w:color="auto"/>
              <w:left w:val="single" w:sz="2" w:space="0" w:color="auto"/>
              <w:bottom w:val="single" w:sz="2" w:space="0" w:color="auto"/>
              <w:right w:val="single" w:sz="2" w:space="0" w:color="auto"/>
            </w:tcBorders>
            <w:vAlign w:val="center"/>
          </w:tcPr>
          <w:p w14:paraId="575DBFD8" w14:textId="77777777" w:rsidR="00952C10" w:rsidRDefault="003A28FC">
            <w:pPr>
              <w:spacing w:line="240" w:lineRule="exact"/>
              <w:jc w:val="right"/>
              <w:rPr>
                <w:rFonts w:ascii="Times New Roman" w:eastAsia="仿宋" w:hAnsi="Times New Roman" w:cs="Times New Roman"/>
                <w:sz w:val="18"/>
                <w:szCs w:val="18"/>
              </w:rPr>
            </w:pPr>
            <w:r>
              <w:rPr>
                <w:rFonts w:ascii="Times New Roman" w:eastAsia="仿宋" w:hAnsi="Times New Roman" w:cs="Times New Roman"/>
                <w:sz w:val="18"/>
                <w:szCs w:val="18"/>
              </w:rPr>
              <w:t>1,333,766,753.86</w:t>
            </w:r>
          </w:p>
        </w:tc>
      </w:tr>
      <w:tr w:rsidR="00952C10" w14:paraId="2E5CA1F4"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1D2DF94D" w14:textId="77777777" w:rsidR="00952C10" w:rsidRDefault="003A28FC">
            <w:pPr>
              <w:spacing w:line="240" w:lineRule="exact"/>
              <w:rPr>
                <w:rFonts w:ascii="Times New Roman" w:eastAsia="仿宋" w:hAnsi="Times New Roman" w:cs="Times New Roman"/>
                <w:sz w:val="18"/>
                <w:szCs w:val="18"/>
              </w:rPr>
            </w:pPr>
            <w:r>
              <w:rPr>
                <w:rFonts w:ascii="Times New Roman" w:eastAsia="仿宋" w:hAnsi="Times New Roman" w:cs="Times New Roman"/>
                <w:sz w:val="18"/>
                <w:szCs w:val="18"/>
              </w:rPr>
              <w:t>流动负债：</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2C7E2974" w14:textId="77777777" w:rsidR="00952C10" w:rsidRDefault="00952C10">
            <w:pPr>
              <w:rPr>
                <w:rFonts w:ascii="Times New Roman" w:eastAsia="仿宋" w:hAnsi="Times New Roman" w:cs="Times New Roman"/>
              </w:rPr>
            </w:pP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1ADC9957" w14:textId="77777777" w:rsidR="00952C10" w:rsidRDefault="00952C10">
            <w:pPr>
              <w:rPr>
                <w:rFonts w:ascii="Times New Roman" w:eastAsia="仿宋" w:hAnsi="Times New Roman" w:cs="Times New Roman"/>
              </w:rPr>
            </w:pPr>
          </w:p>
        </w:tc>
      </w:tr>
      <w:tr w:rsidR="00952C10" w14:paraId="3A426CB0"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2615EA4B" w14:textId="77777777" w:rsidR="00952C10" w:rsidRDefault="003A28FC">
            <w:pPr>
              <w:spacing w:line="240" w:lineRule="exact"/>
              <w:ind w:firstLineChars="100" w:firstLine="180"/>
              <w:rPr>
                <w:rFonts w:ascii="Times New Roman" w:eastAsia="仿宋" w:hAnsi="Times New Roman" w:cs="Times New Roman"/>
                <w:sz w:val="18"/>
                <w:szCs w:val="18"/>
              </w:rPr>
            </w:pPr>
            <w:r>
              <w:rPr>
                <w:rFonts w:ascii="Times New Roman" w:eastAsia="仿宋" w:hAnsi="Times New Roman" w:cs="Times New Roman"/>
                <w:sz w:val="18"/>
                <w:szCs w:val="18"/>
              </w:rPr>
              <w:t>短期借款</w:t>
            </w:r>
          </w:p>
        </w:tc>
        <w:tc>
          <w:tcPr>
            <w:tcW w:w="3213" w:type="dxa"/>
            <w:tcBorders>
              <w:top w:val="single" w:sz="2" w:space="0" w:color="auto"/>
              <w:left w:val="single" w:sz="2" w:space="0" w:color="auto"/>
              <w:bottom w:val="single" w:sz="2" w:space="0" w:color="auto"/>
              <w:right w:val="single" w:sz="2" w:space="0" w:color="auto"/>
            </w:tcBorders>
            <w:vAlign w:val="center"/>
          </w:tcPr>
          <w:p w14:paraId="42B1301B" w14:textId="77777777" w:rsidR="00952C10" w:rsidRDefault="003A28FC">
            <w:pPr>
              <w:spacing w:line="240" w:lineRule="exact"/>
              <w:jc w:val="right"/>
              <w:rPr>
                <w:rFonts w:ascii="Times New Roman" w:eastAsia="仿宋" w:hAnsi="Times New Roman" w:cs="Times New Roman"/>
                <w:sz w:val="18"/>
                <w:szCs w:val="18"/>
              </w:rPr>
            </w:pPr>
            <w:r>
              <w:rPr>
                <w:rFonts w:ascii="Times New Roman" w:eastAsia="仿宋" w:hAnsi="Times New Roman" w:cs="Times New Roman"/>
                <w:sz w:val="18"/>
                <w:szCs w:val="18"/>
              </w:rPr>
              <w:t>125,882,507.27</w:t>
            </w:r>
          </w:p>
        </w:tc>
        <w:tc>
          <w:tcPr>
            <w:tcW w:w="3213" w:type="dxa"/>
            <w:tcBorders>
              <w:top w:val="single" w:sz="2" w:space="0" w:color="auto"/>
              <w:left w:val="single" w:sz="2" w:space="0" w:color="auto"/>
              <w:bottom w:val="single" w:sz="2" w:space="0" w:color="auto"/>
              <w:right w:val="single" w:sz="2" w:space="0" w:color="auto"/>
            </w:tcBorders>
            <w:vAlign w:val="center"/>
          </w:tcPr>
          <w:p w14:paraId="732A8BE1" w14:textId="77777777" w:rsidR="00952C10" w:rsidRDefault="003A28FC">
            <w:pPr>
              <w:spacing w:line="240" w:lineRule="exact"/>
              <w:jc w:val="right"/>
              <w:rPr>
                <w:rFonts w:ascii="Times New Roman" w:eastAsia="仿宋" w:hAnsi="Times New Roman" w:cs="Times New Roman"/>
                <w:sz w:val="18"/>
                <w:szCs w:val="18"/>
              </w:rPr>
            </w:pPr>
            <w:r>
              <w:rPr>
                <w:rFonts w:ascii="Times New Roman" w:eastAsia="仿宋" w:hAnsi="Times New Roman" w:cs="Times New Roman"/>
                <w:sz w:val="18"/>
                <w:szCs w:val="18"/>
              </w:rPr>
              <w:t>46,223,781.13</w:t>
            </w:r>
          </w:p>
        </w:tc>
      </w:tr>
      <w:tr w:rsidR="00952C10" w14:paraId="1BF1A2F5"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7AE2A931" w14:textId="77777777" w:rsidR="00952C10" w:rsidRDefault="003A28FC">
            <w:pPr>
              <w:spacing w:line="240" w:lineRule="exact"/>
              <w:ind w:firstLineChars="100" w:firstLine="180"/>
              <w:rPr>
                <w:rFonts w:ascii="Times New Roman" w:eastAsia="仿宋" w:hAnsi="Times New Roman" w:cs="Times New Roman"/>
                <w:sz w:val="18"/>
                <w:szCs w:val="18"/>
              </w:rPr>
            </w:pPr>
            <w:r>
              <w:rPr>
                <w:rFonts w:ascii="Times New Roman" w:eastAsia="仿宋" w:hAnsi="Times New Roman" w:cs="Times New Roman"/>
                <w:sz w:val="18"/>
                <w:szCs w:val="18"/>
              </w:rPr>
              <w:t>向中央银行借款</w:t>
            </w:r>
          </w:p>
        </w:tc>
        <w:tc>
          <w:tcPr>
            <w:tcW w:w="3213" w:type="dxa"/>
            <w:tcBorders>
              <w:top w:val="single" w:sz="2" w:space="0" w:color="auto"/>
              <w:left w:val="single" w:sz="2" w:space="0" w:color="auto"/>
              <w:bottom w:val="single" w:sz="2" w:space="0" w:color="auto"/>
              <w:right w:val="single" w:sz="2" w:space="0" w:color="auto"/>
            </w:tcBorders>
            <w:vAlign w:val="center"/>
          </w:tcPr>
          <w:p w14:paraId="549DF76A" w14:textId="77777777" w:rsidR="00952C10" w:rsidRDefault="00952C10">
            <w:pPr>
              <w:spacing w:line="240" w:lineRule="exact"/>
              <w:jc w:val="right"/>
              <w:rPr>
                <w:rFonts w:ascii="Times New Roman" w:eastAsia="仿宋" w:hAnsi="Times New Roman" w:cs="Times New Roman"/>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36EB2049" w14:textId="77777777" w:rsidR="00952C10" w:rsidRDefault="00952C10">
            <w:pPr>
              <w:spacing w:line="240" w:lineRule="exact"/>
              <w:jc w:val="right"/>
              <w:rPr>
                <w:rFonts w:ascii="Times New Roman" w:eastAsia="仿宋" w:hAnsi="Times New Roman" w:cs="Times New Roman"/>
                <w:sz w:val="18"/>
                <w:szCs w:val="18"/>
              </w:rPr>
            </w:pPr>
          </w:p>
        </w:tc>
      </w:tr>
      <w:tr w:rsidR="00952C10" w14:paraId="5FE82819"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54DC341D" w14:textId="77777777" w:rsidR="00952C10" w:rsidRDefault="003A28FC">
            <w:pPr>
              <w:spacing w:line="240" w:lineRule="exact"/>
              <w:ind w:firstLineChars="100" w:firstLine="180"/>
              <w:rPr>
                <w:rFonts w:ascii="Times New Roman" w:eastAsia="仿宋" w:hAnsi="Times New Roman" w:cs="Times New Roman"/>
                <w:sz w:val="18"/>
                <w:szCs w:val="18"/>
              </w:rPr>
            </w:pPr>
            <w:r>
              <w:rPr>
                <w:rFonts w:ascii="Times New Roman" w:eastAsia="仿宋" w:hAnsi="Times New Roman" w:cs="Times New Roman"/>
                <w:sz w:val="18"/>
                <w:szCs w:val="18"/>
              </w:rPr>
              <w:t>拆入资金</w:t>
            </w:r>
          </w:p>
        </w:tc>
        <w:tc>
          <w:tcPr>
            <w:tcW w:w="3213" w:type="dxa"/>
            <w:tcBorders>
              <w:top w:val="single" w:sz="2" w:space="0" w:color="auto"/>
              <w:left w:val="single" w:sz="2" w:space="0" w:color="auto"/>
              <w:bottom w:val="single" w:sz="2" w:space="0" w:color="auto"/>
              <w:right w:val="single" w:sz="2" w:space="0" w:color="auto"/>
            </w:tcBorders>
            <w:vAlign w:val="center"/>
          </w:tcPr>
          <w:p w14:paraId="424F889B" w14:textId="77777777" w:rsidR="00952C10" w:rsidRDefault="00952C10">
            <w:pPr>
              <w:spacing w:line="240" w:lineRule="exact"/>
              <w:jc w:val="right"/>
              <w:rPr>
                <w:rFonts w:ascii="Times New Roman" w:eastAsia="仿宋" w:hAnsi="Times New Roman" w:cs="Times New Roman"/>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7249BD68" w14:textId="77777777" w:rsidR="00952C10" w:rsidRDefault="00952C10">
            <w:pPr>
              <w:spacing w:line="240" w:lineRule="exact"/>
              <w:jc w:val="right"/>
              <w:rPr>
                <w:rFonts w:ascii="Times New Roman" w:eastAsia="仿宋" w:hAnsi="Times New Roman" w:cs="Times New Roman"/>
                <w:sz w:val="18"/>
                <w:szCs w:val="18"/>
              </w:rPr>
            </w:pPr>
          </w:p>
        </w:tc>
      </w:tr>
      <w:tr w:rsidR="00952C10" w14:paraId="3E15C5A2"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7086F433" w14:textId="77777777" w:rsidR="00952C10" w:rsidRDefault="003A28FC">
            <w:pPr>
              <w:spacing w:line="240" w:lineRule="exact"/>
              <w:ind w:firstLineChars="100" w:firstLine="180"/>
              <w:rPr>
                <w:rFonts w:ascii="Times New Roman" w:eastAsia="仿宋" w:hAnsi="Times New Roman" w:cs="Times New Roman"/>
                <w:sz w:val="18"/>
                <w:szCs w:val="18"/>
              </w:rPr>
            </w:pPr>
            <w:r>
              <w:rPr>
                <w:rFonts w:ascii="Times New Roman" w:eastAsia="仿宋" w:hAnsi="Times New Roman" w:cs="Times New Roman"/>
                <w:sz w:val="18"/>
                <w:szCs w:val="18"/>
              </w:rPr>
              <w:t>交易性金融负债</w:t>
            </w:r>
          </w:p>
        </w:tc>
        <w:tc>
          <w:tcPr>
            <w:tcW w:w="3213" w:type="dxa"/>
            <w:tcBorders>
              <w:top w:val="single" w:sz="2" w:space="0" w:color="auto"/>
              <w:left w:val="single" w:sz="2" w:space="0" w:color="auto"/>
              <w:bottom w:val="single" w:sz="2" w:space="0" w:color="auto"/>
              <w:right w:val="single" w:sz="2" w:space="0" w:color="auto"/>
            </w:tcBorders>
            <w:vAlign w:val="center"/>
          </w:tcPr>
          <w:p w14:paraId="7CEE4D11" w14:textId="77777777" w:rsidR="00952C10" w:rsidRDefault="00952C10">
            <w:pPr>
              <w:spacing w:line="240" w:lineRule="exact"/>
              <w:jc w:val="right"/>
              <w:rPr>
                <w:rFonts w:ascii="Times New Roman" w:eastAsia="仿宋" w:hAnsi="Times New Roman" w:cs="Times New Roman"/>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4D2E7BE6" w14:textId="77777777" w:rsidR="00952C10" w:rsidRDefault="00952C10">
            <w:pPr>
              <w:spacing w:line="240" w:lineRule="exact"/>
              <w:jc w:val="right"/>
              <w:rPr>
                <w:rFonts w:ascii="Times New Roman" w:eastAsia="仿宋" w:hAnsi="Times New Roman" w:cs="Times New Roman"/>
                <w:sz w:val="18"/>
                <w:szCs w:val="18"/>
              </w:rPr>
            </w:pPr>
          </w:p>
        </w:tc>
      </w:tr>
      <w:tr w:rsidR="00952C10" w14:paraId="4B9E3F87"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5230B27B" w14:textId="77777777" w:rsidR="00952C10" w:rsidRDefault="003A28FC">
            <w:pPr>
              <w:spacing w:line="240" w:lineRule="exact"/>
              <w:ind w:firstLineChars="100" w:firstLine="180"/>
              <w:rPr>
                <w:rFonts w:ascii="Times New Roman" w:eastAsia="仿宋" w:hAnsi="Times New Roman" w:cs="Times New Roman"/>
                <w:sz w:val="18"/>
                <w:szCs w:val="18"/>
              </w:rPr>
            </w:pPr>
            <w:r>
              <w:rPr>
                <w:rFonts w:ascii="Times New Roman" w:eastAsia="仿宋" w:hAnsi="Times New Roman" w:cs="Times New Roman"/>
                <w:sz w:val="18"/>
                <w:szCs w:val="18"/>
              </w:rPr>
              <w:t>衍生金融负债</w:t>
            </w:r>
          </w:p>
        </w:tc>
        <w:tc>
          <w:tcPr>
            <w:tcW w:w="3213" w:type="dxa"/>
            <w:tcBorders>
              <w:top w:val="single" w:sz="2" w:space="0" w:color="auto"/>
              <w:left w:val="single" w:sz="2" w:space="0" w:color="auto"/>
              <w:bottom w:val="single" w:sz="2" w:space="0" w:color="auto"/>
              <w:right w:val="single" w:sz="2" w:space="0" w:color="auto"/>
            </w:tcBorders>
            <w:vAlign w:val="center"/>
          </w:tcPr>
          <w:p w14:paraId="0BE1ED0E" w14:textId="77777777" w:rsidR="00952C10" w:rsidRDefault="00952C10">
            <w:pPr>
              <w:spacing w:line="240" w:lineRule="exact"/>
              <w:jc w:val="right"/>
              <w:rPr>
                <w:rFonts w:ascii="Times New Roman" w:eastAsia="仿宋" w:hAnsi="Times New Roman" w:cs="Times New Roman"/>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44BDFC9C" w14:textId="77777777" w:rsidR="00952C10" w:rsidRDefault="00952C10">
            <w:pPr>
              <w:spacing w:line="240" w:lineRule="exact"/>
              <w:jc w:val="right"/>
              <w:rPr>
                <w:rFonts w:ascii="Times New Roman" w:eastAsia="仿宋" w:hAnsi="Times New Roman" w:cs="Times New Roman"/>
                <w:sz w:val="18"/>
                <w:szCs w:val="18"/>
              </w:rPr>
            </w:pPr>
          </w:p>
        </w:tc>
      </w:tr>
      <w:tr w:rsidR="00952C10" w14:paraId="3FD804B1"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37F46373" w14:textId="77777777" w:rsidR="00952C10" w:rsidRDefault="003A28FC">
            <w:pPr>
              <w:spacing w:line="240" w:lineRule="exact"/>
              <w:ind w:firstLineChars="100" w:firstLine="180"/>
              <w:rPr>
                <w:rFonts w:ascii="Times New Roman" w:eastAsia="仿宋" w:hAnsi="Times New Roman" w:cs="Times New Roman"/>
                <w:sz w:val="18"/>
                <w:szCs w:val="18"/>
              </w:rPr>
            </w:pPr>
            <w:r>
              <w:rPr>
                <w:rFonts w:ascii="Times New Roman" w:eastAsia="仿宋" w:hAnsi="Times New Roman" w:cs="Times New Roman"/>
                <w:sz w:val="18"/>
                <w:szCs w:val="18"/>
              </w:rPr>
              <w:t>应付票据</w:t>
            </w:r>
          </w:p>
        </w:tc>
        <w:tc>
          <w:tcPr>
            <w:tcW w:w="3213" w:type="dxa"/>
            <w:tcBorders>
              <w:top w:val="single" w:sz="2" w:space="0" w:color="auto"/>
              <w:left w:val="single" w:sz="2" w:space="0" w:color="auto"/>
              <w:bottom w:val="single" w:sz="2" w:space="0" w:color="auto"/>
              <w:right w:val="single" w:sz="2" w:space="0" w:color="auto"/>
            </w:tcBorders>
            <w:vAlign w:val="center"/>
          </w:tcPr>
          <w:p w14:paraId="4CCBC684" w14:textId="77777777" w:rsidR="00952C10" w:rsidRDefault="003A28FC">
            <w:pPr>
              <w:spacing w:line="240" w:lineRule="exact"/>
              <w:jc w:val="right"/>
              <w:rPr>
                <w:rFonts w:ascii="Times New Roman" w:eastAsia="仿宋" w:hAnsi="Times New Roman" w:cs="Times New Roman"/>
                <w:sz w:val="18"/>
                <w:szCs w:val="18"/>
              </w:rPr>
            </w:pPr>
            <w:r>
              <w:rPr>
                <w:rFonts w:ascii="Times New Roman" w:eastAsia="仿宋" w:hAnsi="Times New Roman" w:cs="Times New Roman"/>
                <w:sz w:val="18"/>
                <w:szCs w:val="18"/>
              </w:rPr>
              <w:t>2,114,933.00</w:t>
            </w:r>
          </w:p>
        </w:tc>
        <w:tc>
          <w:tcPr>
            <w:tcW w:w="3213" w:type="dxa"/>
            <w:tcBorders>
              <w:top w:val="single" w:sz="2" w:space="0" w:color="auto"/>
              <w:left w:val="single" w:sz="2" w:space="0" w:color="auto"/>
              <w:bottom w:val="single" w:sz="2" w:space="0" w:color="auto"/>
              <w:right w:val="single" w:sz="2" w:space="0" w:color="auto"/>
            </w:tcBorders>
            <w:vAlign w:val="center"/>
          </w:tcPr>
          <w:p w14:paraId="4A6E2682" w14:textId="77777777" w:rsidR="00952C10" w:rsidRDefault="00952C10">
            <w:pPr>
              <w:spacing w:line="240" w:lineRule="exact"/>
              <w:jc w:val="right"/>
              <w:rPr>
                <w:rFonts w:ascii="Times New Roman" w:eastAsia="仿宋" w:hAnsi="Times New Roman" w:cs="Times New Roman"/>
                <w:sz w:val="18"/>
                <w:szCs w:val="18"/>
              </w:rPr>
            </w:pPr>
          </w:p>
        </w:tc>
      </w:tr>
      <w:tr w:rsidR="00952C10" w14:paraId="4C4AD732"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5E0E79B3" w14:textId="77777777" w:rsidR="00952C10" w:rsidRDefault="003A28FC">
            <w:pPr>
              <w:spacing w:line="240" w:lineRule="exact"/>
              <w:ind w:firstLineChars="100" w:firstLine="180"/>
              <w:rPr>
                <w:rFonts w:ascii="Times New Roman" w:eastAsia="仿宋" w:hAnsi="Times New Roman" w:cs="Times New Roman"/>
                <w:sz w:val="18"/>
                <w:szCs w:val="18"/>
              </w:rPr>
            </w:pPr>
            <w:r>
              <w:rPr>
                <w:rFonts w:ascii="Times New Roman" w:eastAsia="仿宋" w:hAnsi="Times New Roman" w:cs="Times New Roman"/>
                <w:sz w:val="18"/>
                <w:szCs w:val="18"/>
              </w:rPr>
              <w:t>应付账款</w:t>
            </w:r>
          </w:p>
        </w:tc>
        <w:tc>
          <w:tcPr>
            <w:tcW w:w="3213" w:type="dxa"/>
            <w:tcBorders>
              <w:top w:val="single" w:sz="2" w:space="0" w:color="auto"/>
              <w:left w:val="single" w:sz="2" w:space="0" w:color="auto"/>
              <w:bottom w:val="single" w:sz="2" w:space="0" w:color="auto"/>
              <w:right w:val="single" w:sz="2" w:space="0" w:color="auto"/>
            </w:tcBorders>
            <w:vAlign w:val="center"/>
          </w:tcPr>
          <w:p w14:paraId="4849D827" w14:textId="77777777" w:rsidR="00952C10" w:rsidRDefault="003A28FC">
            <w:pPr>
              <w:spacing w:line="240" w:lineRule="exact"/>
              <w:jc w:val="right"/>
              <w:rPr>
                <w:rFonts w:ascii="Times New Roman" w:eastAsia="仿宋" w:hAnsi="Times New Roman" w:cs="Times New Roman"/>
                <w:sz w:val="18"/>
                <w:szCs w:val="18"/>
              </w:rPr>
            </w:pPr>
            <w:r>
              <w:rPr>
                <w:rFonts w:ascii="Times New Roman" w:eastAsia="仿宋" w:hAnsi="Times New Roman" w:cs="Times New Roman"/>
                <w:sz w:val="18"/>
                <w:szCs w:val="18"/>
              </w:rPr>
              <w:t>88,013,352.64</w:t>
            </w:r>
          </w:p>
        </w:tc>
        <w:tc>
          <w:tcPr>
            <w:tcW w:w="3213" w:type="dxa"/>
            <w:tcBorders>
              <w:top w:val="single" w:sz="2" w:space="0" w:color="auto"/>
              <w:left w:val="single" w:sz="2" w:space="0" w:color="auto"/>
              <w:bottom w:val="single" w:sz="2" w:space="0" w:color="auto"/>
              <w:right w:val="single" w:sz="2" w:space="0" w:color="auto"/>
            </w:tcBorders>
            <w:vAlign w:val="center"/>
          </w:tcPr>
          <w:p w14:paraId="65E92552" w14:textId="77777777" w:rsidR="00952C10" w:rsidRDefault="003A28FC">
            <w:pPr>
              <w:spacing w:line="240" w:lineRule="exact"/>
              <w:jc w:val="right"/>
              <w:rPr>
                <w:rFonts w:ascii="Times New Roman" w:eastAsia="仿宋" w:hAnsi="Times New Roman" w:cs="Times New Roman"/>
                <w:sz w:val="18"/>
                <w:szCs w:val="18"/>
              </w:rPr>
            </w:pPr>
            <w:r>
              <w:rPr>
                <w:rFonts w:ascii="Times New Roman" w:eastAsia="仿宋" w:hAnsi="Times New Roman" w:cs="Times New Roman"/>
                <w:sz w:val="18"/>
                <w:szCs w:val="18"/>
              </w:rPr>
              <w:t>310,695,296.44</w:t>
            </w:r>
          </w:p>
        </w:tc>
      </w:tr>
      <w:tr w:rsidR="00952C10" w14:paraId="3EB05F26"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3010F6CF" w14:textId="77777777" w:rsidR="00952C10" w:rsidRDefault="003A28FC">
            <w:pPr>
              <w:spacing w:line="240" w:lineRule="exact"/>
              <w:ind w:firstLineChars="100" w:firstLine="180"/>
              <w:rPr>
                <w:rFonts w:ascii="Times New Roman" w:eastAsia="仿宋" w:hAnsi="Times New Roman" w:cs="Times New Roman"/>
                <w:sz w:val="18"/>
                <w:szCs w:val="18"/>
              </w:rPr>
            </w:pPr>
            <w:r>
              <w:rPr>
                <w:rFonts w:ascii="Times New Roman" w:eastAsia="仿宋" w:hAnsi="Times New Roman" w:cs="Times New Roman"/>
                <w:sz w:val="18"/>
                <w:szCs w:val="18"/>
              </w:rPr>
              <w:t>预收款项</w:t>
            </w:r>
          </w:p>
        </w:tc>
        <w:tc>
          <w:tcPr>
            <w:tcW w:w="3213" w:type="dxa"/>
            <w:tcBorders>
              <w:top w:val="single" w:sz="2" w:space="0" w:color="auto"/>
              <w:left w:val="single" w:sz="2" w:space="0" w:color="auto"/>
              <w:bottom w:val="single" w:sz="2" w:space="0" w:color="auto"/>
              <w:right w:val="single" w:sz="2" w:space="0" w:color="auto"/>
            </w:tcBorders>
            <w:vAlign w:val="center"/>
          </w:tcPr>
          <w:p w14:paraId="30D3ACB6" w14:textId="77777777" w:rsidR="00952C10" w:rsidRDefault="00952C10">
            <w:pPr>
              <w:spacing w:line="240" w:lineRule="exact"/>
              <w:jc w:val="right"/>
              <w:rPr>
                <w:rFonts w:ascii="Times New Roman" w:eastAsia="仿宋" w:hAnsi="Times New Roman" w:cs="Times New Roman"/>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2AC11005" w14:textId="77777777" w:rsidR="00952C10" w:rsidRDefault="00952C10">
            <w:pPr>
              <w:spacing w:line="240" w:lineRule="exact"/>
              <w:jc w:val="right"/>
              <w:rPr>
                <w:rFonts w:ascii="Times New Roman" w:eastAsia="仿宋" w:hAnsi="Times New Roman" w:cs="Times New Roman"/>
                <w:sz w:val="18"/>
                <w:szCs w:val="18"/>
              </w:rPr>
            </w:pPr>
          </w:p>
        </w:tc>
      </w:tr>
      <w:tr w:rsidR="00952C10" w14:paraId="607D9A60"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3C3E172A" w14:textId="77777777" w:rsidR="00952C10" w:rsidRDefault="003A28FC">
            <w:pPr>
              <w:spacing w:line="240" w:lineRule="exact"/>
              <w:ind w:firstLineChars="100" w:firstLine="180"/>
              <w:rPr>
                <w:rFonts w:ascii="Times New Roman" w:eastAsia="仿宋" w:hAnsi="Times New Roman" w:cs="Times New Roman"/>
                <w:sz w:val="18"/>
                <w:szCs w:val="18"/>
              </w:rPr>
            </w:pPr>
            <w:r>
              <w:rPr>
                <w:rFonts w:ascii="Times New Roman" w:eastAsia="仿宋" w:hAnsi="Times New Roman" w:cs="Times New Roman"/>
                <w:sz w:val="18"/>
                <w:szCs w:val="18"/>
              </w:rPr>
              <w:t>合同负债</w:t>
            </w:r>
          </w:p>
        </w:tc>
        <w:tc>
          <w:tcPr>
            <w:tcW w:w="3213" w:type="dxa"/>
            <w:tcBorders>
              <w:top w:val="single" w:sz="2" w:space="0" w:color="auto"/>
              <w:left w:val="single" w:sz="2" w:space="0" w:color="auto"/>
              <w:bottom w:val="single" w:sz="2" w:space="0" w:color="auto"/>
              <w:right w:val="single" w:sz="2" w:space="0" w:color="auto"/>
            </w:tcBorders>
            <w:vAlign w:val="center"/>
          </w:tcPr>
          <w:p w14:paraId="675C450A" w14:textId="77777777" w:rsidR="00952C10" w:rsidRDefault="003A28FC">
            <w:pPr>
              <w:spacing w:line="240" w:lineRule="exact"/>
              <w:jc w:val="right"/>
              <w:rPr>
                <w:rFonts w:ascii="Times New Roman" w:eastAsia="仿宋" w:hAnsi="Times New Roman" w:cs="Times New Roman"/>
                <w:sz w:val="18"/>
                <w:szCs w:val="18"/>
              </w:rPr>
            </w:pPr>
            <w:r>
              <w:rPr>
                <w:rFonts w:ascii="Times New Roman" w:eastAsia="仿宋" w:hAnsi="Times New Roman" w:cs="Times New Roman"/>
                <w:sz w:val="18"/>
                <w:szCs w:val="18"/>
              </w:rPr>
              <w:t>88,052,547.71</w:t>
            </w:r>
          </w:p>
        </w:tc>
        <w:tc>
          <w:tcPr>
            <w:tcW w:w="3213" w:type="dxa"/>
            <w:tcBorders>
              <w:top w:val="single" w:sz="2" w:space="0" w:color="auto"/>
              <w:left w:val="single" w:sz="2" w:space="0" w:color="auto"/>
              <w:bottom w:val="single" w:sz="2" w:space="0" w:color="auto"/>
              <w:right w:val="single" w:sz="2" w:space="0" w:color="auto"/>
            </w:tcBorders>
            <w:vAlign w:val="center"/>
          </w:tcPr>
          <w:p w14:paraId="5107DAE5" w14:textId="77777777" w:rsidR="00952C10" w:rsidRDefault="003A28FC">
            <w:pPr>
              <w:spacing w:line="240" w:lineRule="exact"/>
              <w:jc w:val="right"/>
              <w:rPr>
                <w:rFonts w:ascii="Times New Roman" w:eastAsia="仿宋" w:hAnsi="Times New Roman" w:cs="Times New Roman"/>
                <w:sz w:val="18"/>
                <w:szCs w:val="18"/>
              </w:rPr>
            </w:pPr>
            <w:r>
              <w:rPr>
                <w:rFonts w:ascii="Times New Roman" w:eastAsia="仿宋" w:hAnsi="Times New Roman" w:cs="Times New Roman"/>
                <w:sz w:val="18"/>
                <w:szCs w:val="18"/>
              </w:rPr>
              <w:t>48,564,228.45</w:t>
            </w:r>
          </w:p>
        </w:tc>
      </w:tr>
      <w:tr w:rsidR="00952C10" w14:paraId="1F7770D8"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565E56E7" w14:textId="77777777" w:rsidR="00952C10" w:rsidRDefault="003A28FC">
            <w:pPr>
              <w:spacing w:line="240" w:lineRule="exact"/>
              <w:ind w:firstLineChars="100" w:firstLine="180"/>
              <w:rPr>
                <w:rFonts w:ascii="Times New Roman" w:eastAsia="仿宋" w:hAnsi="Times New Roman" w:cs="Times New Roman"/>
                <w:sz w:val="18"/>
                <w:szCs w:val="18"/>
              </w:rPr>
            </w:pPr>
            <w:r>
              <w:rPr>
                <w:rFonts w:ascii="Times New Roman" w:eastAsia="仿宋" w:hAnsi="Times New Roman" w:cs="Times New Roman"/>
                <w:sz w:val="18"/>
                <w:szCs w:val="18"/>
              </w:rPr>
              <w:t>卖出回购金融资产款</w:t>
            </w:r>
          </w:p>
        </w:tc>
        <w:tc>
          <w:tcPr>
            <w:tcW w:w="3213" w:type="dxa"/>
            <w:tcBorders>
              <w:top w:val="single" w:sz="2" w:space="0" w:color="auto"/>
              <w:left w:val="single" w:sz="2" w:space="0" w:color="auto"/>
              <w:bottom w:val="single" w:sz="2" w:space="0" w:color="auto"/>
              <w:right w:val="single" w:sz="2" w:space="0" w:color="auto"/>
            </w:tcBorders>
            <w:vAlign w:val="center"/>
          </w:tcPr>
          <w:p w14:paraId="2C0BF2E7" w14:textId="77777777" w:rsidR="00952C10" w:rsidRDefault="00952C10">
            <w:pPr>
              <w:spacing w:line="240" w:lineRule="exact"/>
              <w:jc w:val="right"/>
              <w:rPr>
                <w:rFonts w:ascii="Times New Roman" w:eastAsia="仿宋" w:hAnsi="Times New Roman" w:cs="Times New Roman"/>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6BECFE0D" w14:textId="77777777" w:rsidR="00952C10" w:rsidRDefault="00952C10">
            <w:pPr>
              <w:spacing w:line="240" w:lineRule="exact"/>
              <w:jc w:val="right"/>
              <w:rPr>
                <w:rFonts w:ascii="Times New Roman" w:eastAsia="仿宋" w:hAnsi="Times New Roman" w:cs="Times New Roman"/>
                <w:sz w:val="18"/>
                <w:szCs w:val="18"/>
              </w:rPr>
            </w:pPr>
          </w:p>
        </w:tc>
      </w:tr>
      <w:tr w:rsidR="00952C10" w14:paraId="19413165"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48A6BE4D" w14:textId="77777777" w:rsidR="00952C10" w:rsidRDefault="003A28FC">
            <w:pPr>
              <w:spacing w:line="240" w:lineRule="exact"/>
              <w:ind w:firstLineChars="100" w:firstLine="180"/>
              <w:rPr>
                <w:rFonts w:ascii="Times New Roman" w:eastAsia="仿宋" w:hAnsi="Times New Roman" w:cs="Times New Roman"/>
                <w:sz w:val="18"/>
                <w:szCs w:val="18"/>
              </w:rPr>
            </w:pPr>
            <w:r>
              <w:rPr>
                <w:rFonts w:ascii="Times New Roman" w:eastAsia="仿宋" w:hAnsi="Times New Roman" w:cs="Times New Roman"/>
                <w:sz w:val="18"/>
                <w:szCs w:val="18"/>
              </w:rPr>
              <w:t>吸收存款及同业存放</w:t>
            </w:r>
          </w:p>
        </w:tc>
        <w:tc>
          <w:tcPr>
            <w:tcW w:w="3213" w:type="dxa"/>
            <w:tcBorders>
              <w:top w:val="single" w:sz="2" w:space="0" w:color="auto"/>
              <w:left w:val="single" w:sz="2" w:space="0" w:color="auto"/>
              <w:bottom w:val="single" w:sz="2" w:space="0" w:color="auto"/>
              <w:right w:val="single" w:sz="2" w:space="0" w:color="auto"/>
            </w:tcBorders>
            <w:vAlign w:val="center"/>
          </w:tcPr>
          <w:p w14:paraId="48AD01B2" w14:textId="77777777" w:rsidR="00952C10" w:rsidRDefault="00952C10">
            <w:pPr>
              <w:spacing w:line="240" w:lineRule="exact"/>
              <w:jc w:val="right"/>
              <w:rPr>
                <w:rFonts w:ascii="Times New Roman" w:eastAsia="仿宋" w:hAnsi="Times New Roman" w:cs="Times New Roman"/>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5C865B10" w14:textId="77777777" w:rsidR="00952C10" w:rsidRDefault="00952C10">
            <w:pPr>
              <w:spacing w:line="240" w:lineRule="exact"/>
              <w:jc w:val="right"/>
              <w:rPr>
                <w:rFonts w:ascii="Times New Roman" w:eastAsia="仿宋" w:hAnsi="Times New Roman" w:cs="Times New Roman"/>
                <w:sz w:val="18"/>
                <w:szCs w:val="18"/>
              </w:rPr>
            </w:pPr>
          </w:p>
        </w:tc>
      </w:tr>
      <w:tr w:rsidR="00952C10" w14:paraId="29607979"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621FC63C" w14:textId="77777777" w:rsidR="00952C10" w:rsidRDefault="003A28FC">
            <w:pPr>
              <w:spacing w:line="240" w:lineRule="exact"/>
              <w:ind w:firstLineChars="100" w:firstLine="180"/>
              <w:rPr>
                <w:rFonts w:ascii="Times New Roman" w:eastAsia="仿宋" w:hAnsi="Times New Roman" w:cs="Times New Roman"/>
                <w:sz w:val="18"/>
                <w:szCs w:val="18"/>
              </w:rPr>
            </w:pPr>
            <w:r>
              <w:rPr>
                <w:rFonts w:ascii="Times New Roman" w:eastAsia="仿宋" w:hAnsi="Times New Roman" w:cs="Times New Roman"/>
                <w:sz w:val="18"/>
                <w:szCs w:val="18"/>
              </w:rPr>
              <w:t>代理买卖证券款</w:t>
            </w:r>
          </w:p>
        </w:tc>
        <w:tc>
          <w:tcPr>
            <w:tcW w:w="3213" w:type="dxa"/>
            <w:tcBorders>
              <w:top w:val="single" w:sz="2" w:space="0" w:color="auto"/>
              <w:left w:val="single" w:sz="2" w:space="0" w:color="auto"/>
              <w:bottom w:val="single" w:sz="2" w:space="0" w:color="auto"/>
              <w:right w:val="single" w:sz="2" w:space="0" w:color="auto"/>
            </w:tcBorders>
            <w:vAlign w:val="center"/>
          </w:tcPr>
          <w:p w14:paraId="59BB1012" w14:textId="77777777" w:rsidR="00952C10" w:rsidRDefault="00952C10">
            <w:pPr>
              <w:spacing w:line="240" w:lineRule="exact"/>
              <w:jc w:val="right"/>
              <w:rPr>
                <w:rFonts w:ascii="Times New Roman" w:eastAsia="仿宋" w:hAnsi="Times New Roman" w:cs="Times New Roman"/>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0FAD8D19" w14:textId="77777777" w:rsidR="00952C10" w:rsidRDefault="00952C10">
            <w:pPr>
              <w:spacing w:line="240" w:lineRule="exact"/>
              <w:jc w:val="right"/>
              <w:rPr>
                <w:rFonts w:ascii="Times New Roman" w:eastAsia="仿宋" w:hAnsi="Times New Roman" w:cs="Times New Roman"/>
                <w:sz w:val="18"/>
                <w:szCs w:val="18"/>
              </w:rPr>
            </w:pPr>
          </w:p>
        </w:tc>
      </w:tr>
      <w:tr w:rsidR="00952C10" w14:paraId="2E0B1690"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47139586" w14:textId="77777777" w:rsidR="00952C10" w:rsidRDefault="003A28FC">
            <w:pPr>
              <w:spacing w:line="240" w:lineRule="exact"/>
              <w:ind w:firstLineChars="100" w:firstLine="180"/>
              <w:rPr>
                <w:rFonts w:ascii="Times New Roman" w:eastAsia="仿宋" w:hAnsi="Times New Roman" w:cs="Times New Roman"/>
                <w:sz w:val="18"/>
                <w:szCs w:val="18"/>
              </w:rPr>
            </w:pPr>
            <w:r>
              <w:rPr>
                <w:rFonts w:ascii="Times New Roman" w:eastAsia="仿宋" w:hAnsi="Times New Roman" w:cs="Times New Roman"/>
                <w:sz w:val="18"/>
                <w:szCs w:val="18"/>
              </w:rPr>
              <w:t>代理承销证券款</w:t>
            </w:r>
          </w:p>
        </w:tc>
        <w:tc>
          <w:tcPr>
            <w:tcW w:w="3213" w:type="dxa"/>
            <w:tcBorders>
              <w:top w:val="single" w:sz="2" w:space="0" w:color="auto"/>
              <w:left w:val="single" w:sz="2" w:space="0" w:color="auto"/>
              <w:bottom w:val="single" w:sz="2" w:space="0" w:color="auto"/>
              <w:right w:val="single" w:sz="2" w:space="0" w:color="auto"/>
            </w:tcBorders>
            <w:vAlign w:val="center"/>
          </w:tcPr>
          <w:p w14:paraId="6CA159C2" w14:textId="77777777" w:rsidR="00952C10" w:rsidRDefault="00952C10">
            <w:pPr>
              <w:spacing w:line="240" w:lineRule="exact"/>
              <w:jc w:val="right"/>
              <w:rPr>
                <w:rFonts w:ascii="Times New Roman" w:eastAsia="仿宋" w:hAnsi="Times New Roman" w:cs="Times New Roman"/>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3E9421E6" w14:textId="77777777" w:rsidR="00952C10" w:rsidRDefault="00952C10">
            <w:pPr>
              <w:spacing w:line="240" w:lineRule="exact"/>
              <w:jc w:val="right"/>
              <w:rPr>
                <w:rFonts w:ascii="Times New Roman" w:eastAsia="仿宋" w:hAnsi="Times New Roman" w:cs="Times New Roman"/>
                <w:sz w:val="18"/>
                <w:szCs w:val="18"/>
              </w:rPr>
            </w:pPr>
          </w:p>
        </w:tc>
      </w:tr>
      <w:tr w:rsidR="00952C10" w14:paraId="51ED8EC6"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3BCCE798" w14:textId="77777777" w:rsidR="00952C10" w:rsidRDefault="003A28FC">
            <w:pPr>
              <w:spacing w:line="240" w:lineRule="exact"/>
              <w:ind w:firstLineChars="100" w:firstLine="180"/>
              <w:rPr>
                <w:rFonts w:ascii="Times New Roman" w:eastAsia="仿宋" w:hAnsi="Times New Roman" w:cs="Times New Roman"/>
                <w:sz w:val="18"/>
                <w:szCs w:val="18"/>
              </w:rPr>
            </w:pPr>
            <w:r>
              <w:rPr>
                <w:rFonts w:ascii="Times New Roman" w:eastAsia="仿宋" w:hAnsi="Times New Roman" w:cs="Times New Roman"/>
                <w:sz w:val="18"/>
                <w:szCs w:val="18"/>
              </w:rPr>
              <w:t>应付职工薪酬</w:t>
            </w:r>
          </w:p>
        </w:tc>
        <w:tc>
          <w:tcPr>
            <w:tcW w:w="3213" w:type="dxa"/>
            <w:tcBorders>
              <w:top w:val="single" w:sz="2" w:space="0" w:color="auto"/>
              <w:left w:val="single" w:sz="2" w:space="0" w:color="auto"/>
              <w:bottom w:val="single" w:sz="2" w:space="0" w:color="auto"/>
              <w:right w:val="single" w:sz="2" w:space="0" w:color="auto"/>
            </w:tcBorders>
            <w:vAlign w:val="center"/>
          </w:tcPr>
          <w:p w14:paraId="73D56E57" w14:textId="77777777" w:rsidR="00952C10" w:rsidRDefault="003A28FC">
            <w:pPr>
              <w:spacing w:line="240" w:lineRule="exact"/>
              <w:jc w:val="right"/>
              <w:rPr>
                <w:rFonts w:ascii="Times New Roman" w:eastAsia="仿宋" w:hAnsi="Times New Roman" w:cs="Times New Roman"/>
                <w:sz w:val="18"/>
                <w:szCs w:val="18"/>
              </w:rPr>
            </w:pPr>
            <w:r>
              <w:rPr>
                <w:rFonts w:ascii="Times New Roman" w:eastAsia="仿宋" w:hAnsi="Times New Roman" w:cs="Times New Roman"/>
                <w:sz w:val="18"/>
                <w:szCs w:val="18"/>
              </w:rPr>
              <w:t>5,527,526.58</w:t>
            </w:r>
          </w:p>
        </w:tc>
        <w:tc>
          <w:tcPr>
            <w:tcW w:w="3213" w:type="dxa"/>
            <w:tcBorders>
              <w:top w:val="single" w:sz="2" w:space="0" w:color="auto"/>
              <w:left w:val="single" w:sz="2" w:space="0" w:color="auto"/>
              <w:bottom w:val="single" w:sz="2" w:space="0" w:color="auto"/>
              <w:right w:val="single" w:sz="2" w:space="0" w:color="auto"/>
            </w:tcBorders>
            <w:vAlign w:val="center"/>
          </w:tcPr>
          <w:p w14:paraId="720BFF0B" w14:textId="77777777" w:rsidR="00952C10" w:rsidRDefault="003A28FC">
            <w:pPr>
              <w:spacing w:line="240" w:lineRule="exact"/>
              <w:jc w:val="right"/>
              <w:rPr>
                <w:rFonts w:ascii="Times New Roman" w:eastAsia="仿宋" w:hAnsi="Times New Roman" w:cs="Times New Roman"/>
                <w:sz w:val="18"/>
                <w:szCs w:val="18"/>
              </w:rPr>
            </w:pPr>
            <w:r>
              <w:rPr>
                <w:rFonts w:ascii="Times New Roman" w:eastAsia="仿宋" w:hAnsi="Times New Roman" w:cs="Times New Roman"/>
                <w:sz w:val="18"/>
                <w:szCs w:val="18"/>
              </w:rPr>
              <w:t>11,352,528.93</w:t>
            </w:r>
          </w:p>
        </w:tc>
      </w:tr>
      <w:tr w:rsidR="00952C10" w14:paraId="2B7FF3F7"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5071D051" w14:textId="77777777" w:rsidR="00952C10" w:rsidRDefault="003A28FC">
            <w:pPr>
              <w:spacing w:line="240" w:lineRule="exact"/>
              <w:ind w:firstLineChars="100" w:firstLine="180"/>
              <w:rPr>
                <w:rFonts w:ascii="Times New Roman" w:eastAsia="仿宋" w:hAnsi="Times New Roman" w:cs="Times New Roman"/>
                <w:sz w:val="18"/>
                <w:szCs w:val="18"/>
              </w:rPr>
            </w:pPr>
            <w:r>
              <w:rPr>
                <w:rFonts w:ascii="Times New Roman" w:eastAsia="仿宋" w:hAnsi="Times New Roman" w:cs="Times New Roman"/>
                <w:sz w:val="18"/>
                <w:szCs w:val="18"/>
              </w:rPr>
              <w:t>应交税费</w:t>
            </w:r>
          </w:p>
        </w:tc>
        <w:tc>
          <w:tcPr>
            <w:tcW w:w="3213" w:type="dxa"/>
            <w:tcBorders>
              <w:top w:val="single" w:sz="2" w:space="0" w:color="auto"/>
              <w:left w:val="single" w:sz="2" w:space="0" w:color="auto"/>
              <w:bottom w:val="single" w:sz="2" w:space="0" w:color="auto"/>
              <w:right w:val="single" w:sz="2" w:space="0" w:color="auto"/>
            </w:tcBorders>
            <w:vAlign w:val="center"/>
          </w:tcPr>
          <w:p w14:paraId="26F4FD1A" w14:textId="77777777" w:rsidR="00952C10" w:rsidRDefault="003A28FC">
            <w:pPr>
              <w:spacing w:line="240" w:lineRule="exact"/>
              <w:jc w:val="right"/>
              <w:rPr>
                <w:rFonts w:ascii="Times New Roman" w:eastAsia="仿宋" w:hAnsi="Times New Roman" w:cs="Times New Roman"/>
                <w:sz w:val="18"/>
                <w:szCs w:val="18"/>
              </w:rPr>
            </w:pPr>
            <w:r>
              <w:rPr>
                <w:rFonts w:ascii="Times New Roman" w:eastAsia="仿宋" w:hAnsi="Times New Roman" w:cs="Times New Roman"/>
                <w:sz w:val="18"/>
                <w:szCs w:val="18"/>
              </w:rPr>
              <w:t>46,584,554.19</w:t>
            </w:r>
          </w:p>
        </w:tc>
        <w:tc>
          <w:tcPr>
            <w:tcW w:w="3213" w:type="dxa"/>
            <w:tcBorders>
              <w:top w:val="single" w:sz="2" w:space="0" w:color="auto"/>
              <w:left w:val="single" w:sz="2" w:space="0" w:color="auto"/>
              <w:bottom w:val="single" w:sz="2" w:space="0" w:color="auto"/>
              <w:right w:val="single" w:sz="2" w:space="0" w:color="auto"/>
            </w:tcBorders>
            <w:vAlign w:val="center"/>
          </w:tcPr>
          <w:p w14:paraId="51E4E5D0" w14:textId="77777777" w:rsidR="00952C10" w:rsidRDefault="003A28FC">
            <w:pPr>
              <w:spacing w:line="240" w:lineRule="exact"/>
              <w:jc w:val="right"/>
              <w:rPr>
                <w:rFonts w:ascii="Times New Roman" w:eastAsia="仿宋" w:hAnsi="Times New Roman" w:cs="Times New Roman"/>
                <w:sz w:val="18"/>
                <w:szCs w:val="18"/>
              </w:rPr>
            </w:pPr>
            <w:r>
              <w:rPr>
                <w:rFonts w:ascii="Times New Roman" w:eastAsia="仿宋" w:hAnsi="Times New Roman" w:cs="Times New Roman"/>
                <w:sz w:val="18"/>
                <w:szCs w:val="18"/>
              </w:rPr>
              <w:t>49,472,293.38</w:t>
            </w:r>
          </w:p>
        </w:tc>
      </w:tr>
      <w:tr w:rsidR="00952C10" w14:paraId="6068CA20"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6BA7B5D2" w14:textId="77777777" w:rsidR="00952C10" w:rsidRDefault="003A28FC">
            <w:pPr>
              <w:spacing w:line="240" w:lineRule="exact"/>
              <w:ind w:firstLineChars="100" w:firstLine="180"/>
              <w:rPr>
                <w:rFonts w:ascii="Times New Roman" w:eastAsia="仿宋" w:hAnsi="Times New Roman" w:cs="Times New Roman"/>
                <w:sz w:val="18"/>
                <w:szCs w:val="18"/>
              </w:rPr>
            </w:pPr>
            <w:r>
              <w:rPr>
                <w:rFonts w:ascii="Times New Roman" w:eastAsia="仿宋" w:hAnsi="Times New Roman" w:cs="Times New Roman"/>
                <w:sz w:val="18"/>
                <w:szCs w:val="18"/>
              </w:rPr>
              <w:t>其他应付款</w:t>
            </w:r>
          </w:p>
        </w:tc>
        <w:tc>
          <w:tcPr>
            <w:tcW w:w="3213" w:type="dxa"/>
            <w:tcBorders>
              <w:top w:val="single" w:sz="2" w:space="0" w:color="auto"/>
              <w:left w:val="single" w:sz="2" w:space="0" w:color="auto"/>
              <w:bottom w:val="single" w:sz="2" w:space="0" w:color="auto"/>
              <w:right w:val="single" w:sz="2" w:space="0" w:color="auto"/>
            </w:tcBorders>
            <w:vAlign w:val="center"/>
          </w:tcPr>
          <w:p w14:paraId="42AF999A" w14:textId="77777777" w:rsidR="00952C10" w:rsidRDefault="003A28FC">
            <w:pPr>
              <w:spacing w:line="240" w:lineRule="exact"/>
              <w:jc w:val="right"/>
              <w:rPr>
                <w:rFonts w:ascii="Times New Roman" w:eastAsia="仿宋" w:hAnsi="Times New Roman" w:cs="Times New Roman"/>
                <w:sz w:val="18"/>
                <w:szCs w:val="18"/>
              </w:rPr>
            </w:pPr>
            <w:r>
              <w:rPr>
                <w:rFonts w:ascii="Times New Roman" w:eastAsia="仿宋" w:hAnsi="Times New Roman" w:cs="Times New Roman"/>
                <w:sz w:val="18"/>
                <w:szCs w:val="18"/>
              </w:rPr>
              <w:t>25,320,889.30</w:t>
            </w:r>
          </w:p>
        </w:tc>
        <w:tc>
          <w:tcPr>
            <w:tcW w:w="3213" w:type="dxa"/>
            <w:tcBorders>
              <w:top w:val="single" w:sz="2" w:space="0" w:color="auto"/>
              <w:left w:val="single" w:sz="2" w:space="0" w:color="auto"/>
              <w:bottom w:val="single" w:sz="2" w:space="0" w:color="auto"/>
              <w:right w:val="single" w:sz="2" w:space="0" w:color="auto"/>
            </w:tcBorders>
            <w:vAlign w:val="center"/>
          </w:tcPr>
          <w:p w14:paraId="72BFC72D" w14:textId="77777777" w:rsidR="00952C10" w:rsidRDefault="003A28FC">
            <w:pPr>
              <w:spacing w:line="240" w:lineRule="exact"/>
              <w:jc w:val="right"/>
              <w:rPr>
                <w:rFonts w:ascii="Times New Roman" w:eastAsia="仿宋" w:hAnsi="Times New Roman" w:cs="Times New Roman"/>
                <w:sz w:val="18"/>
                <w:szCs w:val="18"/>
              </w:rPr>
            </w:pPr>
            <w:r>
              <w:rPr>
                <w:rFonts w:ascii="Times New Roman" w:eastAsia="仿宋" w:hAnsi="Times New Roman" w:cs="Times New Roman"/>
                <w:sz w:val="18"/>
                <w:szCs w:val="18"/>
              </w:rPr>
              <w:t>29,616,531.12</w:t>
            </w:r>
          </w:p>
        </w:tc>
      </w:tr>
      <w:tr w:rsidR="00952C10" w14:paraId="5A952328"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03BB934D" w14:textId="77777777" w:rsidR="00952C10" w:rsidRDefault="003A28FC">
            <w:pPr>
              <w:spacing w:line="240" w:lineRule="exact"/>
              <w:ind w:firstLineChars="200" w:firstLine="360"/>
              <w:rPr>
                <w:rFonts w:ascii="Times New Roman" w:eastAsia="仿宋" w:hAnsi="Times New Roman" w:cs="Times New Roman"/>
                <w:sz w:val="18"/>
                <w:szCs w:val="18"/>
              </w:rPr>
            </w:pPr>
            <w:r>
              <w:rPr>
                <w:rFonts w:ascii="Times New Roman" w:eastAsia="仿宋" w:hAnsi="Times New Roman" w:cs="Times New Roman"/>
                <w:sz w:val="18"/>
                <w:szCs w:val="18"/>
              </w:rPr>
              <w:t>其中：应付利息</w:t>
            </w:r>
          </w:p>
        </w:tc>
        <w:tc>
          <w:tcPr>
            <w:tcW w:w="3213" w:type="dxa"/>
            <w:tcBorders>
              <w:top w:val="single" w:sz="2" w:space="0" w:color="auto"/>
              <w:left w:val="single" w:sz="2" w:space="0" w:color="auto"/>
              <w:bottom w:val="single" w:sz="2" w:space="0" w:color="auto"/>
              <w:right w:val="single" w:sz="2" w:space="0" w:color="auto"/>
            </w:tcBorders>
            <w:vAlign w:val="center"/>
          </w:tcPr>
          <w:p w14:paraId="62C6DE5B" w14:textId="77777777" w:rsidR="00952C10" w:rsidRDefault="00952C10">
            <w:pPr>
              <w:spacing w:line="240" w:lineRule="exact"/>
              <w:jc w:val="right"/>
              <w:rPr>
                <w:rFonts w:ascii="Times New Roman" w:eastAsia="仿宋" w:hAnsi="Times New Roman" w:cs="Times New Roman"/>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6A2475CA" w14:textId="77777777" w:rsidR="00952C10" w:rsidRDefault="00952C10">
            <w:pPr>
              <w:spacing w:line="240" w:lineRule="exact"/>
              <w:jc w:val="right"/>
              <w:rPr>
                <w:rFonts w:ascii="Times New Roman" w:eastAsia="仿宋" w:hAnsi="Times New Roman" w:cs="Times New Roman"/>
                <w:sz w:val="18"/>
                <w:szCs w:val="18"/>
              </w:rPr>
            </w:pPr>
          </w:p>
        </w:tc>
      </w:tr>
      <w:tr w:rsidR="00952C10" w14:paraId="7A5A0BBB"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05F822B3" w14:textId="77777777" w:rsidR="00952C10" w:rsidRDefault="003A28FC">
            <w:pPr>
              <w:spacing w:line="240" w:lineRule="exact"/>
              <w:ind w:firstLineChars="500" w:firstLine="900"/>
              <w:rPr>
                <w:rFonts w:ascii="Times New Roman" w:eastAsia="仿宋" w:hAnsi="Times New Roman" w:cs="Times New Roman"/>
                <w:sz w:val="18"/>
                <w:szCs w:val="18"/>
              </w:rPr>
            </w:pPr>
            <w:r>
              <w:rPr>
                <w:rFonts w:ascii="Times New Roman" w:eastAsia="仿宋" w:hAnsi="Times New Roman" w:cs="Times New Roman"/>
                <w:sz w:val="18"/>
                <w:szCs w:val="18"/>
              </w:rPr>
              <w:t>应付股利</w:t>
            </w:r>
          </w:p>
        </w:tc>
        <w:tc>
          <w:tcPr>
            <w:tcW w:w="3213" w:type="dxa"/>
            <w:tcBorders>
              <w:top w:val="single" w:sz="2" w:space="0" w:color="auto"/>
              <w:left w:val="single" w:sz="2" w:space="0" w:color="auto"/>
              <w:bottom w:val="single" w:sz="2" w:space="0" w:color="auto"/>
              <w:right w:val="single" w:sz="2" w:space="0" w:color="auto"/>
            </w:tcBorders>
            <w:vAlign w:val="center"/>
          </w:tcPr>
          <w:p w14:paraId="55364473" w14:textId="77777777" w:rsidR="00952C10" w:rsidRDefault="00952C10">
            <w:pPr>
              <w:spacing w:line="240" w:lineRule="exact"/>
              <w:jc w:val="right"/>
              <w:rPr>
                <w:rFonts w:ascii="Times New Roman" w:eastAsia="仿宋" w:hAnsi="Times New Roman" w:cs="Times New Roman"/>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5ACD1A61" w14:textId="77777777" w:rsidR="00952C10" w:rsidRDefault="00952C10">
            <w:pPr>
              <w:spacing w:line="240" w:lineRule="exact"/>
              <w:jc w:val="right"/>
              <w:rPr>
                <w:rFonts w:ascii="Times New Roman" w:eastAsia="仿宋" w:hAnsi="Times New Roman" w:cs="Times New Roman"/>
                <w:sz w:val="18"/>
                <w:szCs w:val="18"/>
              </w:rPr>
            </w:pPr>
          </w:p>
        </w:tc>
      </w:tr>
      <w:tr w:rsidR="00952C10" w14:paraId="150457CD"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74FE4FAD" w14:textId="77777777" w:rsidR="00952C10" w:rsidRDefault="003A28FC">
            <w:pPr>
              <w:spacing w:line="240" w:lineRule="exact"/>
              <w:ind w:firstLineChars="100" w:firstLine="180"/>
              <w:rPr>
                <w:rFonts w:ascii="Times New Roman" w:eastAsia="仿宋" w:hAnsi="Times New Roman" w:cs="Times New Roman"/>
                <w:sz w:val="18"/>
                <w:szCs w:val="18"/>
              </w:rPr>
            </w:pPr>
            <w:r>
              <w:rPr>
                <w:rFonts w:ascii="Times New Roman" w:eastAsia="仿宋" w:hAnsi="Times New Roman" w:cs="Times New Roman"/>
                <w:sz w:val="18"/>
                <w:szCs w:val="18"/>
              </w:rPr>
              <w:t>应付手续费及佣金</w:t>
            </w:r>
          </w:p>
        </w:tc>
        <w:tc>
          <w:tcPr>
            <w:tcW w:w="3213" w:type="dxa"/>
            <w:tcBorders>
              <w:top w:val="single" w:sz="2" w:space="0" w:color="auto"/>
              <w:left w:val="single" w:sz="2" w:space="0" w:color="auto"/>
              <w:bottom w:val="single" w:sz="2" w:space="0" w:color="auto"/>
              <w:right w:val="single" w:sz="2" w:space="0" w:color="auto"/>
            </w:tcBorders>
            <w:vAlign w:val="center"/>
          </w:tcPr>
          <w:p w14:paraId="76DED954" w14:textId="77777777" w:rsidR="00952C10" w:rsidRDefault="00952C10">
            <w:pPr>
              <w:spacing w:line="240" w:lineRule="exact"/>
              <w:jc w:val="right"/>
              <w:rPr>
                <w:rFonts w:ascii="Times New Roman" w:eastAsia="仿宋" w:hAnsi="Times New Roman" w:cs="Times New Roman"/>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152311B7" w14:textId="77777777" w:rsidR="00952C10" w:rsidRDefault="00952C10">
            <w:pPr>
              <w:spacing w:line="240" w:lineRule="exact"/>
              <w:jc w:val="right"/>
              <w:rPr>
                <w:rFonts w:ascii="Times New Roman" w:eastAsia="仿宋" w:hAnsi="Times New Roman" w:cs="Times New Roman"/>
                <w:sz w:val="18"/>
                <w:szCs w:val="18"/>
              </w:rPr>
            </w:pPr>
          </w:p>
        </w:tc>
      </w:tr>
      <w:tr w:rsidR="00952C10" w14:paraId="3A1EE402"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3BA1269C" w14:textId="77777777" w:rsidR="00952C10" w:rsidRDefault="003A28FC">
            <w:pPr>
              <w:spacing w:line="240" w:lineRule="exact"/>
              <w:ind w:firstLineChars="100" w:firstLine="180"/>
              <w:rPr>
                <w:rFonts w:ascii="Times New Roman" w:eastAsia="仿宋" w:hAnsi="Times New Roman" w:cs="Times New Roman"/>
                <w:sz w:val="18"/>
                <w:szCs w:val="18"/>
              </w:rPr>
            </w:pPr>
            <w:r>
              <w:rPr>
                <w:rFonts w:ascii="Times New Roman" w:eastAsia="仿宋" w:hAnsi="Times New Roman" w:cs="Times New Roman"/>
                <w:sz w:val="18"/>
                <w:szCs w:val="18"/>
              </w:rPr>
              <w:t>应付分保账款</w:t>
            </w:r>
          </w:p>
        </w:tc>
        <w:tc>
          <w:tcPr>
            <w:tcW w:w="3213" w:type="dxa"/>
            <w:tcBorders>
              <w:top w:val="single" w:sz="2" w:space="0" w:color="auto"/>
              <w:left w:val="single" w:sz="2" w:space="0" w:color="auto"/>
              <w:bottom w:val="single" w:sz="2" w:space="0" w:color="auto"/>
              <w:right w:val="single" w:sz="2" w:space="0" w:color="auto"/>
            </w:tcBorders>
            <w:vAlign w:val="center"/>
          </w:tcPr>
          <w:p w14:paraId="05B787EF" w14:textId="77777777" w:rsidR="00952C10" w:rsidRDefault="00952C10">
            <w:pPr>
              <w:spacing w:line="240" w:lineRule="exact"/>
              <w:jc w:val="right"/>
              <w:rPr>
                <w:rFonts w:ascii="Times New Roman" w:eastAsia="仿宋" w:hAnsi="Times New Roman" w:cs="Times New Roman"/>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69A9A175" w14:textId="77777777" w:rsidR="00952C10" w:rsidRDefault="00952C10">
            <w:pPr>
              <w:spacing w:line="240" w:lineRule="exact"/>
              <w:jc w:val="right"/>
              <w:rPr>
                <w:rFonts w:ascii="Times New Roman" w:eastAsia="仿宋" w:hAnsi="Times New Roman" w:cs="Times New Roman"/>
                <w:sz w:val="18"/>
                <w:szCs w:val="18"/>
              </w:rPr>
            </w:pPr>
          </w:p>
        </w:tc>
      </w:tr>
      <w:tr w:rsidR="00952C10" w14:paraId="35BE4542"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7F4C26C6" w14:textId="77777777" w:rsidR="00952C10" w:rsidRDefault="003A28FC">
            <w:pPr>
              <w:spacing w:line="240" w:lineRule="exact"/>
              <w:ind w:firstLineChars="100" w:firstLine="180"/>
              <w:rPr>
                <w:rFonts w:ascii="Times New Roman" w:eastAsia="仿宋" w:hAnsi="Times New Roman" w:cs="Times New Roman"/>
                <w:sz w:val="18"/>
                <w:szCs w:val="18"/>
              </w:rPr>
            </w:pPr>
            <w:r>
              <w:rPr>
                <w:rFonts w:ascii="Times New Roman" w:eastAsia="仿宋" w:hAnsi="Times New Roman" w:cs="Times New Roman"/>
                <w:sz w:val="18"/>
                <w:szCs w:val="18"/>
              </w:rPr>
              <w:t>持有待售负债</w:t>
            </w:r>
          </w:p>
        </w:tc>
        <w:tc>
          <w:tcPr>
            <w:tcW w:w="3213" w:type="dxa"/>
            <w:tcBorders>
              <w:top w:val="single" w:sz="2" w:space="0" w:color="auto"/>
              <w:left w:val="single" w:sz="2" w:space="0" w:color="auto"/>
              <w:bottom w:val="single" w:sz="2" w:space="0" w:color="auto"/>
              <w:right w:val="single" w:sz="2" w:space="0" w:color="auto"/>
            </w:tcBorders>
            <w:vAlign w:val="center"/>
          </w:tcPr>
          <w:p w14:paraId="7D38EF5B" w14:textId="77777777" w:rsidR="00952C10" w:rsidRDefault="00952C10">
            <w:pPr>
              <w:spacing w:line="240" w:lineRule="exact"/>
              <w:jc w:val="right"/>
              <w:rPr>
                <w:rFonts w:ascii="Times New Roman" w:eastAsia="仿宋" w:hAnsi="Times New Roman" w:cs="Times New Roman"/>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68CE9225" w14:textId="77777777" w:rsidR="00952C10" w:rsidRDefault="00952C10">
            <w:pPr>
              <w:spacing w:line="240" w:lineRule="exact"/>
              <w:jc w:val="right"/>
              <w:rPr>
                <w:rFonts w:ascii="Times New Roman" w:eastAsia="仿宋" w:hAnsi="Times New Roman" w:cs="Times New Roman"/>
                <w:sz w:val="18"/>
                <w:szCs w:val="18"/>
              </w:rPr>
            </w:pPr>
          </w:p>
        </w:tc>
      </w:tr>
      <w:tr w:rsidR="00952C10" w14:paraId="10179C37"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299C50CD" w14:textId="77777777" w:rsidR="00952C10" w:rsidRDefault="003A28FC">
            <w:pPr>
              <w:spacing w:line="240" w:lineRule="exact"/>
              <w:ind w:firstLineChars="100" w:firstLine="180"/>
              <w:rPr>
                <w:rFonts w:ascii="Times New Roman" w:eastAsia="仿宋" w:hAnsi="Times New Roman" w:cs="Times New Roman"/>
                <w:sz w:val="18"/>
                <w:szCs w:val="18"/>
              </w:rPr>
            </w:pPr>
            <w:r>
              <w:rPr>
                <w:rFonts w:ascii="Times New Roman" w:eastAsia="仿宋" w:hAnsi="Times New Roman" w:cs="Times New Roman"/>
                <w:sz w:val="18"/>
                <w:szCs w:val="18"/>
              </w:rPr>
              <w:t>一年内到期的非流动负债</w:t>
            </w:r>
          </w:p>
        </w:tc>
        <w:tc>
          <w:tcPr>
            <w:tcW w:w="3213" w:type="dxa"/>
            <w:tcBorders>
              <w:top w:val="single" w:sz="2" w:space="0" w:color="auto"/>
              <w:left w:val="single" w:sz="2" w:space="0" w:color="auto"/>
              <w:bottom w:val="single" w:sz="2" w:space="0" w:color="auto"/>
              <w:right w:val="single" w:sz="2" w:space="0" w:color="auto"/>
            </w:tcBorders>
            <w:vAlign w:val="center"/>
          </w:tcPr>
          <w:p w14:paraId="72093BAC" w14:textId="77777777" w:rsidR="00952C10" w:rsidRDefault="003A28FC">
            <w:pPr>
              <w:spacing w:line="240" w:lineRule="exact"/>
              <w:jc w:val="right"/>
              <w:rPr>
                <w:rFonts w:ascii="Times New Roman" w:eastAsia="仿宋" w:hAnsi="Times New Roman" w:cs="Times New Roman"/>
                <w:sz w:val="18"/>
                <w:szCs w:val="18"/>
              </w:rPr>
            </w:pPr>
            <w:r>
              <w:rPr>
                <w:rFonts w:ascii="Times New Roman" w:eastAsia="仿宋" w:hAnsi="Times New Roman" w:cs="Times New Roman"/>
                <w:sz w:val="18"/>
                <w:szCs w:val="18"/>
              </w:rPr>
              <w:t>64,068,779.94</w:t>
            </w:r>
          </w:p>
        </w:tc>
        <w:tc>
          <w:tcPr>
            <w:tcW w:w="3213" w:type="dxa"/>
            <w:tcBorders>
              <w:top w:val="single" w:sz="2" w:space="0" w:color="auto"/>
              <w:left w:val="single" w:sz="2" w:space="0" w:color="auto"/>
              <w:bottom w:val="single" w:sz="2" w:space="0" w:color="auto"/>
              <w:right w:val="single" w:sz="2" w:space="0" w:color="auto"/>
            </w:tcBorders>
            <w:vAlign w:val="center"/>
          </w:tcPr>
          <w:p w14:paraId="226018CE" w14:textId="77777777" w:rsidR="00952C10" w:rsidRDefault="003A28FC">
            <w:pPr>
              <w:spacing w:line="240" w:lineRule="exact"/>
              <w:jc w:val="right"/>
              <w:rPr>
                <w:rFonts w:ascii="Times New Roman" w:eastAsia="仿宋" w:hAnsi="Times New Roman" w:cs="Times New Roman"/>
                <w:sz w:val="18"/>
                <w:szCs w:val="18"/>
              </w:rPr>
            </w:pPr>
            <w:r>
              <w:rPr>
                <w:rFonts w:ascii="Times New Roman" w:eastAsia="仿宋" w:hAnsi="Times New Roman" w:cs="Times New Roman"/>
                <w:sz w:val="18"/>
                <w:szCs w:val="18"/>
              </w:rPr>
              <w:t>7,213,508.14</w:t>
            </w:r>
          </w:p>
        </w:tc>
      </w:tr>
      <w:tr w:rsidR="00952C10" w14:paraId="30033C02"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0ED782D0" w14:textId="77777777" w:rsidR="00952C10" w:rsidRDefault="003A28FC">
            <w:pPr>
              <w:spacing w:line="240" w:lineRule="exact"/>
              <w:ind w:firstLineChars="100" w:firstLine="180"/>
              <w:rPr>
                <w:rFonts w:ascii="Times New Roman" w:eastAsia="仿宋" w:hAnsi="Times New Roman" w:cs="Times New Roman"/>
                <w:sz w:val="18"/>
                <w:szCs w:val="18"/>
              </w:rPr>
            </w:pPr>
            <w:r>
              <w:rPr>
                <w:rFonts w:ascii="Times New Roman" w:eastAsia="仿宋" w:hAnsi="Times New Roman" w:cs="Times New Roman"/>
                <w:sz w:val="18"/>
                <w:szCs w:val="18"/>
              </w:rPr>
              <w:t>其他流动负债</w:t>
            </w:r>
          </w:p>
        </w:tc>
        <w:tc>
          <w:tcPr>
            <w:tcW w:w="3213" w:type="dxa"/>
            <w:tcBorders>
              <w:top w:val="single" w:sz="2" w:space="0" w:color="auto"/>
              <w:left w:val="single" w:sz="2" w:space="0" w:color="auto"/>
              <w:bottom w:val="single" w:sz="2" w:space="0" w:color="auto"/>
              <w:right w:val="single" w:sz="2" w:space="0" w:color="auto"/>
            </w:tcBorders>
            <w:vAlign w:val="center"/>
          </w:tcPr>
          <w:p w14:paraId="1703AF4D" w14:textId="77777777" w:rsidR="00952C10" w:rsidRDefault="00952C10">
            <w:pPr>
              <w:spacing w:line="240" w:lineRule="exact"/>
              <w:jc w:val="right"/>
              <w:rPr>
                <w:rFonts w:ascii="Times New Roman" w:eastAsia="仿宋" w:hAnsi="Times New Roman" w:cs="Times New Roman"/>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2F1ADB07" w14:textId="77777777" w:rsidR="00952C10" w:rsidRDefault="00952C10">
            <w:pPr>
              <w:spacing w:line="240" w:lineRule="exact"/>
              <w:jc w:val="right"/>
              <w:rPr>
                <w:rFonts w:ascii="Times New Roman" w:eastAsia="仿宋" w:hAnsi="Times New Roman" w:cs="Times New Roman"/>
                <w:sz w:val="18"/>
                <w:szCs w:val="18"/>
              </w:rPr>
            </w:pPr>
          </w:p>
        </w:tc>
      </w:tr>
      <w:tr w:rsidR="00952C10" w14:paraId="2DB10368"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6B8AD3C4" w14:textId="77777777" w:rsidR="00952C10" w:rsidRDefault="003A28FC">
            <w:pPr>
              <w:spacing w:line="240" w:lineRule="exact"/>
              <w:rPr>
                <w:rFonts w:ascii="Times New Roman" w:eastAsia="仿宋" w:hAnsi="Times New Roman" w:cs="Times New Roman"/>
                <w:sz w:val="18"/>
                <w:szCs w:val="18"/>
              </w:rPr>
            </w:pPr>
            <w:r>
              <w:rPr>
                <w:rFonts w:ascii="Times New Roman" w:eastAsia="仿宋" w:hAnsi="Times New Roman" w:cs="Times New Roman"/>
                <w:sz w:val="18"/>
                <w:szCs w:val="18"/>
              </w:rPr>
              <w:t>流动负债合计</w:t>
            </w:r>
          </w:p>
        </w:tc>
        <w:tc>
          <w:tcPr>
            <w:tcW w:w="3213" w:type="dxa"/>
            <w:tcBorders>
              <w:top w:val="single" w:sz="2" w:space="0" w:color="auto"/>
              <w:left w:val="single" w:sz="2" w:space="0" w:color="auto"/>
              <w:bottom w:val="single" w:sz="2" w:space="0" w:color="auto"/>
              <w:right w:val="single" w:sz="2" w:space="0" w:color="auto"/>
            </w:tcBorders>
            <w:vAlign w:val="center"/>
          </w:tcPr>
          <w:p w14:paraId="505DC1BB" w14:textId="77777777" w:rsidR="00952C10" w:rsidRDefault="003A28FC">
            <w:pPr>
              <w:spacing w:line="240" w:lineRule="exact"/>
              <w:jc w:val="right"/>
              <w:rPr>
                <w:rFonts w:ascii="Times New Roman" w:eastAsia="仿宋" w:hAnsi="Times New Roman" w:cs="Times New Roman"/>
                <w:sz w:val="18"/>
                <w:szCs w:val="18"/>
              </w:rPr>
            </w:pPr>
            <w:r>
              <w:rPr>
                <w:rFonts w:ascii="Times New Roman" w:eastAsia="仿宋" w:hAnsi="Times New Roman" w:cs="Times New Roman"/>
                <w:sz w:val="18"/>
                <w:szCs w:val="18"/>
              </w:rPr>
              <w:t>445,565,090.63</w:t>
            </w:r>
          </w:p>
        </w:tc>
        <w:tc>
          <w:tcPr>
            <w:tcW w:w="3213" w:type="dxa"/>
            <w:tcBorders>
              <w:top w:val="single" w:sz="2" w:space="0" w:color="auto"/>
              <w:left w:val="single" w:sz="2" w:space="0" w:color="auto"/>
              <w:bottom w:val="single" w:sz="2" w:space="0" w:color="auto"/>
              <w:right w:val="single" w:sz="2" w:space="0" w:color="auto"/>
            </w:tcBorders>
            <w:vAlign w:val="center"/>
          </w:tcPr>
          <w:p w14:paraId="62DD0F74" w14:textId="77777777" w:rsidR="00952C10" w:rsidRDefault="003A28FC">
            <w:pPr>
              <w:spacing w:line="240" w:lineRule="exact"/>
              <w:jc w:val="right"/>
              <w:rPr>
                <w:rFonts w:ascii="Times New Roman" w:eastAsia="仿宋" w:hAnsi="Times New Roman" w:cs="Times New Roman"/>
                <w:sz w:val="18"/>
                <w:szCs w:val="18"/>
              </w:rPr>
            </w:pPr>
            <w:r>
              <w:rPr>
                <w:rFonts w:ascii="Times New Roman" w:eastAsia="仿宋" w:hAnsi="Times New Roman" w:cs="Times New Roman"/>
                <w:sz w:val="18"/>
                <w:szCs w:val="18"/>
              </w:rPr>
              <w:t>503,138,167.59</w:t>
            </w:r>
          </w:p>
        </w:tc>
      </w:tr>
      <w:tr w:rsidR="00952C10" w14:paraId="6D6A4A94"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39E14137" w14:textId="77777777" w:rsidR="00952C10" w:rsidRDefault="003A28FC">
            <w:pPr>
              <w:spacing w:line="240" w:lineRule="exact"/>
              <w:rPr>
                <w:rFonts w:ascii="Times New Roman" w:eastAsia="仿宋" w:hAnsi="Times New Roman" w:cs="Times New Roman"/>
                <w:sz w:val="18"/>
                <w:szCs w:val="18"/>
              </w:rPr>
            </w:pPr>
            <w:r>
              <w:rPr>
                <w:rFonts w:ascii="Times New Roman" w:eastAsia="仿宋" w:hAnsi="Times New Roman" w:cs="Times New Roman"/>
                <w:sz w:val="18"/>
                <w:szCs w:val="18"/>
              </w:rPr>
              <w:t>非流动负债：</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4643A065" w14:textId="77777777" w:rsidR="00952C10" w:rsidRDefault="00952C10">
            <w:pPr>
              <w:rPr>
                <w:rFonts w:ascii="Times New Roman" w:eastAsia="仿宋" w:hAnsi="Times New Roman" w:cs="Times New Roman"/>
              </w:rPr>
            </w:pP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0EDAC492" w14:textId="77777777" w:rsidR="00952C10" w:rsidRDefault="00952C10">
            <w:pPr>
              <w:rPr>
                <w:rFonts w:ascii="Times New Roman" w:eastAsia="仿宋" w:hAnsi="Times New Roman" w:cs="Times New Roman"/>
              </w:rPr>
            </w:pPr>
          </w:p>
        </w:tc>
      </w:tr>
      <w:tr w:rsidR="00952C10" w14:paraId="49CE7733"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1F3C9244" w14:textId="77777777" w:rsidR="00952C10" w:rsidRDefault="003A28FC">
            <w:pPr>
              <w:spacing w:line="240" w:lineRule="exact"/>
              <w:ind w:firstLineChars="100" w:firstLine="180"/>
              <w:rPr>
                <w:rFonts w:ascii="Times New Roman" w:eastAsia="仿宋" w:hAnsi="Times New Roman" w:cs="Times New Roman"/>
                <w:sz w:val="18"/>
                <w:szCs w:val="18"/>
              </w:rPr>
            </w:pPr>
            <w:r>
              <w:rPr>
                <w:rFonts w:ascii="Times New Roman" w:eastAsia="仿宋" w:hAnsi="Times New Roman" w:cs="Times New Roman"/>
                <w:sz w:val="18"/>
                <w:szCs w:val="18"/>
              </w:rPr>
              <w:t>保险合同准备金</w:t>
            </w:r>
          </w:p>
        </w:tc>
        <w:tc>
          <w:tcPr>
            <w:tcW w:w="3213" w:type="dxa"/>
            <w:tcBorders>
              <w:top w:val="single" w:sz="2" w:space="0" w:color="auto"/>
              <w:left w:val="single" w:sz="2" w:space="0" w:color="auto"/>
              <w:bottom w:val="single" w:sz="2" w:space="0" w:color="auto"/>
              <w:right w:val="single" w:sz="2" w:space="0" w:color="auto"/>
            </w:tcBorders>
            <w:vAlign w:val="center"/>
          </w:tcPr>
          <w:p w14:paraId="0F4CCA2F" w14:textId="77777777" w:rsidR="00952C10" w:rsidRDefault="00952C10">
            <w:pPr>
              <w:spacing w:line="240" w:lineRule="exact"/>
              <w:jc w:val="right"/>
              <w:rPr>
                <w:rFonts w:ascii="Times New Roman" w:eastAsia="仿宋" w:hAnsi="Times New Roman" w:cs="Times New Roman"/>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20600626" w14:textId="77777777" w:rsidR="00952C10" w:rsidRDefault="00952C10">
            <w:pPr>
              <w:spacing w:line="240" w:lineRule="exact"/>
              <w:jc w:val="right"/>
              <w:rPr>
                <w:rFonts w:ascii="Times New Roman" w:eastAsia="仿宋" w:hAnsi="Times New Roman" w:cs="Times New Roman"/>
                <w:sz w:val="18"/>
                <w:szCs w:val="18"/>
              </w:rPr>
            </w:pPr>
          </w:p>
        </w:tc>
      </w:tr>
      <w:tr w:rsidR="00952C10" w14:paraId="4F363FAE"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29717072" w14:textId="77777777" w:rsidR="00952C10" w:rsidRDefault="003A28FC">
            <w:pPr>
              <w:spacing w:line="240" w:lineRule="exact"/>
              <w:ind w:firstLineChars="100" w:firstLine="180"/>
              <w:rPr>
                <w:rFonts w:ascii="Times New Roman" w:eastAsia="仿宋" w:hAnsi="Times New Roman" w:cs="Times New Roman"/>
                <w:sz w:val="18"/>
                <w:szCs w:val="18"/>
              </w:rPr>
            </w:pPr>
            <w:r>
              <w:rPr>
                <w:rFonts w:ascii="Times New Roman" w:eastAsia="仿宋" w:hAnsi="Times New Roman" w:cs="Times New Roman"/>
                <w:sz w:val="18"/>
                <w:szCs w:val="18"/>
              </w:rPr>
              <w:t>长期借款</w:t>
            </w:r>
          </w:p>
        </w:tc>
        <w:tc>
          <w:tcPr>
            <w:tcW w:w="3213" w:type="dxa"/>
            <w:tcBorders>
              <w:top w:val="single" w:sz="2" w:space="0" w:color="auto"/>
              <w:left w:val="single" w:sz="2" w:space="0" w:color="auto"/>
              <w:bottom w:val="single" w:sz="2" w:space="0" w:color="auto"/>
              <w:right w:val="single" w:sz="2" w:space="0" w:color="auto"/>
            </w:tcBorders>
            <w:vAlign w:val="center"/>
          </w:tcPr>
          <w:p w14:paraId="3EB9AC9D" w14:textId="77777777" w:rsidR="00952C10" w:rsidRDefault="003A28FC">
            <w:pPr>
              <w:spacing w:line="240" w:lineRule="exact"/>
              <w:jc w:val="right"/>
              <w:rPr>
                <w:rFonts w:ascii="Times New Roman" w:eastAsia="仿宋" w:hAnsi="Times New Roman" w:cs="Times New Roman"/>
                <w:sz w:val="18"/>
                <w:szCs w:val="18"/>
              </w:rPr>
            </w:pPr>
            <w:r>
              <w:rPr>
                <w:rFonts w:ascii="Times New Roman" w:eastAsia="仿宋" w:hAnsi="Times New Roman" w:cs="Times New Roman"/>
                <w:sz w:val="18"/>
                <w:szCs w:val="18"/>
              </w:rPr>
              <w:t>214,932,351.78</w:t>
            </w:r>
          </w:p>
        </w:tc>
        <w:tc>
          <w:tcPr>
            <w:tcW w:w="3213" w:type="dxa"/>
            <w:tcBorders>
              <w:top w:val="single" w:sz="2" w:space="0" w:color="auto"/>
              <w:left w:val="single" w:sz="2" w:space="0" w:color="auto"/>
              <w:bottom w:val="single" w:sz="2" w:space="0" w:color="auto"/>
              <w:right w:val="single" w:sz="2" w:space="0" w:color="auto"/>
            </w:tcBorders>
            <w:vAlign w:val="center"/>
          </w:tcPr>
          <w:p w14:paraId="65818431" w14:textId="77777777" w:rsidR="00952C10" w:rsidRDefault="003A28FC">
            <w:pPr>
              <w:spacing w:line="240" w:lineRule="exact"/>
              <w:jc w:val="right"/>
              <w:rPr>
                <w:rFonts w:ascii="Times New Roman" w:eastAsia="仿宋" w:hAnsi="Times New Roman" w:cs="Times New Roman"/>
                <w:sz w:val="18"/>
                <w:szCs w:val="18"/>
              </w:rPr>
            </w:pPr>
            <w:r>
              <w:rPr>
                <w:rFonts w:ascii="Times New Roman" w:eastAsia="仿宋" w:hAnsi="Times New Roman" w:cs="Times New Roman"/>
                <w:sz w:val="18"/>
                <w:szCs w:val="18"/>
              </w:rPr>
              <w:t>31,937,786.17</w:t>
            </w:r>
          </w:p>
        </w:tc>
      </w:tr>
      <w:tr w:rsidR="00952C10" w14:paraId="1FCD8AAE"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7B22C370" w14:textId="77777777" w:rsidR="00952C10" w:rsidRDefault="003A28FC">
            <w:pPr>
              <w:spacing w:line="240" w:lineRule="exact"/>
              <w:ind w:firstLineChars="100" w:firstLine="180"/>
              <w:rPr>
                <w:rFonts w:ascii="Times New Roman" w:eastAsia="仿宋" w:hAnsi="Times New Roman" w:cs="Times New Roman"/>
                <w:sz w:val="18"/>
                <w:szCs w:val="18"/>
              </w:rPr>
            </w:pPr>
            <w:r>
              <w:rPr>
                <w:rFonts w:ascii="Times New Roman" w:eastAsia="仿宋" w:hAnsi="Times New Roman" w:cs="Times New Roman"/>
                <w:sz w:val="18"/>
                <w:szCs w:val="18"/>
              </w:rPr>
              <w:t>应付债券</w:t>
            </w:r>
          </w:p>
        </w:tc>
        <w:tc>
          <w:tcPr>
            <w:tcW w:w="3213" w:type="dxa"/>
            <w:tcBorders>
              <w:top w:val="single" w:sz="2" w:space="0" w:color="auto"/>
              <w:left w:val="single" w:sz="2" w:space="0" w:color="auto"/>
              <w:bottom w:val="single" w:sz="2" w:space="0" w:color="auto"/>
              <w:right w:val="single" w:sz="2" w:space="0" w:color="auto"/>
            </w:tcBorders>
            <w:vAlign w:val="center"/>
          </w:tcPr>
          <w:p w14:paraId="6AD34F51" w14:textId="77777777" w:rsidR="00952C10" w:rsidRDefault="00952C10">
            <w:pPr>
              <w:spacing w:line="240" w:lineRule="exact"/>
              <w:jc w:val="right"/>
              <w:rPr>
                <w:rFonts w:ascii="Times New Roman" w:eastAsia="仿宋" w:hAnsi="Times New Roman" w:cs="Times New Roman"/>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3E988E29" w14:textId="77777777" w:rsidR="00952C10" w:rsidRDefault="00952C10">
            <w:pPr>
              <w:spacing w:line="240" w:lineRule="exact"/>
              <w:jc w:val="right"/>
              <w:rPr>
                <w:rFonts w:ascii="Times New Roman" w:eastAsia="仿宋" w:hAnsi="Times New Roman" w:cs="Times New Roman"/>
                <w:sz w:val="18"/>
                <w:szCs w:val="18"/>
              </w:rPr>
            </w:pPr>
          </w:p>
        </w:tc>
      </w:tr>
      <w:tr w:rsidR="00952C10" w14:paraId="2810ECB4"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5AF181CB" w14:textId="77777777" w:rsidR="00952C10" w:rsidRDefault="003A28FC">
            <w:pPr>
              <w:spacing w:line="240" w:lineRule="exact"/>
              <w:ind w:firstLineChars="200" w:firstLine="360"/>
              <w:rPr>
                <w:rFonts w:ascii="Times New Roman" w:eastAsia="仿宋" w:hAnsi="Times New Roman" w:cs="Times New Roman"/>
                <w:sz w:val="18"/>
                <w:szCs w:val="18"/>
              </w:rPr>
            </w:pPr>
            <w:r>
              <w:rPr>
                <w:rFonts w:ascii="Times New Roman" w:eastAsia="仿宋" w:hAnsi="Times New Roman" w:cs="Times New Roman"/>
                <w:sz w:val="18"/>
                <w:szCs w:val="18"/>
              </w:rPr>
              <w:t>其中：优先股</w:t>
            </w:r>
          </w:p>
        </w:tc>
        <w:tc>
          <w:tcPr>
            <w:tcW w:w="3213" w:type="dxa"/>
            <w:tcBorders>
              <w:top w:val="single" w:sz="2" w:space="0" w:color="auto"/>
              <w:left w:val="single" w:sz="2" w:space="0" w:color="auto"/>
              <w:bottom w:val="single" w:sz="2" w:space="0" w:color="auto"/>
              <w:right w:val="single" w:sz="2" w:space="0" w:color="auto"/>
            </w:tcBorders>
            <w:vAlign w:val="center"/>
          </w:tcPr>
          <w:p w14:paraId="34836917" w14:textId="77777777" w:rsidR="00952C10" w:rsidRDefault="00952C10">
            <w:pPr>
              <w:spacing w:line="240" w:lineRule="exact"/>
              <w:jc w:val="right"/>
              <w:rPr>
                <w:rFonts w:ascii="Times New Roman" w:eastAsia="仿宋" w:hAnsi="Times New Roman" w:cs="Times New Roman"/>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1F6756C4" w14:textId="77777777" w:rsidR="00952C10" w:rsidRDefault="00952C10">
            <w:pPr>
              <w:spacing w:line="240" w:lineRule="exact"/>
              <w:jc w:val="right"/>
              <w:rPr>
                <w:rFonts w:ascii="Times New Roman" w:eastAsia="仿宋" w:hAnsi="Times New Roman" w:cs="Times New Roman"/>
                <w:sz w:val="18"/>
                <w:szCs w:val="18"/>
              </w:rPr>
            </w:pPr>
          </w:p>
        </w:tc>
      </w:tr>
      <w:tr w:rsidR="00952C10" w14:paraId="0D4A8A40"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0E6E1BFF" w14:textId="77777777" w:rsidR="00952C10" w:rsidRDefault="003A28FC">
            <w:pPr>
              <w:spacing w:line="240" w:lineRule="exact"/>
              <w:ind w:firstLineChars="500" w:firstLine="900"/>
              <w:rPr>
                <w:rFonts w:ascii="Times New Roman" w:eastAsia="仿宋" w:hAnsi="Times New Roman" w:cs="Times New Roman"/>
                <w:sz w:val="18"/>
                <w:szCs w:val="18"/>
              </w:rPr>
            </w:pPr>
            <w:r>
              <w:rPr>
                <w:rFonts w:ascii="Times New Roman" w:eastAsia="仿宋" w:hAnsi="Times New Roman" w:cs="Times New Roman"/>
                <w:sz w:val="18"/>
                <w:szCs w:val="18"/>
              </w:rPr>
              <w:t>永续债</w:t>
            </w:r>
          </w:p>
        </w:tc>
        <w:tc>
          <w:tcPr>
            <w:tcW w:w="3213" w:type="dxa"/>
            <w:tcBorders>
              <w:top w:val="single" w:sz="2" w:space="0" w:color="auto"/>
              <w:left w:val="single" w:sz="2" w:space="0" w:color="auto"/>
              <w:bottom w:val="single" w:sz="2" w:space="0" w:color="auto"/>
              <w:right w:val="single" w:sz="2" w:space="0" w:color="auto"/>
            </w:tcBorders>
            <w:vAlign w:val="center"/>
          </w:tcPr>
          <w:p w14:paraId="0C0D6CD7" w14:textId="77777777" w:rsidR="00952C10" w:rsidRDefault="00952C10">
            <w:pPr>
              <w:spacing w:line="240" w:lineRule="exact"/>
              <w:jc w:val="right"/>
              <w:rPr>
                <w:rFonts w:ascii="Times New Roman" w:eastAsia="仿宋" w:hAnsi="Times New Roman" w:cs="Times New Roman"/>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532B5382" w14:textId="77777777" w:rsidR="00952C10" w:rsidRDefault="00952C10">
            <w:pPr>
              <w:spacing w:line="240" w:lineRule="exact"/>
              <w:jc w:val="right"/>
              <w:rPr>
                <w:rFonts w:ascii="Times New Roman" w:eastAsia="仿宋" w:hAnsi="Times New Roman" w:cs="Times New Roman"/>
                <w:sz w:val="18"/>
                <w:szCs w:val="18"/>
              </w:rPr>
            </w:pPr>
          </w:p>
        </w:tc>
      </w:tr>
      <w:tr w:rsidR="00952C10" w14:paraId="40286E78"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7137A84E" w14:textId="77777777" w:rsidR="00952C10" w:rsidRDefault="003A28FC">
            <w:pPr>
              <w:spacing w:line="240" w:lineRule="exact"/>
              <w:ind w:firstLineChars="100" w:firstLine="180"/>
              <w:rPr>
                <w:rFonts w:ascii="Times New Roman" w:eastAsia="仿宋" w:hAnsi="Times New Roman" w:cs="Times New Roman"/>
                <w:sz w:val="18"/>
                <w:szCs w:val="18"/>
              </w:rPr>
            </w:pPr>
            <w:r>
              <w:rPr>
                <w:rFonts w:ascii="Times New Roman" w:eastAsia="仿宋" w:hAnsi="Times New Roman" w:cs="Times New Roman"/>
                <w:sz w:val="18"/>
                <w:szCs w:val="18"/>
              </w:rPr>
              <w:t>租赁负债</w:t>
            </w:r>
          </w:p>
        </w:tc>
        <w:tc>
          <w:tcPr>
            <w:tcW w:w="3213" w:type="dxa"/>
            <w:tcBorders>
              <w:top w:val="single" w:sz="2" w:space="0" w:color="auto"/>
              <w:left w:val="single" w:sz="2" w:space="0" w:color="auto"/>
              <w:bottom w:val="single" w:sz="2" w:space="0" w:color="auto"/>
              <w:right w:val="single" w:sz="2" w:space="0" w:color="auto"/>
            </w:tcBorders>
            <w:vAlign w:val="center"/>
          </w:tcPr>
          <w:p w14:paraId="3776D75C" w14:textId="77777777" w:rsidR="00952C10" w:rsidRDefault="003A28FC">
            <w:pPr>
              <w:spacing w:line="240" w:lineRule="exact"/>
              <w:jc w:val="right"/>
              <w:rPr>
                <w:rFonts w:ascii="Times New Roman" w:eastAsia="仿宋" w:hAnsi="Times New Roman" w:cs="Times New Roman"/>
                <w:sz w:val="18"/>
                <w:szCs w:val="18"/>
              </w:rPr>
            </w:pPr>
            <w:r>
              <w:rPr>
                <w:rFonts w:ascii="Times New Roman" w:eastAsia="仿宋" w:hAnsi="Times New Roman" w:cs="Times New Roman"/>
                <w:sz w:val="18"/>
                <w:szCs w:val="18"/>
              </w:rPr>
              <w:t>12,251,621.90</w:t>
            </w:r>
          </w:p>
        </w:tc>
        <w:tc>
          <w:tcPr>
            <w:tcW w:w="3213" w:type="dxa"/>
            <w:tcBorders>
              <w:top w:val="single" w:sz="2" w:space="0" w:color="auto"/>
              <w:left w:val="single" w:sz="2" w:space="0" w:color="auto"/>
              <w:bottom w:val="single" w:sz="2" w:space="0" w:color="auto"/>
              <w:right w:val="single" w:sz="2" w:space="0" w:color="auto"/>
            </w:tcBorders>
            <w:vAlign w:val="center"/>
          </w:tcPr>
          <w:p w14:paraId="4AF51CB0" w14:textId="77777777" w:rsidR="00952C10" w:rsidRDefault="003A28FC">
            <w:pPr>
              <w:spacing w:line="240" w:lineRule="exact"/>
              <w:jc w:val="right"/>
              <w:rPr>
                <w:rFonts w:ascii="Times New Roman" w:eastAsia="仿宋" w:hAnsi="Times New Roman" w:cs="Times New Roman"/>
                <w:sz w:val="18"/>
                <w:szCs w:val="18"/>
              </w:rPr>
            </w:pPr>
            <w:r>
              <w:rPr>
                <w:rFonts w:ascii="Times New Roman" w:eastAsia="仿宋" w:hAnsi="Times New Roman" w:cs="Times New Roman"/>
                <w:sz w:val="18"/>
                <w:szCs w:val="18"/>
              </w:rPr>
              <w:t>5,786,073.08</w:t>
            </w:r>
          </w:p>
        </w:tc>
      </w:tr>
      <w:tr w:rsidR="00952C10" w14:paraId="0438AF25"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734F3655" w14:textId="77777777" w:rsidR="00952C10" w:rsidRDefault="003A28FC">
            <w:pPr>
              <w:spacing w:line="240" w:lineRule="exact"/>
              <w:ind w:firstLineChars="100" w:firstLine="180"/>
              <w:rPr>
                <w:rFonts w:ascii="Times New Roman" w:eastAsia="仿宋" w:hAnsi="Times New Roman" w:cs="Times New Roman"/>
                <w:sz w:val="18"/>
                <w:szCs w:val="18"/>
              </w:rPr>
            </w:pPr>
            <w:r>
              <w:rPr>
                <w:rFonts w:ascii="Times New Roman" w:eastAsia="仿宋" w:hAnsi="Times New Roman" w:cs="Times New Roman"/>
                <w:sz w:val="18"/>
                <w:szCs w:val="18"/>
              </w:rPr>
              <w:t>长期应付款</w:t>
            </w:r>
          </w:p>
        </w:tc>
        <w:tc>
          <w:tcPr>
            <w:tcW w:w="3213" w:type="dxa"/>
            <w:tcBorders>
              <w:top w:val="single" w:sz="2" w:space="0" w:color="auto"/>
              <w:left w:val="single" w:sz="2" w:space="0" w:color="auto"/>
              <w:bottom w:val="single" w:sz="2" w:space="0" w:color="auto"/>
              <w:right w:val="single" w:sz="2" w:space="0" w:color="auto"/>
            </w:tcBorders>
            <w:vAlign w:val="center"/>
          </w:tcPr>
          <w:p w14:paraId="3AF88FEA" w14:textId="77777777" w:rsidR="00952C10" w:rsidRDefault="003A28FC">
            <w:pPr>
              <w:spacing w:line="240" w:lineRule="exact"/>
              <w:jc w:val="right"/>
              <w:rPr>
                <w:rFonts w:ascii="Times New Roman" w:eastAsia="仿宋" w:hAnsi="Times New Roman" w:cs="Times New Roman"/>
                <w:sz w:val="18"/>
                <w:szCs w:val="18"/>
              </w:rPr>
            </w:pPr>
            <w:r>
              <w:rPr>
                <w:rFonts w:ascii="Times New Roman" w:eastAsia="仿宋" w:hAnsi="Times New Roman" w:cs="Times New Roman"/>
                <w:sz w:val="18"/>
                <w:szCs w:val="18"/>
              </w:rPr>
              <w:t>40,513,234.16</w:t>
            </w:r>
          </w:p>
        </w:tc>
        <w:tc>
          <w:tcPr>
            <w:tcW w:w="3213" w:type="dxa"/>
            <w:tcBorders>
              <w:top w:val="single" w:sz="2" w:space="0" w:color="auto"/>
              <w:left w:val="single" w:sz="2" w:space="0" w:color="auto"/>
              <w:bottom w:val="single" w:sz="2" w:space="0" w:color="auto"/>
              <w:right w:val="single" w:sz="2" w:space="0" w:color="auto"/>
            </w:tcBorders>
            <w:vAlign w:val="center"/>
          </w:tcPr>
          <w:p w14:paraId="138D300B" w14:textId="77777777" w:rsidR="00952C10" w:rsidRDefault="003A28FC">
            <w:pPr>
              <w:spacing w:line="240" w:lineRule="exact"/>
              <w:jc w:val="right"/>
              <w:rPr>
                <w:rFonts w:ascii="Times New Roman" w:eastAsia="仿宋" w:hAnsi="Times New Roman" w:cs="Times New Roman"/>
                <w:sz w:val="18"/>
                <w:szCs w:val="18"/>
              </w:rPr>
            </w:pPr>
            <w:r>
              <w:rPr>
                <w:rFonts w:ascii="Times New Roman" w:eastAsia="仿宋" w:hAnsi="Times New Roman" w:cs="Times New Roman"/>
                <w:sz w:val="18"/>
                <w:szCs w:val="18"/>
              </w:rPr>
              <w:t>19,306,145.83</w:t>
            </w:r>
          </w:p>
        </w:tc>
      </w:tr>
      <w:tr w:rsidR="00952C10" w14:paraId="7C35B18E"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10ED575D" w14:textId="77777777" w:rsidR="00952C10" w:rsidRDefault="003A28FC">
            <w:pPr>
              <w:spacing w:line="240" w:lineRule="exact"/>
              <w:ind w:firstLineChars="100" w:firstLine="180"/>
              <w:rPr>
                <w:rFonts w:ascii="Times New Roman" w:eastAsia="仿宋" w:hAnsi="Times New Roman" w:cs="Times New Roman"/>
                <w:sz w:val="18"/>
                <w:szCs w:val="18"/>
              </w:rPr>
            </w:pPr>
            <w:r>
              <w:rPr>
                <w:rFonts w:ascii="Times New Roman" w:eastAsia="仿宋" w:hAnsi="Times New Roman" w:cs="Times New Roman"/>
                <w:sz w:val="18"/>
                <w:szCs w:val="18"/>
              </w:rPr>
              <w:t>长期应付职工薪酬</w:t>
            </w:r>
          </w:p>
        </w:tc>
        <w:tc>
          <w:tcPr>
            <w:tcW w:w="3213" w:type="dxa"/>
            <w:tcBorders>
              <w:top w:val="single" w:sz="2" w:space="0" w:color="auto"/>
              <w:left w:val="single" w:sz="2" w:space="0" w:color="auto"/>
              <w:bottom w:val="single" w:sz="2" w:space="0" w:color="auto"/>
              <w:right w:val="single" w:sz="2" w:space="0" w:color="auto"/>
            </w:tcBorders>
            <w:vAlign w:val="center"/>
          </w:tcPr>
          <w:p w14:paraId="60C0DB1D" w14:textId="77777777" w:rsidR="00952C10" w:rsidRDefault="00952C10">
            <w:pPr>
              <w:spacing w:line="240" w:lineRule="exact"/>
              <w:jc w:val="right"/>
              <w:rPr>
                <w:rFonts w:ascii="Times New Roman" w:eastAsia="仿宋" w:hAnsi="Times New Roman" w:cs="Times New Roman"/>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6A1A4532" w14:textId="77777777" w:rsidR="00952C10" w:rsidRDefault="00952C10">
            <w:pPr>
              <w:spacing w:line="240" w:lineRule="exact"/>
              <w:jc w:val="right"/>
              <w:rPr>
                <w:rFonts w:ascii="Times New Roman" w:eastAsia="仿宋" w:hAnsi="Times New Roman" w:cs="Times New Roman"/>
                <w:sz w:val="18"/>
                <w:szCs w:val="18"/>
              </w:rPr>
            </w:pPr>
          </w:p>
        </w:tc>
      </w:tr>
      <w:tr w:rsidR="00952C10" w14:paraId="129A416F"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48CC07E5" w14:textId="77777777" w:rsidR="00952C10" w:rsidRDefault="003A28FC">
            <w:pPr>
              <w:spacing w:line="240" w:lineRule="exact"/>
              <w:ind w:firstLineChars="100" w:firstLine="180"/>
              <w:rPr>
                <w:rFonts w:ascii="Times New Roman" w:eastAsia="仿宋" w:hAnsi="Times New Roman" w:cs="Times New Roman"/>
                <w:sz w:val="18"/>
                <w:szCs w:val="18"/>
              </w:rPr>
            </w:pPr>
            <w:r>
              <w:rPr>
                <w:rFonts w:ascii="Times New Roman" w:eastAsia="仿宋" w:hAnsi="Times New Roman" w:cs="Times New Roman"/>
                <w:sz w:val="18"/>
                <w:szCs w:val="18"/>
              </w:rPr>
              <w:t>预计负债</w:t>
            </w:r>
          </w:p>
        </w:tc>
        <w:tc>
          <w:tcPr>
            <w:tcW w:w="3213" w:type="dxa"/>
            <w:tcBorders>
              <w:top w:val="single" w:sz="2" w:space="0" w:color="auto"/>
              <w:left w:val="single" w:sz="2" w:space="0" w:color="auto"/>
              <w:bottom w:val="single" w:sz="2" w:space="0" w:color="auto"/>
              <w:right w:val="single" w:sz="2" w:space="0" w:color="auto"/>
            </w:tcBorders>
            <w:vAlign w:val="center"/>
          </w:tcPr>
          <w:p w14:paraId="3006E93C" w14:textId="77777777" w:rsidR="00952C10" w:rsidRDefault="00952C10">
            <w:pPr>
              <w:spacing w:line="240" w:lineRule="exact"/>
              <w:jc w:val="right"/>
              <w:rPr>
                <w:rFonts w:ascii="Times New Roman" w:eastAsia="仿宋" w:hAnsi="Times New Roman" w:cs="Times New Roman"/>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1F88573C" w14:textId="77777777" w:rsidR="00952C10" w:rsidRDefault="00952C10">
            <w:pPr>
              <w:spacing w:line="240" w:lineRule="exact"/>
              <w:jc w:val="right"/>
              <w:rPr>
                <w:rFonts w:ascii="Times New Roman" w:eastAsia="仿宋" w:hAnsi="Times New Roman" w:cs="Times New Roman"/>
                <w:sz w:val="18"/>
                <w:szCs w:val="18"/>
              </w:rPr>
            </w:pPr>
          </w:p>
        </w:tc>
      </w:tr>
      <w:tr w:rsidR="00952C10" w14:paraId="100C0C52"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7C79121C" w14:textId="77777777" w:rsidR="00952C10" w:rsidRDefault="003A28FC">
            <w:pPr>
              <w:spacing w:line="240" w:lineRule="exact"/>
              <w:ind w:firstLineChars="100" w:firstLine="180"/>
              <w:rPr>
                <w:rFonts w:ascii="Times New Roman" w:eastAsia="仿宋" w:hAnsi="Times New Roman" w:cs="Times New Roman"/>
                <w:sz w:val="18"/>
                <w:szCs w:val="18"/>
              </w:rPr>
            </w:pPr>
            <w:r>
              <w:rPr>
                <w:rFonts w:ascii="Times New Roman" w:eastAsia="仿宋" w:hAnsi="Times New Roman" w:cs="Times New Roman"/>
                <w:sz w:val="18"/>
                <w:szCs w:val="18"/>
              </w:rPr>
              <w:t>递延收益</w:t>
            </w:r>
          </w:p>
        </w:tc>
        <w:tc>
          <w:tcPr>
            <w:tcW w:w="3213" w:type="dxa"/>
            <w:tcBorders>
              <w:top w:val="single" w:sz="2" w:space="0" w:color="auto"/>
              <w:left w:val="single" w:sz="2" w:space="0" w:color="auto"/>
              <w:bottom w:val="single" w:sz="2" w:space="0" w:color="auto"/>
              <w:right w:val="single" w:sz="2" w:space="0" w:color="auto"/>
            </w:tcBorders>
            <w:vAlign w:val="center"/>
          </w:tcPr>
          <w:p w14:paraId="64296E7E" w14:textId="77777777" w:rsidR="00952C10" w:rsidRDefault="00952C10">
            <w:pPr>
              <w:spacing w:line="240" w:lineRule="exact"/>
              <w:jc w:val="right"/>
              <w:rPr>
                <w:rFonts w:ascii="Times New Roman" w:eastAsia="仿宋" w:hAnsi="Times New Roman" w:cs="Times New Roman"/>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117D625A" w14:textId="77777777" w:rsidR="00952C10" w:rsidRDefault="00952C10">
            <w:pPr>
              <w:spacing w:line="240" w:lineRule="exact"/>
              <w:jc w:val="right"/>
              <w:rPr>
                <w:rFonts w:ascii="Times New Roman" w:eastAsia="仿宋" w:hAnsi="Times New Roman" w:cs="Times New Roman"/>
                <w:sz w:val="18"/>
                <w:szCs w:val="18"/>
              </w:rPr>
            </w:pPr>
          </w:p>
        </w:tc>
      </w:tr>
      <w:tr w:rsidR="00952C10" w14:paraId="1C6ABEBF"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369ABDF8" w14:textId="77777777" w:rsidR="00952C10" w:rsidRDefault="003A28FC">
            <w:pPr>
              <w:spacing w:line="240" w:lineRule="exact"/>
              <w:ind w:firstLineChars="100" w:firstLine="180"/>
              <w:rPr>
                <w:rFonts w:ascii="Times New Roman" w:eastAsia="仿宋" w:hAnsi="Times New Roman" w:cs="Times New Roman"/>
                <w:sz w:val="18"/>
                <w:szCs w:val="18"/>
              </w:rPr>
            </w:pPr>
            <w:r>
              <w:rPr>
                <w:rFonts w:ascii="Times New Roman" w:eastAsia="仿宋" w:hAnsi="Times New Roman" w:cs="Times New Roman"/>
                <w:sz w:val="18"/>
                <w:szCs w:val="18"/>
              </w:rPr>
              <w:t>递延所得税负债</w:t>
            </w:r>
          </w:p>
        </w:tc>
        <w:tc>
          <w:tcPr>
            <w:tcW w:w="3213" w:type="dxa"/>
            <w:tcBorders>
              <w:top w:val="single" w:sz="2" w:space="0" w:color="auto"/>
              <w:left w:val="single" w:sz="2" w:space="0" w:color="auto"/>
              <w:bottom w:val="single" w:sz="2" w:space="0" w:color="auto"/>
              <w:right w:val="single" w:sz="2" w:space="0" w:color="auto"/>
            </w:tcBorders>
            <w:vAlign w:val="center"/>
          </w:tcPr>
          <w:p w14:paraId="5B67E410" w14:textId="77777777" w:rsidR="00952C10" w:rsidRDefault="003A28FC">
            <w:pPr>
              <w:spacing w:line="240" w:lineRule="exact"/>
              <w:jc w:val="right"/>
              <w:rPr>
                <w:rFonts w:ascii="Times New Roman" w:eastAsia="仿宋" w:hAnsi="Times New Roman" w:cs="Times New Roman"/>
                <w:sz w:val="18"/>
                <w:szCs w:val="18"/>
              </w:rPr>
            </w:pPr>
            <w:r>
              <w:rPr>
                <w:rFonts w:ascii="Times New Roman" w:eastAsia="仿宋" w:hAnsi="Times New Roman" w:cs="Times New Roman"/>
                <w:sz w:val="18"/>
                <w:szCs w:val="18"/>
              </w:rPr>
              <w:t>8,582,120.28</w:t>
            </w:r>
          </w:p>
        </w:tc>
        <w:tc>
          <w:tcPr>
            <w:tcW w:w="3213" w:type="dxa"/>
            <w:tcBorders>
              <w:top w:val="single" w:sz="2" w:space="0" w:color="auto"/>
              <w:left w:val="single" w:sz="2" w:space="0" w:color="auto"/>
              <w:bottom w:val="single" w:sz="2" w:space="0" w:color="auto"/>
              <w:right w:val="single" w:sz="2" w:space="0" w:color="auto"/>
            </w:tcBorders>
            <w:vAlign w:val="center"/>
          </w:tcPr>
          <w:p w14:paraId="57F3BB5E" w14:textId="77777777" w:rsidR="00952C10" w:rsidRDefault="003A28FC">
            <w:pPr>
              <w:spacing w:line="240" w:lineRule="exact"/>
              <w:jc w:val="right"/>
              <w:rPr>
                <w:rFonts w:ascii="Times New Roman" w:eastAsia="仿宋" w:hAnsi="Times New Roman" w:cs="Times New Roman"/>
                <w:sz w:val="18"/>
                <w:szCs w:val="18"/>
              </w:rPr>
            </w:pPr>
            <w:r>
              <w:rPr>
                <w:rFonts w:ascii="Times New Roman" w:eastAsia="仿宋" w:hAnsi="Times New Roman" w:cs="Times New Roman"/>
                <w:sz w:val="18"/>
                <w:szCs w:val="18"/>
              </w:rPr>
              <w:t>7,181,760.61</w:t>
            </w:r>
          </w:p>
        </w:tc>
      </w:tr>
      <w:tr w:rsidR="00952C10" w14:paraId="4F2AEF42"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70C304F8" w14:textId="77777777" w:rsidR="00952C10" w:rsidRDefault="003A28FC">
            <w:pPr>
              <w:spacing w:line="240" w:lineRule="exact"/>
              <w:ind w:firstLineChars="100" w:firstLine="180"/>
              <w:rPr>
                <w:rFonts w:ascii="Times New Roman" w:eastAsia="仿宋" w:hAnsi="Times New Roman" w:cs="Times New Roman"/>
                <w:sz w:val="18"/>
                <w:szCs w:val="18"/>
              </w:rPr>
            </w:pPr>
            <w:r>
              <w:rPr>
                <w:rFonts w:ascii="Times New Roman" w:eastAsia="仿宋" w:hAnsi="Times New Roman" w:cs="Times New Roman"/>
                <w:sz w:val="18"/>
                <w:szCs w:val="18"/>
              </w:rPr>
              <w:t>其他非流动负债</w:t>
            </w:r>
          </w:p>
        </w:tc>
        <w:tc>
          <w:tcPr>
            <w:tcW w:w="3213" w:type="dxa"/>
            <w:tcBorders>
              <w:top w:val="single" w:sz="2" w:space="0" w:color="auto"/>
              <w:left w:val="single" w:sz="2" w:space="0" w:color="auto"/>
              <w:bottom w:val="single" w:sz="2" w:space="0" w:color="auto"/>
              <w:right w:val="single" w:sz="2" w:space="0" w:color="auto"/>
            </w:tcBorders>
            <w:vAlign w:val="center"/>
          </w:tcPr>
          <w:p w14:paraId="7E5FCC5D" w14:textId="77777777" w:rsidR="00952C10" w:rsidRDefault="00952C10">
            <w:pPr>
              <w:spacing w:line="240" w:lineRule="exact"/>
              <w:jc w:val="right"/>
              <w:rPr>
                <w:rFonts w:ascii="Times New Roman" w:eastAsia="仿宋" w:hAnsi="Times New Roman" w:cs="Times New Roman"/>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71CAFB49" w14:textId="77777777" w:rsidR="00952C10" w:rsidRDefault="00952C10">
            <w:pPr>
              <w:spacing w:line="240" w:lineRule="exact"/>
              <w:jc w:val="right"/>
              <w:rPr>
                <w:rFonts w:ascii="Times New Roman" w:eastAsia="仿宋" w:hAnsi="Times New Roman" w:cs="Times New Roman"/>
                <w:sz w:val="18"/>
                <w:szCs w:val="18"/>
              </w:rPr>
            </w:pPr>
          </w:p>
        </w:tc>
      </w:tr>
      <w:tr w:rsidR="00952C10" w14:paraId="6CD054B0"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2D667EBA" w14:textId="77777777" w:rsidR="00952C10" w:rsidRDefault="003A28FC">
            <w:pPr>
              <w:spacing w:line="240" w:lineRule="exact"/>
              <w:rPr>
                <w:rFonts w:ascii="Times New Roman" w:eastAsia="仿宋" w:hAnsi="Times New Roman" w:cs="Times New Roman"/>
                <w:sz w:val="18"/>
                <w:szCs w:val="18"/>
              </w:rPr>
            </w:pPr>
            <w:r>
              <w:rPr>
                <w:rFonts w:ascii="Times New Roman" w:eastAsia="仿宋" w:hAnsi="Times New Roman" w:cs="Times New Roman"/>
                <w:sz w:val="18"/>
                <w:szCs w:val="18"/>
              </w:rPr>
              <w:t>非流动负债合计</w:t>
            </w:r>
          </w:p>
        </w:tc>
        <w:tc>
          <w:tcPr>
            <w:tcW w:w="3213" w:type="dxa"/>
            <w:tcBorders>
              <w:top w:val="single" w:sz="2" w:space="0" w:color="auto"/>
              <w:left w:val="single" w:sz="2" w:space="0" w:color="auto"/>
              <w:bottom w:val="single" w:sz="2" w:space="0" w:color="auto"/>
              <w:right w:val="single" w:sz="2" w:space="0" w:color="auto"/>
            </w:tcBorders>
            <w:vAlign w:val="center"/>
          </w:tcPr>
          <w:p w14:paraId="40787769" w14:textId="77777777" w:rsidR="00952C10" w:rsidRDefault="003A28FC">
            <w:pPr>
              <w:spacing w:line="240" w:lineRule="exact"/>
              <w:jc w:val="right"/>
              <w:rPr>
                <w:rFonts w:ascii="Times New Roman" w:eastAsia="仿宋" w:hAnsi="Times New Roman" w:cs="Times New Roman"/>
                <w:sz w:val="18"/>
                <w:szCs w:val="18"/>
              </w:rPr>
            </w:pPr>
            <w:r>
              <w:rPr>
                <w:rFonts w:ascii="Times New Roman" w:eastAsia="仿宋" w:hAnsi="Times New Roman" w:cs="Times New Roman"/>
                <w:sz w:val="18"/>
                <w:szCs w:val="18"/>
              </w:rPr>
              <w:t>276,279,328.12</w:t>
            </w:r>
          </w:p>
        </w:tc>
        <w:tc>
          <w:tcPr>
            <w:tcW w:w="3213" w:type="dxa"/>
            <w:tcBorders>
              <w:top w:val="single" w:sz="2" w:space="0" w:color="auto"/>
              <w:left w:val="single" w:sz="2" w:space="0" w:color="auto"/>
              <w:bottom w:val="single" w:sz="2" w:space="0" w:color="auto"/>
              <w:right w:val="single" w:sz="2" w:space="0" w:color="auto"/>
            </w:tcBorders>
            <w:vAlign w:val="center"/>
          </w:tcPr>
          <w:p w14:paraId="05DCE5D9" w14:textId="77777777" w:rsidR="00952C10" w:rsidRDefault="003A28FC">
            <w:pPr>
              <w:spacing w:line="240" w:lineRule="exact"/>
              <w:jc w:val="right"/>
              <w:rPr>
                <w:rFonts w:ascii="Times New Roman" w:eastAsia="仿宋" w:hAnsi="Times New Roman" w:cs="Times New Roman"/>
                <w:sz w:val="18"/>
                <w:szCs w:val="18"/>
              </w:rPr>
            </w:pPr>
            <w:r>
              <w:rPr>
                <w:rFonts w:ascii="Times New Roman" w:eastAsia="仿宋" w:hAnsi="Times New Roman" w:cs="Times New Roman"/>
                <w:sz w:val="18"/>
                <w:szCs w:val="18"/>
              </w:rPr>
              <w:t>64,211,765.69</w:t>
            </w:r>
          </w:p>
        </w:tc>
      </w:tr>
      <w:tr w:rsidR="00952C10" w14:paraId="398952AB"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75A4731F" w14:textId="77777777" w:rsidR="00952C10" w:rsidRDefault="003A28FC">
            <w:pPr>
              <w:spacing w:line="240" w:lineRule="exact"/>
              <w:rPr>
                <w:rFonts w:ascii="Times New Roman" w:eastAsia="仿宋" w:hAnsi="Times New Roman" w:cs="Times New Roman"/>
                <w:sz w:val="18"/>
                <w:szCs w:val="18"/>
              </w:rPr>
            </w:pPr>
            <w:r>
              <w:rPr>
                <w:rFonts w:ascii="Times New Roman" w:eastAsia="仿宋" w:hAnsi="Times New Roman" w:cs="Times New Roman"/>
                <w:sz w:val="18"/>
                <w:szCs w:val="18"/>
              </w:rPr>
              <w:t>负债合计</w:t>
            </w:r>
          </w:p>
        </w:tc>
        <w:tc>
          <w:tcPr>
            <w:tcW w:w="3213" w:type="dxa"/>
            <w:tcBorders>
              <w:top w:val="single" w:sz="2" w:space="0" w:color="auto"/>
              <w:left w:val="single" w:sz="2" w:space="0" w:color="auto"/>
              <w:bottom w:val="single" w:sz="2" w:space="0" w:color="auto"/>
              <w:right w:val="single" w:sz="2" w:space="0" w:color="auto"/>
            </w:tcBorders>
            <w:vAlign w:val="center"/>
          </w:tcPr>
          <w:p w14:paraId="294CB570" w14:textId="77777777" w:rsidR="00952C10" w:rsidRDefault="003A28FC">
            <w:pPr>
              <w:spacing w:line="240" w:lineRule="exact"/>
              <w:jc w:val="right"/>
              <w:rPr>
                <w:rFonts w:ascii="Times New Roman" w:eastAsia="仿宋" w:hAnsi="Times New Roman" w:cs="Times New Roman"/>
                <w:sz w:val="18"/>
                <w:szCs w:val="18"/>
              </w:rPr>
            </w:pPr>
            <w:r>
              <w:rPr>
                <w:rFonts w:ascii="Times New Roman" w:eastAsia="仿宋" w:hAnsi="Times New Roman" w:cs="Times New Roman"/>
                <w:sz w:val="18"/>
                <w:szCs w:val="18"/>
              </w:rPr>
              <w:t>721,844,418.75</w:t>
            </w:r>
          </w:p>
        </w:tc>
        <w:tc>
          <w:tcPr>
            <w:tcW w:w="3213" w:type="dxa"/>
            <w:tcBorders>
              <w:top w:val="single" w:sz="2" w:space="0" w:color="auto"/>
              <w:left w:val="single" w:sz="2" w:space="0" w:color="auto"/>
              <w:bottom w:val="single" w:sz="2" w:space="0" w:color="auto"/>
              <w:right w:val="single" w:sz="2" w:space="0" w:color="auto"/>
            </w:tcBorders>
            <w:vAlign w:val="center"/>
          </w:tcPr>
          <w:p w14:paraId="44A41ACB" w14:textId="77777777" w:rsidR="00952C10" w:rsidRDefault="003A28FC">
            <w:pPr>
              <w:spacing w:line="240" w:lineRule="exact"/>
              <w:jc w:val="right"/>
              <w:rPr>
                <w:rFonts w:ascii="Times New Roman" w:eastAsia="仿宋" w:hAnsi="Times New Roman" w:cs="Times New Roman"/>
                <w:sz w:val="18"/>
                <w:szCs w:val="18"/>
              </w:rPr>
            </w:pPr>
            <w:r>
              <w:rPr>
                <w:rFonts w:ascii="Times New Roman" w:eastAsia="仿宋" w:hAnsi="Times New Roman" w:cs="Times New Roman"/>
                <w:sz w:val="18"/>
                <w:szCs w:val="18"/>
              </w:rPr>
              <w:t>567,349,933.28</w:t>
            </w:r>
          </w:p>
        </w:tc>
      </w:tr>
      <w:tr w:rsidR="00952C10" w14:paraId="5EA58DEC"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0604D000" w14:textId="77777777" w:rsidR="00952C10" w:rsidRDefault="003A28FC">
            <w:pPr>
              <w:spacing w:line="240" w:lineRule="exact"/>
              <w:rPr>
                <w:rFonts w:ascii="Times New Roman" w:eastAsia="仿宋" w:hAnsi="Times New Roman" w:cs="Times New Roman"/>
                <w:sz w:val="18"/>
                <w:szCs w:val="18"/>
              </w:rPr>
            </w:pPr>
            <w:r>
              <w:rPr>
                <w:rFonts w:ascii="Times New Roman" w:eastAsia="仿宋" w:hAnsi="Times New Roman" w:cs="Times New Roman"/>
                <w:sz w:val="18"/>
                <w:szCs w:val="18"/>
              </w:rPr>
              <w:t>所有者权益：</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49BF4B30" w14:textId="77777777" w:rsidR="00952C10" w:rsidRDefault="00952C10">
            <w:pPr>
              <w:rPr>
                <w:rFonts w:ascii="Times New Roman" w:eastAsia="仿宋" w:hAnsi="Times New Roman" w:cs="Times New Roman"/>
              </w:rPr>
            </w:pP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5AE2E3FE" w14:textId="77777777" w:rsidR="00952C10" w:rsidRDefault="00952C10">
            <w:pPr>
              <w:rPr>
                <w:rFonts w:ascii="Times New Roman" w:eastAsia="仿宋" w:hAnsi="Times New Roman" w:cs="Times New Roman"/>
              </w:rPr>
            </w:pPr>
          </w:p>
        </w:tc>
      </w:tr>
      <w:tr w:rsidR="00952C10" w14:paraId="335F2031"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4262A36A" w14:textId="77777777" w:rsidR="00952C10" w:rsidRDefault="003A28FC">
            <w:pPr>
              <w:spacing w:line="240" w:lineRule="exact"/>
              <w:ind w:firstLineChars="100" w:firstLine="180"/>
              <w:rPr>
                <w:rFonts w:ascii="Times New Roman" w:eastAsia="仿宋" w:hAnsi="Times New Roman" w:cs="Times New Roman"/>
                <w:sz w:val="18"/>
                <w:szCs w:val="18"/>
              </w:rPr>
            </w:pPr>
            <w:r>
              <w:rPr>
                <w:rFonts w:ascii="Times New Roman" w:eastAsia="仿宋" w:hAnsi="Times New Roman" w:cs="Times New Roman"/>
                <w:sz w:val="18"/>
                <w:szCs w:val="18"/>
              </w:rPr>
              <w:t>股本</w:t>
            </w:r>
          </w:p>
        </w:tc>
        <w:tc>
          <w:tcPr>
            <w:tcW w:w="3213" w:type="dxa"/>
            <w:tcBorders>
              <w:top w:val="single" w:sz="2" w:space="0" w:color="auto"/>
              <w:left w:val="single" w:sz="2" w:space="0" w:color="auto"/>
              <w:bottom w:val="single" w:sz="2" w:space="0" w:color="auto"/>
              <w:right w:val="single" w:sz="2" w:space="0" w:color="auto"/>
            </w:tcBorders>
            <w:vAlign w:val="center"/>
          </w:tcPr>
          <w:p w14:paraId="760F2F51" w14:textId="77777777" w:rsidR="00952C10" w:rsidRDefault="003A28FC">
            <w:pPr>
              <w:spacing w:line="240" w:lineRule="exact"/>
              <w:jc w:val="right"/>
              <w:rPr>
                <w:rFonts w:ascii="Times New Roman" w:eastAsia="仿宋" w:hAnsi="Times New Roman" w:cs="Times New Roman"/>
                <w:sz w:val="18"/>
                <w:szCs w:val="18"/>
              </w:rPr>
            </w:pPr>
            <w:r>
              <w:rPr>
                <w:rFonts w:ascii="Times New Roman" w:eastAsia="仿宋" w:hAnsi="Times New Roman" w:cs="Times New Roman"/>
                <w:sz w:val="18"/>
                <w:szCs w:val="18"/>
              </w:rPr>
              <w:t>66,852,800.00</w:t>
            </w:r>
          </w:p>
        </w:tc>
        <w:tc>
          <w:tcPr>
            <w:tcW w:w="3213" w:type="dxa"/>
            <w:tcBorders>
              <w:top w:val="single" w:sz="2" w:space="0" w:color="auto"/>
              <w:left w:val="single" w:sz="2" w:space="0" w:color="auto"/>
              <w:bottom w:val="single" w:sz="2" w:space="0" w:color="auto"/>
              <w:right w:val="single" w:sz="2" w:space="0" w:color="auto"/>
            </w:tcBorders>
            <w:vAlign w:val="center"/>
          </w:tcPr>
          <w:p w14:paraId="1E2EDAE6" w14:textId="77777777" w:rsidR="00952C10" w:rsidRDefault="003A28FC">
            <w:pPr>
              <w:spacing w:line="240" w:lineRule="exact"/>
              <w:jc w:val="right"/>
              <w:rPr>
                <w:rFonts w:ascii="Times New Roman" w:eastAsia="仿宋" w:hAnsi="Times New Roman" w:cs="Times New Roman"/>
                <w:sz w:val="18"/>
                <w:szCs w:val="18"/>
              </w:rPr>
            </w:pPr>
            <w:r>
              <w:rPr>
                <w:rFonts w:ascii="Times New Roman" w:eastAsia="仿宋" w:hAnsi="Times New Roman" w:cs="Times New Roman"/>
                <w:sz w:val="18"/>
                <w:szCs w:val="18"/>
              </w:rPr>
              <w:t>67,108,800.00</w:t>
            </w:r>
          </w:p>
        </w:tc>
      </w:tr>
      <w:tr w:rsidR="00952C10" w14:paraId="0CC48DE9"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345438E1" w14:textId="77777777" w:rsidR="00952C10" w:rsidRDefault="003A28FC">
            <w:pPr>
              <w:spacing w:line="240" w:lineRule="exact"/>
              <w:ind w:firstLineChars="100" w:firstLine="180"/>
              <w:rPr>
                <w:rFonts w:ascii="Times New Roman" w:eastAsia="仿宋" w:hAnsi="Times New Roman" w:cs="Times New Roman"/>
                <w:sz w:val="18"/>
                <w:szCs w:val="18"/>
              </w:rPr>
            </w:pPr>
            <w:r>
              <w:rPr>
                <w:rFonts w:ascii="Times New Roman" w:eastAsia="仿宋" w:hAnsi="Times New Roman" w:cs="Times New Roman"/>
                <w:sz w:val="18"/>
                <w:szCs w:val="18"/>
              </w:rPr>
              <w:t>其他权益工具</w:t>
            </w:r>
          </w:p>
        </w:tc>
        <w:tc>
          <w:tcPr>
            <w:tcW w:w="3213" w:type="dxa"/>
            <w:tcBorders>
              <w:top w:val="single" w:sz="2" w:space="0" w:color="auto"/>
              <w:left w:val="single" w:sz="2" w:space="0" w:color="auto"/>
              <w:bottom w:val="single" w:sz="2" w:space="0" w:color="auto"/>
              <w:right w:val="single" w:sz="2" w:space="0" w:color="auto"/>
            </w:tcBorders>
            <w:vAlign w:val="center"/>
          </w:tcPr>
          <w:p w14:paraId="37AB79E6" w14:textId="77777777" w:rsidR="00952C10" w:rsidRDefault="00952C10">
            <w:pPr>
              <w:spacing w:line="240" w:lineRule="exact"/>
              <w:jc w:val="right"/>
              <w:rPr>
                <w:rFonts w:ascii="Times New Roman" w:eastAsia="仿宋" w:hAnsi="Times New Roman" w:cs="Times New Roman"/>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2DA1459F" w14:textId="77777777" w:rsidR="00952C10" w:rsidRDefault="00952C10">
            <w:pPr>
              <w:spacing w:line="240" w:lineRule="exact"/>
              <w:jc w:val="right"/>
              <w:rPr>
                <w:rFonts w:ascii="Times New Roman" w:eastAsia="仿宋" w:hAnsi="Times New Roman" w:cs="Times New Roman"/>
                <w:sz w:val="18"/>
                <w:szCs w:val="18"/>
              </w:rPr>
            </w:pPr>
          </w:p>
        </w:tc>
      </w:tr>
      <w:tr w:rsidR="00952C10" w14:paraId="4609D85C"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4EE61691" w14:textId="77777777" w:rsidR="00952C10" w:rsidRDefault="003A28FC">
            <w:pPr>
              <w:spacing w:line="240" w:lineRule="exact"/>
              <w:ind w:firstLineChars="200" w:firstLine="360"/>
              <w:rPr>
                <w:rFonts w:ascii="Times New Roman" w:eastAsia="仿宋" w:hAnsi="Times New Roman" w:cs="Times New Roman"/>
                <w:sz w:val="18"/>
                <w:szCs w:val="18"/>
              </w:rPr>
            </w:pPr>
            <w:r>
              <w:rPr>
                <w:rFonts w:ascii="Times New Roman" w:eastAsia="仿宋" w:hAnsi="Times New Roman" w:cs="Times New Roman"/>
                <w:sz w:val="18"/>
                <w:szCs w:val="18"/>
              </w:rPr>
              <w:t>其中：优先股</w:t>
            </w:r>
          </w:p>
        </w:tc>
        <w:tc>
          <w:tcPr>
            <w:tcW w:w="3213" w:type="dxa"/>
            <w:tcBorders>
              <w:top w:val="single" w:sz="2" w:space="0" w:color="auto"/>
              <w:left w:val="single" w:sz="2" w:space="0" w:color="auto"/>
              <w:bottom w:val="single" w:sz="2" w:space="0" w:color="auto"/>
              <w:right w:val="single" w:sz="2" w:space="0" w:color="auto"/>
            </w:tcBorders>
            <w:vAlign w:val="center"/>
          </w:tcPr>
          <w:p w14:paraId="113C8733" w14:textId="77777777" w:rsidR="00952C10" w:rsidRDefault="00952C10">
            <w:pPr>
              <w:spacing w:line="240" w:lineRule="exact"/>
              <w:jc w:val="right"/>
              <w:rPr>
                <w:rFonts w:ascii="Times New Roman" w:eastAsia="仿宋" w:hAnsi="Times New Roman" w:cs="Times New Roman"/>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7CF57338" w14:textId="77777777" w:rsidR="00952C10" w:rsidRDefault="00952C10">
            <w:pPr>
              <w:spacing w:line="240" w:lineRule="exact"/>
              <w:jc w:val="right"/>
              <w:rPr>
                <w:rFonts w:ascii="Times New Roman" w:eastAsia="仿宋" w:hAnsi="Times New Roman" w:cs="Times New Roman"/>
                <w:sz w:val="18"/>
                <w:szCs w:val="18"/>
              </w:rPr>
            </w:pPr>
          </w:p>
        </w:tc>
      </w:tr>
      <w:tr w:rsidR="00952C10" w14:paraId="42D5CC9F"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411C24EE" w14:textId="77777777" w:rsidR="00952C10" w:rsidRDefault="003A28FC">
            <w:pPr>
              <w:spacing w:line="240" w:lineRule="exact"/>
              <w:ind w:firstLineChars="500" w:firstLine="900"/>
              <w:rPr>
                <w:rFonts w:ascii="Times New Roman" w:eastAsia="仿宋" w:hAnsi="Times New Roman" w:cs="Times New Roman"/>
                <w:sz w:val="18"/>
                <w:szCs w:val="18"/>
              </w:rPr>
            </w:pPr>
            <w:r>
              <w:rPr>
                <w:rFonts w:ascii="Times New Roman" w:eastAsia="仿宋" w:hAnsi="Times New Roman" w:cs="Times New Roman"/>
                <w:sz w:val="18"/>
                <w:szCs w:val="18"/>
              </w:rPr>
              <w:t>永续债</w:t>
            </w:r>
          </w:p>
        </w:tc>
        <w:tc>
          <w:tcPr>
            <w:tcW w:w="3213" w:type="dxa"/>
            <w:tcBorders>
              <w:top w:val="single" w:sz="2" w:space="0" w:color="auto"/>
              <w:left w:val="single" w:sz="2" w:space="0" w:color="auto"/>
              <w:bottom w:val="single" w:sz="2" w:space="0" w:color="auto"/>
              <w:right w:val="single" w:sz="2" w:space="0" w:color="auto"/>
            </w:tcBorders>
            <w:vAlign w:val="center"/>
          </w:tcPr>
          <w:p w14:paraId="7B0E21DB" w14:textId="77777777" w:rsidR="00952C10" w:rsidRDefault="00952C10">
            <w:pPr>
              <w:spacing w:line="240" w:lineRule="exact"/>
              <w:jc w:val="right"/>
              <w:rPr>
                <w:rFonts w:ascii="Times New Roman" w:eastAsia="仿宋" w:hAnsi="Times New Roman" w:cs="Times New Roman"/>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445339DD" w14:textId="77777777" w:rsidR="00952C10" w:rsidRDefault="00952C10">
            <w:pPr>
              <w:spacing w:line="240" w:lineRule="exact"/>
              <w:jc w:val="right"/>
              <w:rPr>
                <w:rFonts w:ascii="Times New Roman" w:eastAsia="仿宋" w:hAnsi="Times New Roman" w:cs="Times New Roman"/>
                <w:sz w:val="18"/>
                <w:szCs w:val="18"/>
              </w:rPr>
            </w:pPr>
          </w:p>
        </w:tc>
      </w:tr>
      <w:tr w:rsidR="00952C10" w14:paraId="17A96E1F"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22D9C4D6" w14:textId="77777777" w:rsidR="00952C10" w:rsidRDefault="003A28FC">
            <w:pPr>
              <w:spacing w:line="240" w:lineRule="exact"/>
              <w:ind w:firstLineChars="100" w:firstLine="180"/>
              <w:rPr>
                <w:rFonts w:ascii="Times New Roman" w:eastAsia="仿宋" w:hAnsi="Times New Roman" w:cs="Times New Roman"/>
                <w:sz w:val="18"/>
                <w:szCs w:val="18"/>
              </w:rPr>
            </w:pPr>
            <w:r>
              <w:rPr>
                <w:rFonts w:ascii="Times New Roman" w:eastAsia="仿宋" w:hAnsi="Times New Roman" w:cs="Times New Roman"/>
                <w:sz w:val="18"/>
                <w:szCs w:val="18"/>
              </w:rPr>
              <w:t>资本公积</w:t>
            </w:r>
          </w:p>
        </w:tc>
        <w:tc>
          <w:tcPr>
            <w:tcW w:w="3213" w:type="dxa"/>
            <w:tcBorders>
              <w:top w:val="single" w:sz="2" w:space="0" w:color="auto"/>
              <w:left w:val="single" w:sz="2" w:space="0" w:color="auto"/>
              <w:bottom w:val="single" w:sz="2" w:space="0" w:color="auto"/>
              <w:right w:val="single" w:sz="2" w:space="0" w:color="auto"/>
            </w:tcBorders>
            <w:vAlign w:val="center"/>
          </w:tcPr>
          <w:p w14:paraId="4964B469" w14:textId="77777777" w:rsidR="00952C10" w:rsidRDefault="003A28FC">
            <w:pPr>
              <w:spacing w:line="240" w:lineRule="exact"/>
              <w:jc w:val="right"/>
              <w:rPr>
                <w:rFonts w:ascii="Times New Roman" w:eastAsia="仿宋" w:hAnsi="Times New Roman" w:cs="Times New Roman"/>
                <w:sz w:val="18"/>
                <w:szCs w:val="18"/>
              </w:rPr>
            </w:pPr>
            <w:r>
              <w:rPr>
                <w:rFonts w:ascii="Times New Roman" w:eastAsia="仿宋" w:hAnsi="Times New Roman" w:cs="Times New Roman"/>
                <w:sz w:val="18"/>
                <w:szCs w:val="18"/>
              </w:rPr>
              <w:t>603,006,120.38</w:t>
            </w:r>
          </w:p>
        </w:tc>
        <w:tc>
          <w:tcPr>
            <w:tcW w:w="3213" w:type="dxa"/>
            <w:tcBorders>
              <w:top w:val="single" w:sz="2" w:space="0" w:color="auto"/>
              <w:left w:val="single" w:sz="2" w:space="0" w:color="auto"/>
              <w:bottom w:val="single" w:sz="2" w:space="0" w:color="auto"/>
              <w:right w:val="single" w:sz="2" w:space="0" w:color="auto"/>
            </w:tcBorders>
            <w:vAlign w:val="center"/>
          </w:tcPr>
          <w:p w14:paraId="69D2C39B" w14:textId="77777777" w:rsidR="00952C10" w:rsidRDefault="003A28FC">
            <w:pPr>
              <w:spacing w:line="240" w:lineRule="exact"/>
              <w:jc w:val="right"/>
              <w:rPr>
                <w:rFonts w:ascii="Times New Roman" w:eastAsia="仿宋" w:hAnsi="Times New Roman" w:cs="Times New Roman"/>
                <w:sz w:val="18"/>
                <w:szCs w:val="18"/>
              </w:rPr>
            </w:pPr>
            <w:r>
              <w:rPr>
                <w:rFonts w:ascii="Times New Roman" w:eastAsia="仿宋" w:hAnsi="Times New Roman" w:cs="Times New Roman"/>
                <w:sz w:val="18"/>
                <w:szCs w:val="18"/>
              </w:rPr>
              <w:t>598,297,202.73</w:t>
            </w:r>
          </w:p>
        </w:tc>
      </w:tr>
      <w:tr w:rsidR="00952C10" w14:paraId="19E2E688"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3EBAF62F" w14:textId="77777777" w:rsidR="00952C10" w:rsidRDefault="003A28FC">
            <w:pPr>
              <w:spacing w:line="240" w:lineRule="exact"/>
              <w:ind w:firstLineChars="100" w:firstLine="180"/>
              <w:rPr>
                <w:rFonts w:ascii="Times New Roman" w:eastAsia="仿宋" w:hAnsi="Times New Roman" w:cs="Times New Roman"/>
                <w:sz w:val="18"/>
                <w:szCs w:val="18"/>
              </w:rPr>
            </w:pPr>
            <w:r>
              <w:rPr>
                <w:rFonts w:ascii="Times New Roman" w:eastAsia="仿宋" w:hAnsi="Times New Roman" w:cs="Times New Roman"/>
                <w:sz w:val="18"/>
                <w:szCs w:val="18"/>
              </w:rPr>
              <w:t>减：库存股</w:t>
            </w:r>
          </w:p>
        </w:tc>
        <w:tc>
          <w:tcPr>
            <w:tcW w:w="3213" w:type="dxa"/>
            <w:tcBorders>
              <w:top w:val="single" w:sz="2" w:space="0" w:color="auto"/>
              <w:left w:val="single" w:sz="2" w:space="0" w:color="auto"/>
              <w:bottom w:val="single" w:sz="2" w:space="0" w:color="auto"/>
              <w:right w:val="single" w:sz="2" w:space="0" w:color="auto"/>
            </w:tcBorders>
            <w:vAlign w:val="center"/>
          </w:tcPr>
          <w:p w14:paraId="29D08ECF" w14:textId="77777777" w:rsidR="00952C10" w:rsidRDefault="003A28FC">
            <w:pPr>
              <w:spacing w:line="240" w:lineRule="exact"/>
              <w:jc w:val="right"/>
              <w:rPr>
                <w:rFonts w:ascii="Times New Roman" w:eastAsia="仿宋" w:hAnsi="Times New Roman" w:cs="Times New Roman"/>
                <w:sz w:val="18"/>
                <w:szCs w:val="18"/>
              </w:rPr>
            </w:pPr>
            <w:r>
              <w:rPr>
                <w:rFonts w:ascii="Times New Roman" w:eastAsia="仿宋" w:hAnsi="Times New Roman" w:cs="Times New Roman"/>
                <w:sz w:val="18"/>
                <w:szCs w:val="18"/>
              </w:rPr>
              <w:t>48,693,212.07</w:t>
            </w:r>
          </w:p>
        </w:tc>
        <w:tc>
          <w:tcPr>
            <w:tcW w:w="3213" w:type="dxa"/>
            <w:tcBorders>
              <w:top w:val="single" w:sz="2" w:space="0" w:color="auto"/>
              <w:left w:val="single" w:sz="2" w:space="0" w:color="auto"/>
              <w:bottom w:val="single" w:sz="2" w:space="0" w:color="auto"/>
              <w:right w:val="single" w:sz="2" w:space="0" w:color="auto"/>
            </w:tcBorders>
            <w:vAlign w:val="center"/>
          </w:tcPr>
          <w:p w14:paraId="0DD9C23E" w14:textId="77777777" w:rsidR="00952C10" w:rsidRDefault="003A28FC">
            <w:pPr>
              <w:spacing w:line="240" w:lineRule="exact"/>
              <w:jc w:val="right"/>
              <w:rPr>
                <w:rFonts w:ascii="Times New Roman" w:eastAsia="仿宋" w:hAnsi="Times New Roman" w:cs="Times New Roman"/>
                <w:sz w:val="18"/>
                <w:szCs w:val="18"/>
              </w:rPr>
            </w:pPr>
            <w:r>
              <w:rPr>
                <w:rFonts w:ascii="Times New Roman" w:eastAsia="仿宋" w:hAnsi="Times New Roman" w:cs="Times New Roman"/>
                <w:sz w:val="18"/>
                <w:szCs w:val="18"/>
              </w:rPr>
              <w:t>52,740,572.07</w:t>
            </w:r>
          </w:p>
        </w:tc>
      </w:tr>
      <w:tr w:rsidR="00952C10" w14:paraId="7BF76BDD"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256544CE" w14:textId="77777777" w:rsidR="00952C10" w:rsidRDefault="003A28FC">
            <w:pPr>
              <w:spacing w:line="240" w:lineRule="exact"/>
              <w:ind w:firstLineChars="100" w:firstLine="180"/>
              <w:rPr>
                <w:rFonts w:ascii="Times New Roman" w:eastAsia="仿宋" w:hAnsi="Times New Roman" w:cs="Times New Roman"/>
                <w:sz w:val="18"/>
                <w:szCs w:val="18"/>
              </w:rPr>
            </w:pPr>
            <w:r>
              <w:rPr>
                <w:rFonts w:ascii="Times New Roman" w:eastAsia="仿宋" w:hAnsi="Times New Roman" w:cs="Times New Roman"/>
                <w:sz w:val="18"/>
                <w:szCs w:val="18"/>
              </w:rPr>
              <w:t>其他综合收益</w:t>
            </w:r>
          </w:p>
        </w:tc>
        <w:tc>
          <w:tcPr>
            <w:tcW w:w="3213" w:type="dxa"/>
            <w:tcBorders>
              <w:top w:val="single" w:sz="2" w:space="0" w:color="auto"/>
              <w:left w:val="single" w:sz="2" w:space="0" w:color="auto"/>
              <w:bottom w:val="single" w:sz="2" w:space="0" w:color="auto"/>
              <w:right w:val="single" w:sz="2" w:space="0" w:color="auto"/>
            </w:tcBorders>
            <w:vAlign w:val="center"/>
          </w:tcPr>
          <w:p w14:paraId="158711A4" w14:textId="77777777" w:rsidR="00952C10" w:rsidRDefault="003A28FC">
            <w:pPr>
              <w:spacing w:line="240" w:lineRule="exact"/>
              <w:jc w:val="right"/>
              <w:rPr>
                <w:rFonts w:ascii="Times New Roman" w:eastAsia="仿宋" w:hAnsi="Times New Roman" w:cs="Times New Roman"/>
                <w:sz w:val="18"/>
                <w:szCs w:val="18"/>
              </w:rPr>
            </w:pPr>
            <w:r>
              <w:rPr>
                <w:rFonts w:ascii="Times New Roman" w:eastAsia="仿宋" w:hAnsi="Times New Roman" w:cs="Times New Roman"/>
                <w:sz w:val="18"/>
                <w:szCs w:val="18"/>
              </w:rPr>
              <w:t>-650,706.72</w:t>
            </w:r>
          </w:p>
        </w:tc>
        <w:tc>
          <w:tcPr>
            <w:tcW w:w="3213" w:type="dxa"/>
            <w:tcBorders>
              <w:top w:val="single" w:sz="2" w:space="0" w:color="auto"/>
              <w:left w:val="single" w:sz="2" w:space="0" w:color="auto"/>
              <w:bottom w:val="single" w:sz="2" w:space="0" w:color="auto"/>
              <w:right w:val="single" w:sz="2" w:space="0" w:color="auto"/>
            </w:tcBorders>
            <w:vAlign w:val="center"/>
          </w:tcPr>
          <w:p w14:paraId="0E557223" w14:textId="77777777" w:rsidR="00952C10" w:rsidRDefault="003A28FC">
            <w:pPr>
              <w:spacing w:line="240" w:lineRule="exact"/>
              <w:jc w:val="right"/>
              <w:rPr>
                <w:rFonts w:ascii="Times New Roman" w:eastAsia="仿宋" w:hAnsi="Times New Roman" w:cs="Times New Roman"/>
                <w:sz w:val="18"/>
                <w:szCs w:val="18"/>
              </w:rPr>
            </w:pPr>
            <w:r>
              <w:rPr>
                <w:rFonts w:ascii="Times New Roman" w:eastAsia="仿宋" w:hAnsi="Times New Roman" w:cs="Times New Roman"/>
                <w:sz w:val="18"/>
                <w:szCs w:val="18"/>
              </w:rPr>
              <w:t>-603,041.44</w:t>
            </w:r>
          </w:p>
        </w:tc>
      </w:tr>
      <w:tr w:rsidR="00952C10" w14:paraId="4296FB82"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4A2721FB" w14:textId="77777777" w:rsidR="00952C10" w:rsidRDefault="003A28FC">
            <w:pPr>
              <w:spacing w:line="240" w:lineRule="exact"/>
              <w:ind w:firstLineChars="100" w:firstLine="180"/>
              <w:rPr>
                <w:rFonts w:ascii="Times New Roman" w:eastAsia="仿宋" w:hAnsi="Times New Roman" w:cs="Times New Roman"/>
                <w:sz w:val="18"/>
                <w:szCs w:val="18"/>
              </w:rPr>
            </w:pPr>
            <w:r>
              <w:rPr>
                <w:rFonts w:ascii="Times New Roman" w:eastAsia="仿宋" w:hAnsi="Times New Roman" w:cs="Times New Roman"/>
                <w:sz w:val="18"/>
                <w:szCs w:val="18"/>
              </w:rPr>
              <w:t>专项储备</w:t>
            </w:r>
          </w:p>
        </w:tc>
        <w:tc>
          <w:tcPr>
            <w:tcW w:w="3213" w:type="dxa"/>
            <w:tcBorders>
              <w:top w:val="single" w:sz="2" w:space="0" w:color="auto"/>
              <w:left w:val="single" w:sz="2" w:space="0" w:color="auto"/>
              <w:bottom w:val="single" w:sz="2" w:space="0" w:color="auto"/>
              <w:right w:val="single" w:sz="2" w:space="0" w:color="auto"/>
            </w:tcBorders>
            <w:vAlign w:val="center"/>
          </w:tcPr>
          <w:p w14:paraId="7ECB9A48" w14:textId="77777777" w:rsidR="00952C10" w:rsidRDefault="00952C10">
            <w:pPr>
              <w:spacing w:line="240" w:lineRule="exact"/>
              <w:jc w:val="right"/>
              <w:rPr>
                <w:rFonts w:ascii="Times New Roman" w:eastAsia="仿宋" w:hAnsi="Times New Roman" w:cs="Times New Roman"/>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7417FBF3" w14:textId="77777777" w:rsidR="00952C10" w:rsidRDefault="00952C10">
            <w:pPr>
              <w:spacing w:line="240" w:lineRule="exact"/>
              <w:jc w:val="right"/>
              <w:rPr>
                <w:rFonts w:ascii="Times New Roman" w:eastAsia="仿宋" w:hAnsi="Times New Roman" w:cs="Times New Roman"/>
                <w:sz w:val="18"/>
                <w:szCs w:val="18"/>
              </w:rPr>
            </w:pPr>
          </w:p>
        </w:tc>
      </w:tr>
      <w:tr w:rsidR="00952C10" w14:paraId="17FA3490"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2AC0B952" w14:textId="77777777" w:rsidR="00952C10" w:rsidRDefault="003A28FC">
            <w:pPr>
              <w:spacing w:line="240" w:lineRule="exact"/>
              <w:ind w:firstLineChars="100" w:firstLine="180"/>
              <w:rPr>
                <w:rFonts w:ascii="Times New Roman" w:eastAsia="仿宋" w:hAnsi="Times New Roman" w:cs="Times New Roman"/>
                <w:sz w:val="18"/>
                <w:szCs w:val="18"/>
              </w:rPr>
            </w:pPr>
            <w:r>
              <w:rPr>
                <w:rFonts w:ascii="Times New Roman" w:eastAsia="仿宋" w:hAnsi="Times New Roman" w:cs="Times New Roman"/>
                <w:sz w:val="18"/>
                <w:szCs w:val="18"/>
              </w:rPr>
              <w:lastRenderedPageBreak/>
              <w:t>盈余公积</w:t>
            </w:r>
          </w:p>
        </w:tc>
        <w:tc>
          <w:tcPr>
            <w:tcW w:w="3213" w:type="dxa"/>
            <w:tcBorders>
              <w:top w:val="single" w:sz="2" w:space="0" w:color="auto"/>
              <w:left w:val="single" w:sz="2" w:space="0" w:color="auto"/>
              <w:bottom w:val="single" w:sz="2" w:space="0" w:color="auto"/>
              <w:right w:val="single" w:sz="2" w:space="0" w:color="auto"/>
            </w:tcBorders>
            <w:vAlign w:val="center"/>
          </w:tcPr>
          <w:p w14:paraId="18ADC14B" w14:textId="77777777" w:rsidR="00952C10" w:rsidRDefault="003A28FC">
            <w:pPr>
              <w:spacing w:line="240" w:lineRule="exact"/>
              <w:jc w:val="right"/>
              <w:rPr>
                <w:rFonts w:ascii="Times New Roman" w:eastAsia="仿宋" w:hAnsi="Times New Roman" w:cs="Times New Roman"/>
                <w:sz w:val="18"/>
                <w:szCs w:val="18"/>
              </w:rPr>
            </w:pPr>
            <w:r>
              <w:rPr>
                <w:rFonts w:ascii="Times New Roman" w:eastAsia="仿宋" w:hAnsi="Times New Roman" w:cs="Times New Roman"/>
                <w:sz w:val="18"/>
                <w:szCs w:val="18"/>
              </w:rPr>
              <w:t>25,904,440.33</w:t>
            </w:r>
          </w:p>
        </w:tc>
        <w:tc>
          <w:tcPr>
            <w:tcW w:w="3213" w:type="dxa"/>
            <w:tcBorders>
              <w:top w:val="single" w:sz="2" w:space="0" w:color="auto"/>
              <w:left w:val="single" w:sz="2" w:space="0" w:color="auto"/>
              <w:bottom w:val="single" w:sz="2" w:space="0" w:color="auto"/>
              <w:right w:val="single" w:sz="2" w:space="0" w:color="auto"/>
            </w:tcBorders>
            <w:vAlign w:val="center"/>
          </w:tcPr>
          <w:p w14:paraId="29FE456B" w14:textId="77777777" w:rsidR="00952C10" w:rsidRDefault="003A28FC">
            <w:pPr>
              <w:spacing w:line="240" w:lineRule="exact"/>
              <w:jc w:val="right"/>
              <w:rPr>
                <w:rFonts w:ascii="Times New Roman" w:eastAsia="仿宋" w:hAnsi="Times New Roman" w:cs="Times New Roman"/>
                <w:sz w:val="18"/>
                <w:szCs w:val="18"/>
              </w:rPr>
            </w:pPr>
            <w:r>
              <w:rPr>
                <w:rFonts w:ascii="Times New Roman" w:eastAsia="仿宋" w:hAnsi="Times New Roman" w:cs="Times New Roman"/>
                <w:sz w:val="18"/>
                <w:szCs w:val="18"/>
              </w:rPr>
              <w:t>25,904,440.33</w:t>
            </w:r>
          </w:p>
        </w:tc>
      </w:tr>
      <w:tr w:rsidR="00952C10" w14:paraId="5F5769CE"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01521A82" w14:textId="77777777" w:rsidR="00952C10" w:rsidRDefault="003A28FC">
            <w:pPr>
              <w:spacing w:line="240" w:lineRule="exact"/>
              <w:ind w:firstLineChars="100" w:firstLine="180"/>
              <w:rPr>
                <w:rFonts w:ascii="Times New Roman" w:eastAsia="仿宋" w:hAnsi="Times New Roman" w:cs="Times New Roman"/>
                <w:sz w:val="18"/>
                <w:szCs w:val="18"/>
              </w:rPr>
            </w:pPr>
            <w:r>
              <w:rPr>
                <w:rFonts w:ascii="Times New Roman" w:eastAsia="仿宋" w:hAnsi="Times New Roman" w:cs="Times New Roman"/>
                <w:sz w:val="18"/>
                <w:szCs w:val="18"/>
              </w:rPr>
              <w:t>一般风险准备</w:t>
            </w:r>
          </w:p>
        </w:tc>
        <w:tc>
          <w:tcPr>
            <w:tcW w:w="3213" w:type="dxa"/>
            <w:tcBorders>
              <w:top w:val="single" w:sz="2" w:space="0" w:color="auto"/>
              <w:left w:val="single" w:sz="2" w:space="0" w:color="auto"/>
              <w:bottom w:val="single" w:sz="2" w:space="0" w:color="auto"/>
              <w:right w:val="single" w:sz="2" w:space="0" w:color="auto"/>
            </w:tcBorders>
            <w:vAlign w:val="center"/>
          </w:tcPr>
          <w:p w14:paraId="1E83C448" w14:textId="77777777" w:rsidR="00952C10" w:rsidRDefault="00952C10">
            <w:pPr>
              <w:spacing w:line="240" w:lineRule="exact"/>
              <w:jc w:val="right"/>
              <w:rPr>
                <w:rFonts w:ascii="Times New Roman" w:eastAsia="仿宋" w:hAnsi="Times New Roman" w:cs="Times New Roman"/>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1A40EA8E" w14:textId="77777777" w:rsidR="00952C10" w:rsidRDefault="00952C10">
            <w:pPr>
              <w:spacing w:line="240" w:lineRule="exact"/>
              <w:jc w:val="right"/>
              <w:rPr>
                <w:rFonts w:ascii="Times New Roman" w:eastAsia="仿宋" w:hAnsi="Times New Roman" w:cs="Times New Roman"/>
                <w:sz w:val="18"/>
                <w:szCs w:val="18"/>
              </w:rPr>
            </w:pPr>
          </w:p>
        </w:tc>
      </w:tr>
      <w:tr w:rsidR="00952C10" w14:paraId="1141BA02"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67A2C6CA" w14:textId="77777777" w:rsidR="00952C10" w:rsidRDefault="003A28FC">
            <w:pPr>
              <w:spacing w:line="240" w:lineRule="exact"/>
              <w:ind w:firstLineChars="100" w:firstLine="180"/>
              <w:rPr>
                <w:rFonts w:ascii="Times New Roman" w:eastAsia="仿宋" w:hAnsi="Times New Roman" w:cs="Times New Roman"/>
                <w:sz w:val="18"/>
                <w:szCs w:val="18"/>
              </w:rPr>
            </w:pPr>
            <w:r>
              <w:rPr>
                <w:rFonts w:ascii="Times New Roman" w:eastAsia="仿宋" w:hAnsi="Times New Roman" w:cs="Times New Roman"/>
                <w:sz w:val="18"/>
                <w:szCs w:val="18"/>
              </w:rPr>
              <w:t>未分配利润</w:t>
            </w:r>
          </w:p>
        </w:tc>
        <w:tc>
          <w:tcPr>
            <w:tcW w:w="3213" w:type="dxa"/>
            <w:tcBorders>
              <w:top w:val="single" w:sz="2" w:space="0" w:color="auto"/>
              <w:left w:val="single" w:sz="2" w:space="0" w:color="auto"/>
              <w:bottom w:val="single" w:sz="2" w:space="0" w:color="auto"/>
              <w:right w:val="single" w:sz="2" w:space="0" w:color="auto"/>
            </w:tcBorders>
            <w:vAlign w:val="center"/>
          </w:tcPr>
          <w:p w14:paraId="0BFA7C8D" w14:textId="77777777" w:rsidR="00952C10" w:rsidRDefault="003A28FC">
            <w:pPr>
              <w:spacing w:line="240" w:lineRule="exact"/>
              <w:jc w:val="right"/>
              <w:rPr>
                <w:rFonts w:ascii="Times New Roman" w:eastAsia="仿宋" w:hAnsi="Times New Roman" w:cs="Times New Roman"/>
                <w:sz w:val="18"/>
                <w:szCs w:val="18"/>
              </w:rPr>
            </w:pPr>
            <w:r>
              <w:rPr>
                <w:rFonts w:ascii="Times New Roman" w:eastAsia="仿宋" w:hAnsi="Times New Roman" w:cs="Times New Roman"/>
                <w:sz w:val="18"/>
                <w:szCs w:val="18"/>
              </w:rPr>
              <w:t>124,498,939.73</w:t>
            </w:r>
          </w:p>
        </w:tc>
        <w:tc>
          <w:tcPr>
            <w:tcW w:w="3213" w:type="dxa"/>
            <w:tcBorders>
              <w:top w:val="single" w:sz="2" w:space="0" w:color="auto"/>
              <w:left w:val="single" w:sz="2" w:space="0" w:color="auto"/>
              <w:bottom w:val="single" w:sz="2" w:space="0" w:color="auto"/>
              <w:right w:val="single" w:sz="2" w:space="0" w:color="auto"/>
            </w:tcBorders>
            <w:vAlign w:val="center"/>
          </w:tcPr>
          <w:p w14:paraId="684B18EA" w14:textId="77777777" w:rsidR="00952C10" w:rsidRDefault="003A28FC">
            <w:pPr>
              <w:spacing w:line="240" w:lineRule="exact"/>
              <w:jc w:val="right"/>
              <w:rPr>
                <w:rFonts w:ascii="Times New Roman" w:eastAsia="仿宋" w:hAnsi="Times New Roman" w:cs="Times New Roman"/>
                <w:sz w:val="18"/>
                <w:szCs w:val="18"/>
              </w:rPr>
            </w:pPr>
            <w:r>
              <w:rPr>
                <w:rFonts w:ascii="Times New Roman" w:eastAsia="仿宋" w:hAnsi="Times New Roman" w:cs="Times New Roman"/>
                <w:sz w:val="18"/>
                <w:szCs w:val="18"/>
              </w:rPr>
              <w:t>120,283,337.88</w:t>
            </w:r>
          </w:p>
        </w:tc>
      </w:tr>
      <w:tr w:rsidR="00952C10" w14:paraId="2C990A26"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1479E05C" w14:textId="77777777" w:rsidR="00952C10" w:rsidRDefault="003A28FC">
            <w:pPr>
              <w:spacing w:line="240" w:lineRule="exact"/>
              <w:rPr>
                <w:rFonts w:ascii="Times New Roman" w:eastAsia="仿宋" w:hAnsi="Times New Roman" w:cs="Times New Roman"/>
                <w:sz w:val="18"/>
                <w:szCs w:val="18"/>
              </w:rPr>
            </w:pPr>
            <w:r>
              <w:rPr>
                <w:rFonts w:ascii="Times New Roman" w:eastAsia="仿宋" w:hAnsi="Times New Roman" w:cs="Times New Roman"/>
                <w:sz w:val="18"/>
                <w:szCs w:val="18"/>
              </w:rPr>
              <w:t>归属于母公司所有者权益合计</w:t>
            </w:r>
          </w:p>
        </w:tc>
        <w:tc>
          <w:tcPr>
            <w:tcW w:w="3213" w:type="dxa"/>
            <w:tcBorders>
              <w:top w:val="single" w:sz="2" w:space="0" w:color="auto"/>
              <w:left w:val="single" w:sz="2" w:space="0" w:color="auto"/>
              <w:bottom w:val="single" w:sz="2" w:space="0" w:color="auto"/>
              <w:right w:val="single" w:sz="2" w:space="0" w:color="auto"/>
            </w:tcBorders>
            <w:vAlign w:val="center"/>
          </w:tcPr>
          <w:p w14:paraId="22DE61A3" w14:textId="77777777" w:rsidR="00952C10" w:rsidRDefault="003A28FC">
            <w:pPr>
              <w:spacing w:line="240" w:lineRule="exact"/>
              <w:jc w:val="right"/>
              <w:rPr>
                <w:rFonts w:ascii="Times New Roman" w:eastAsia="仿宋" w:hAnsi="Times New Roman" w:cs="Times New Roman"/>
                <w:sz w:val="18"/>
                <w:szCs w:val="18"/>
              </w:rPr>
            </w:pPr>
            <w:r>
              <w:rPr>
                <w:rFonts w:ascii="Times New Roman" w:eastAsia="仿宋" w:hAnsi="Times New Roman" w:cs="Times New Roman"/>
                <w:sz w:val="18"/>
                <w:szCs w:val="18"/>
              </w:rPr>
              <w:t>770,918,381.65</w:t>
            </w:r>
          </w:p>
        </w:tc>
        <w:tc>
          <w:tcPr>
            <w:tcW w:w="3213" w:type="dxa"/>
            <w:tcBorders>
              <w:top w:val="single" w:sz="2" w:space="0" w:color="auto"/>
              <w:left w:val="single" w:sz="2" w:space="0" w:color="auto"/>
              <w:bottom w:val="single" w:sz="2" w:space="0" w:color="auto"/>
              <w:right w:val="single" w:sz="2" w:space="0" w:color="auto"/>
            </w:tcBorders>
            <w:vAlign w:val="center"/>
          </w:tcPr>
          <w:p w14:paraId="431DC6B6" w14:textId="77777777" w:rsidR="00952C10" w:rsidRDefault="003A28FC">
            <w:pPr>
              <w:spacing w:line="240" w:lineRule="exact"/>
              <w:jc w:val="right"/>
              <w:rPr>
                <w:rFonts w:ascii="Times New Roman" w:eastAsia="仿宋" w:hAnsi="Times New Roman" w:cs="Times New Roman"/>
                <w:sz w:val="18"/>
                <w:szCs w:val="18"/>
              </w:rPr>
            </w:pPr>
            <w:r>
              <w:rPr>
                <w:rFonts w:ascii="Times New Roman" w:eastAsia="仿宋" w:hAnsi="Times New Roman" w:cs="Times New Roman"/>
                <w:sz w:val="18"/>
                <w:szCs w:val="18"/>
              </w:rPr>
              <w:t>758,250,167.43</w:t>
            </w:r>
          </w:p>
        </w:tc>
      </w:tr>
      <w:tr w:rsidR="00952C10" w14:paraId="6DB0041F"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0E7BDE5F" w14:textId="77777777" w:rsidR="00952C10" w:rsidRDefault="003A28FC">
            <w:pPr>
              <w:spacing w:line="240" w:lineRule="exact"/>
              <w:ind w:firstLineChars="100" w:firstLine="180"/>
              <w:rPr>
                <w:rFonts w:ascii="Times New Roman" w:eastAsia="仿宋" w:hAnsi="Times New Roman" w:cs="Times New Roman"/>
                <w:sz w:val="18"/>
                <w:szCs w:val="18"/>
              </w:rPr>
            </w:pPr>
            <w:r>
              <w:rPr>
                <w:rFonts w:ascii="Times New Roman" w:eastAsia="仿宋" w:hAnsi="Times New Roman" w:cs="Times New Roman"/>
                <w:sz w:val="18"/>
                <w:szCs w:val="18"/>
              </w:rPr>
              <w:t>少数股东权益</w:t>
            </w:r>
          </w:p>
        </w:tc>
        <w:tc>
          <w:tcPr>
            <w:tcW w:w="3213" w:type="dxa"/>
            <w:tcBorders>
              <w:top w:val="single" w:sz="2" w:space="0" w:color="auto"/>
              <w:left w:val="single" w:sz="2" w:space="0" w:color="auto"/>
              <w:bottom w:val="single" w:sz="2" w:space="0" w:color="auto"/>
              <w:right w:val="single" w:sz="2" w:space="0" w:color="auto"/>
            </w:tcBorders>
            <w:vAlign w:val="center"/>
          </w:tcPr>
          <w:p w14:paraId="5F407FD6" w14:textId="77777777" w:rsidR="00952C10" w:rsidRDefault="003A28FC">
            <w:pPr>
              <w:spacing w:line="240" w:lineRule="exact"/>
              <w:jc w:val="right"/>
              <w:rPr>
                <w:rFonts w:ascii="Times New Roman" w:eastAsia="仿宋" w:hAnsi="Times New Roman" w:cs="Times New Roman"/>
                <w:sz w:val="18"/>
                <w:szCs w:val="18"/>
              </w:rPr>
            </w:pPr>
            <w:r>
              <w:rPr>
                <w:rFonts w:ascii="Times New Roman" w:eastAsia="仿宋" w:hAnsi="Times New Roman" w:cs="Times New Roman"/>
                <w:sz w:val="18"/>
                <w:szCs w:val="18"/>
              </w:rPr>
              <w:t>10,271,159.01</w:t>
            </w:r>
          </w:p>
        </w:tc>
        <w:tc>
          <w:tcPr>
            <w:tcW w:w="3213" w:type="dxa"/>
            <w:tcBorders>
              <w:top w:val="single" w:sz="2" w:space="0" w:color="auto"/>
              <w:left w:val="single" w:sz="2" w:space="0" w:color="auto"/>
              <w:bottom w:val="single" w:sz="2" w:space="0" w:color="auto"/>
              <w:right w:val="single" w:sz="2" w:space="0" w:color="auto"/>
            </w:tcBorders>
            <w:vAlign w:val="center"/>
          </w:tcPr>
          <w:p w14:paraId="7657D089" w14:textId="77777777" w:rsidR="00952C10" w:rsidRDefault="003A28FC">
            <w:pPr>
              <w:spacing w:line="240" w:lineRule="exact"/>
              <w:jc w:val="right"/>
              <w:rPr>
                <w:rFonts w:ascii="Times New Roman" w:eastAsia="仿宋" w:hAnsi="Times New Roman" w:cs="Times New Roman"/>
                <w:sz w:val="18"/>
                <w:szCs w:val="18"/>
              </w:rPr>
            </w:pPr>
            <w:r>
              <w:rPr>
                <w:rFonts w:ascii="Times New Roman" w:eastAsia="仿宋" w:hAnsi="Times New Roman" w:cs="Times New Roman"/>
                <w:sz w:val="18"/>
                <w:szCs w:val="18"/>
              </w:rPr>
              <w:t>8,166,653.15</w:t>
            </w:r>
          </w:p>
        </w:tc>
      </w:tr>
      <w:tr w:rsidR="00952C10" w14:paraId="24C9187A"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372E4F66" w14:textId="77777777" w:rsidR="00952C10" w:rsidRDefault="003A28FC">
            <w:pPr>
              <w:spacing w:line="240" w:lineRule="exact"/>
              <w:rPr>
                <w:rFonts w:ascii="Times New Roman" w:eastAsia="仿宋" w:hAnsi="Times New Roman" w:cs="Times New Roman"/>
                <w:sz w:val="18"/>
                <w:szCs w:val="18"/>
              </w:rPr>
            </w:pPr>
            <w:r>
              <w:rPr>
                <w:rFonts w:ascii="Times New Roman" w:eastAsia="仿宋" w:hAnsi="Times New Roman" w:cs="Times New Roman"/>
                <w:sz w:val="18"/>
                <w:szCs w:val="18"/>
              </w:rPr>
              <w:t>所有者权益合计</w:t>
            </w:r>
          </w:p>
        </w:tc>
        <w:tc>
          <w:tcPr>
            <w:tcW w:w="3213" w:type="dxa"/>
            <w:tcBorders>
              <w:top w:val="single" w:sz="2" w:space="0" w:color="auto"/>
              <w:left w:val="single" w:sz="2" w:space="0" w:color="auto"/>
              <w:bottom w:val="single" w:sz="2" w:space="0" w:color="auto"/>
              <w:right w:val="single" w:sz="2" w:space="0" w:color="auto"/>
            </w:tcBorders>
            <w:vAlign w:val="center"/>
          </w:tcPr>
          <w:p w14:paraId="54F25EC8" w14:textId="77777777" w:rsidR="00952C10" w:rsidRDefault="003A28FC">
            <w:pPr>
              <w:spacing w:line="240" w:lineRule="exact"/>
              <w:jc w:val="right"/>
              <w:rPr>
                <w:rFonts w:ascii="Times New Roman" w:eastAsia="仿宋" w:hAnsi="Times New Roman" w:cs="Times New Roman"/>
                <w:sz w:val="18"/>
                <w:szCs w:val="18"/>
              </w:rPr>
            </w:pPr>
            <w:r>
              <w:rPr>
                <w:rFonts w:ascii="Times New Roman" w:eastAsia="仿宋" w:hAnsi="Times New Roman" w:cs="Times New Roman"/>
                <w:sz w:val="18"/>
                <w:szCs w:val="18"/>
              </w:rPr>
              <w:t>781,189,540.66</w:t>
            </w:r>
          </w:p>
        </w:tc>
        <w:tc>
          <w:tcPr>
            <w:tcW w:w="3213" w:type="dxa"/>
            <w:tcBorders>
              <w:top w:val="single" w:sz="2" w:space="0" w:color="auto"/>
              <w:left w:val="single" w:sz="2" w:space="0" w:color="auto"/>
              <w:bottom w:val="single" w:sz="2" w:space="0" w:color="auto"/>
              <w:right w:val="single" w:sz="2" w:space="0" w:color="auto"/>
            </w:tcBorders>
            <w:vAlign w:val="center"/>
          </w:tcPr>
          <w:p w14:paraId="2F26CAFC" w14:textId="77777777" w:rsidR="00952C10" w:rsidRDefault="003A28FC">
            <w:pPr>
              <w:spacing w:line="240" w:lineRule="exact"/>
              <w:jc w:val="right"/>
              <w:rPr>
                <w:rFonts w:ascii="Times New Roman" w:eastAsia="仿宋" w:hAnsi="Times New Roman" w:cs="Times New Roman"/>
                <w:sz w:val="18"/>
                <w:szCs w:val="18"/>
              </w:rPr>
            </w:pPr>
            <w:r>
              <w:rPr>
                <w:rFonts w:ascii="Times New Roman" w:eastAsia="仿宋" w:hAnsi="Times New Roman" w:cs="Times New Roman"/>
                <w:sz w:val="18"/>
                <w:szCs w:val="18"/>
              </w:rPr>
              <w:t>766,416,820.58</w:t>
            </w:r>
          </w:p>
        </w:tc>
      </w:tr>
      <w:tr w:rsidR="00952C10" w14:paraId="16A6E76F"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1AFBF111" w14:textId="77777777" w:rsidR="00952C10" w:rsidRDefault="003A28FC">
            <w:pPr>
              <w:spacing w:line="240" w:lineRule="exact"/>
              <w:rPr>
                <w:rFonts w:ascii="Times New Roman" w:eastAsia="仿宋" w:hAnsi="Times New Roman" w:cs="Times New Roman"/>
                <w:sz w:val="18"/>
                <w:szCs w:val="18"/>
              </w:rPr>
            </w:pPr>
            <w:r>
              <w:rPr>
                <w:rFonts w:ascii="Times New Roman" w:eastAsia="仿宋" w:hAnsi="Times New Roman" w:cs="Times New Roman"/>
                <w:sz w:val="18"/>
                <w:szCs w:val="18"/>
              </w:rPr>
              <w:t>负债和所有者权益总计</w:t>
            </w:r>
          </w:p>
        </w:tc>
        <w:tc>
          <w:tcPr>
            <w:tcW w:w="3213" w:type="dxa"/>
            <w:tcBorders>
              <w:top w:val="single" w:sz="2" w:space="0" w:color="auto"/>
              <w:left w:val="single" w:sz="2" w:space="0" w:color="auto"/>
              <w:bottom w:val="single" w:sz="2" w:space="0" w:color="auto"/>
              <w:right w:val="single" w:sz="2" w:space="0" w:color="auto"/>
            </w:tcBorders>
            <w:vAlign w:val="center"/>
          </w:tcPr>
          <w:p w14:paraId="41BD62DB" w14:textId="77777777" w:rsidR="00952C10" w:rsidRDefault="003A28FC">
            <w:pPr>
              <w:spacing w:line="240" w:lineRule="exact"/>
              <w:jc w:val="right"/>
              <w:rPr>
                <w:rFonts w:ascii="Times New Roman" w:eastAsia="仿宋" w:hAnsi="Times New Roman" w:cs="Times New Roman"/>
                <w:sz w:val="18"/>
                <w:szCs w:val="18"/>
              </w:rPr>
            </w:pPr>
            <w:r>
              <w:rPr>
                <w:rFonts w:ascii="Times New Roman" w:eastAsia="仿宋" w:hAnsi="Times New Roman" w:cs="Times New Roman"/>
                <w:sz w:val="18"/>
                <w:szCs w:val="18"/>
              </w:rPr>
              <w:t>1,503,033,959.41</w:t>
            </w:r>
          </w:p>
        </w:tc>
        <w:tc>
          <w:tcPr>
            <w:tcW w:w="3213" w:type="dxa"/>
            <w:tcBorders>
              <w:top w:val="single" w:sz="2" w:space="0" w:color="auto"/>
              <w:left w:val="single" w:sz="2" w:space="0" w:color="auto"/>
              <w:bottom w:val="single" w:sz="2" w:space="0" w:color="auto"/>
              <w:right w:val="single" w:sz="2" w:space="0" w:color="auto"/>
            </w:tcBorders>
            <w:vAlign w:val="center"/>
          </w:tcPr>
          <w:p w14:paraId="68A8F451" w14:textId="77777777" w:rsidR="00952C10" w:rsidRDefault="003A28FC">
            <w:pPr>
              <w:spacing w:line="240" w:lineRule="exact"/>
              <w:jc w:val="right"/>
              <w:rPr>
                <w:rFonts w:ascii="Times New Roman" w:eastAsia="仿宋" w:hAnsi="Times New Roman" w:cs="Times New Roman"/>
                <w:sz w:val="18"/>
                <w:szCs w:val="18"/>
              </w:rPr>
            </w:pPr>
            <w:r>
              <w:rPr>
                <w:rFonts w:ascii="Times New Roman" w:eastAsia="仿宋" w:hAnsi="Times New Roman" w:cs="Times New Roman"/>
                <w:sz w:val="18"/>
                <w:szCs w:val="18"/>
              </w:rPr>
              <w:t>1,333,766,753.86</w:t>
            </w:r>
          </w:p>
        </w:tc>
      </w:tr>
    </w:tbl>
    <w:p w14:paraId="1AF1EA40" w14:textId="77777777" w:rsidR="00952C10" w:rsidRDefault="00952C10">
      <w:pPr>
        <w:spacing w:line="240" w:lineRule="exact"/>
        <w:rPr>
          <w:rFonts w:ascii="Times New Roman" w:eastAsia="仿宋" w:hAnsi="Times New Roman" w:cs="Times New Roman"/>
          <w:sz w:val="18"/>
          <w:szCs w:val="18"/>
        </w:rPr>
      </w:pPr>
    </w:p>
    <w:p w14:paraId="1E00668F" w14:textId="77777777" w:rsidR="00952C10" w:rsidRDefault="003A28FC">
      <w:pPr>
        <w:spacing w:line="240" w:lineRule="exact"/>
        <w:rPr>
          <w:rFonts w:ascii="Times New Roman" w:eastAsia="仿宋" w:hAnsi="Times New Roman" w:cs="Times New Roman"/>
          <w:szCs w:val="21"/>
        </w:rPr>
      </w:pPr>
      <w:r>
        <w:rPr>
          <w:rFonts w:ascii="Times New Roman" w:eastAsia="仿宋" w:hAnsi="Times New Roman" w:cs="Times New Roman"/>
          <w:szCs w:val="21"/>
        </w:rPr>
        <w:t>法定代表人：林明玲</w:t>
      </w:r>
      <w:r>
        <w:rPr>
          <w:rFonts w:ascii="Times New Roman" w:eastAsia="仿宋" w:hAnsi="Times New Roman" w:cs="Times New Roman"/>
          <w:szCs w:val="21"/>
        </w:rPr>
        <w:t xml:space="preserve">  </w:t>
      </w:r>
      <w:r>
        <w:rPr>
          <w:rFonts w:ascii="Times New Roman" w:eastAsia="仿宋" w:hAnsi="Times New Roman" w:cs="Times New Roman" w:hint="eastAsia"/>
          <w:szCs w:val="21"/>
        </w:rPr>
        <w:t xml:space="preserve">                      </w:t>
      </w:r>
      <w:r>
        <w:rPr>
          <w:rFonts w:ascii="Times New Roman" w:eastAsia="仿宋" w:hAnsi="Times New Roman" w:cs="Times New Roman"/>
          <w:szCs w:val="21"/>
        </w:rPr>
        <w:t>主管会计工作负责人：陈焕盛</w:t>
      </w:r>
      <w:r>
        <w:rPr>
          <w:rFonts w:ascii="Times New Roman" w:eastAsia="仿宋" w:hAnsi="Times New Roman" w:cs="Times New Roman"/>
          <w:szCs w:val="21"/>
        </w:rPr>
        <w:t xml:space="preserve">     </w:t>
      </w:r>
      <w:r>
        <w:rPr>
          <w:rFonts w:ascii="Times New Roman" w:eastAsia="仿宋" w:hAnsi="Times New Roman" w:cs="Times New Roman" w:hint="eastAsia"/>
          <w:szCs w:val="21"/>
        </w:rPr>
        <w:t xml:space="preserve">                   </w:t>
      </w:r>
      <w:r>
        <w:rPr>
          <w:rFonts w:ascii="Times New Roman" w:eastAsia="仿宋" w:hAnsi="Times New Roman" w:cs="Times New Roman"/>
          <w:szCs w:val="21"/>
        </w:rPr>
        <w:t>会计机构负责人：赖宏伟</w:t>
      </w:r>
    </w:p>
    <w:p w14:paraId="75CA654C" w14:textId="77777777" w:rsidR="00952C10" w:rsidRDefault="003A28FC">
      <w:pPr>
        <w:pStyle w:val="3"/>
        <w:spacing w:line="280" w:lineRule="exact"/>
        <w:jc w:val="left"/>
        <w:rPr>
          <w:rFonts w:ascii="Times New Roman" w:eastAsia="仿宋" w:hAnsi="Times New Roman" w:cs="Times New Roman"/>
          <w:b/>
          <w:bCs/>
        </w:rPr>
      </w:pPr>
      <w:bookmarkStart w:id="13" w:name="_Toc988901"/>
      <w:r>
        <w:rPr>
          <w:rFonts w:ascii="Times New Roman" w:eastAsia="仿宋" w:hAnsi="Times New Roman" w:cs="Times New Roman"/>
          <w:b/>
          <w:bCs/>
        </w:rPr>
        <w:t>2</w:t>
      </w:r>
      <w:r>
        <w:rPr>
          <w:rFonts w:ascii="Times New Roman" w:eastAsia="仿宋" w:hAnsi="Times New Roman" w:cs="Times New Roman"/>
          <w:b/>
          <w:bCs/>
        </w:rPr>
        <w:t>、合并年初到报告期末利润表</w:t>
      </w:r>
      <w:bookmarkEnd w:id="13"/>
    </w:p>
    <w:p w14:paraId="4D3607AF" w14:textId="77777777" w:rsidR="00952C10" w:rsidRDefault="003A28FC">
      <w:pPr>
        <w:spacing w:before="40" w:after="40" w:line="240" w:lineRule="exact"/>
        <w:jc w:val="right"/>
        <w:rPr>
          <w:rFonts w:ascii="Times New Roman" w:eastAsia="仿宋" w:hAnsi="Times New Roman" w:cs="Times New Roman"/>
          <w:sz w:val="18"/>
          <w:szCs w:val="18"/>
        </w:rPr>
      </w:pPr>
      <w:r>
        <w:rPr>
          <w:rFonts w:ascii="Times New Roman" w:eastAsia="仿宋" w:hAnsi="Times New Roman" w:cs="Times New Roman"/>
          <w:sz w:val="18"/>
          <w:szCs w:val="18"/>
        </w:rPr>
        <w:t>单位：元</w:t>
      </w:r>
    </w:p>
    <w:tbl>
      <w:tblPr>
        <w:tblW w:w="9639"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3213"/>
        <w:gridCol w:w="3213"/>
        <w:gridCol w:w="3213"/>
      </w:tblGrid>
      <w:tr w:rsidR="00952C10" w14:paraId="22305FE8" w14:textId="77777777">
        <w:trPr>
          <w:trHeight w:val="240"/>
          <w:tblHeader/>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698683F6" w14:textId="77777777" w:rsidR="00952C10" w:rsidRDefault="003A28FC">
            <w:pPr>
              <w:spacing w:line="240" w:lineRule="exact"/>
              <w:jc w:val="center"/>
              <w:rPr>
                <w:rFonts w:ascii="Times New Roman" w:eastAsia="仿宋" w:hAnsi="Times New Roman" w:cs="Times New Roman"/>
                <w:b/>
                <w:sz w:val="18"/>
                <w:szCs w:val="18"/>
              </w:rPr>
            </w:pPr>
            <w:r>
              <w:rPr>
                <w:rFonts w:ascii="Times New Roman" w:eastAsia="仿宋" w:hAnsi="Times New Roman" w:cs="Times New Roman"/>
                <w:b/>
                <w:sz w:val="18"/>
                <w:szCs w:val="18"/>
              </w:rPr>
              <w:t>项目</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79D55F9A" w14:textId="77777777" w:rsidR="00952C10" w:rsidRDefault="003A28FC">
            <w:pPr>
              <w:spacing w:line="240" w:lineRule="exact"/>
              <w:jc w:val="center"/>
              <w:rPr>
                <w:rFonts w:ascii="Times New Roman" w:eastAsia="仿宋" w:hAnsi="Times New Roman" w:cs="Times New Roman"/>
                <w:b/>
                <w:sz w:val="18"/>
                <w:szCs w:val="18"/>
              </w:rPr>
            </w:pPr>
            <w:r>
              <w:rPr>
                <w:rFonts w:ascii="Times New Roman" w:eastAsia="仿宋" w:hAnsi="Times New Roman" w:cs="Times New Roman"/>
                <w:b/>
                <w:sz w:val="18"/>
                <w:szCs w:val="18"/>
              </w:rPr>
              <w:t>本期发生额</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664A3817" w14:textId="77777777" w:rsidR="00952C10" w:rsidRDefault="003A28FC">
            <w:pPr>
              <w:spacing w:line="240" w:lineRule="exact"/>
              <w:jc w:val="center"/>
              <w:rPr>
                <w:rFonts w:ascii="Times New Roman" w:eastAsia="仿宋" w:hAnsi="Times New Roman" w:cs="Times New Roman"/>
                <w:b/>
                <w:sz w:val="18"/>
                <w:szCs w:val="18"/>
              </w:rPr>
            </w:pPr>
            <w:r>
              <w:rPr>
                <w:rFonts w:ascii="Times New Roman" w:eastAsia="仿宋" w:hAnsi="Times New Roman" w:cs="Times New Roman"/>
                <w:b/>
                <w:sz w:val="18"/>
                <w:szCs w:val="18"/>
              </w:rPr>
              <w:t>上期发生额</w:t>
            </w:r>
          </w:p>
        </w:tc>
      </w:tr>
      <w:tr w:rsidR="00952C10" w14:paraId="2774E26A"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4702F044" w14:textId="77777777" w:rsidR="00952C10" w:rsidRDefault="003A28FC">
            <w:pPr>
              <w:spacing w:line="240" w:lineRule="exact"/>
              <w:rPr>
                <w:rFonts w:ascii="Times New Roman" w:eastAsia="仿宋" w:hAnsi="Times New Roman" w:cs="Times New Roman"/>
                <w:sz w:val="18"/>
                <w:szCs w:val="18"/>
              </w:rPr>
            </w:pPr>
            <w:r>
              <w:rPr>
                <w:rFonts w:ascii="Times New Roman" w:eastAsia="仿宋" w:hAnsi="Times New Roman" w:cs="Times New Roman"/>
                <w:sz w:val="18"/>
                <w:szCs w:val="18"/>
              </w:rPr>
              <w:t>一、营业总收入</w:t>
            </w:r>
          </w:p>
        </w:tc>
        <w:tc>
          <w:tcPr>
            <w:tcW w:w="3213" w:type="dxa"/>
            <w:tcBorders>
              <w:top w:val="single" w:sz="2" w:space="0" w:color="auto"/>
              <w:left w:val="single" w:sz="2" w:space="0" w:color="auto"/>
              <w:bottom w:val="single" w:sz="2" w:space="0" w:color="auto"/>
              <w:right w:val="single" w:sz="2" w:space="0" w:color="auto"/>
            </w:tcBorders>
            <w:vAlign w:val="center"/>
          </w:tcPr>
          <w:p w14:paraId="5872D76C" w14:textId="77777777" w:rsidR="00952C10" w:rsidRDefault="003A28FC">
            <w:pPr>
              <w:spacing w:line="240" w:lineRule="exact"/>
              <w:jc w:val="right"/>
              <w:rPr>
                <w:rFonts w:ascii="Times New Roman" w:eastAsia="仿宋" w:hAnsi="Times New Roman" w:cs="Times New Roman"/>
                <w:sz w:val="18"/>
                <w:szCs w:val="18"/>
              </w:rPr>
            </w:pPr>
            <w:r>
              <w:rPr>
                <w:rFonts w:ascii="Times New Roman" w:eastAsia="仿宋" w:hAnsi="Times New Roman" w:cs="Times New Roman"/>
                <w:sz w:val="18"/>
                <w:szCs w:val="18"/>
              </w:rPr>
              <w:t>227,669,978.53</w:t>
            </w:r>
          </w:p>
        </w:tc>
        <w:tc>
          <w:tcPr>
            <w:tcW w:w="3213" w:type="dxa"/>
            <w:tcBorders>
              <w:top w:val="single" w:sz="2" w:space="0" w:color="auto"/>
              <w:left w:val="single" w:sz="2" w:space="0" w:color="auto"/>
              <w:bottom w:val="single" w:sz="2" w:space="0" w:color="auto"/>
              <w:right w:val="single" w:sz="2" w:space="0" w:color="auto"/>
            </w:tcBorders>
            <w:vAlign w:val="center"/>
          </w:tcPr>
          <w:p w14:paraId="568554AD" w14:textId="77777777" w:rsidR="00952C10" w:rsidRDefault="003A28FC">
            <w:pPr>
              <w:spacing w:line="240" w:lineRule="exact"/>
              <w:jc w:val="right"/>
              <w:rPr>
                <w:rFonts w:ascii="Times New Roman" w:eastAsia="仿宋" w:hAnsi="Times New Roman" w:cs="Times New Roman"/>
                <w:sz w:val="18"/>
                <w:szCs w:val="18"/>
              </w:rPr>
            </w:pPr>
            <w:r>
              <w:rPr>
                <w:rFonts w:ascii="Times New Roman" w:eastAsia="仿宋" w:hAnsi="Times New Roman" w:cs="Times New Roman"/>
                <w:sz w:val="18"/>
                <w:szCs w:val="18"/>
              </w:rPr>
              <w:t>155,274,710.07</w:t>
            </w:r>
          </w:p>
        </w:tc>
      </w:tr>
      <w:tr w:rsidR="00952C10" w14:paraId="39D899BF"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40541C74" w14:textId="77777777" w:rsidR="00952C10" w:rsidRDefault="003A28FC">
            <w:pPr>
              <w:spacing w:line="240" w:lineRule="exact"/>
              <w:ind w:firstLineChars="100" w:firstLine="180"/>
              <w:rPr>
                <w:rFonts w:ascii="Times New Roman" w:eastAsia="仿宋" w:hAnsi="Times New Roman" w:cs="Times New Roman"/>
                <w:sz w:val="18"/>
                <w:szCs w:val="18"/>
              </w:rPr>
            </w:pPr>
            <w:r>
              <w:rPr>
                <w:rFonts w:ascii="Times New Roman" w:eastAsia="仿宋" w:hAnsi="Times New Roman" w:cs="Times New Roman"/>
                <w:sz w:val="18"/>
                <w:szCs w:val="18"/>
              </w:rPr>
              <w:t>其中：营业收入</w:t>
            </w:r>
          </w:p>
        </w:tc>
        <w:tc>
          <w:tcPr>
            <w:tcW w:w="3213" w:type="dxa"/>
            <w:tcBorders>
              <w:top w:val="single" w:sz="2" w:space="0" w:color="auto"/>
              <w:left w:val="single" w:sz="2" w:space="0" w:color="auto"/>
              <w:bottom w:val="single" w:sz="2" w:space="0" w:color="auto"/>
              <w:right w:val="single" w:sz="2" w:space="0" w:color="auto"/>
            </w:tcBorders>
            <w:vAlign w:val="center"/>
          </w:tcPr>
          <w:p w14:paraId="364E2E13" w14:textId="77777777" w:rsidR="00952C10" w:rsidRDefault="003A28FC">
            <w:pPr>
              <w:spacing w:line="240" w:lineRule="exact"/>
              <w:jc w:val="right"/>
              <w:rPr>
                <w:rFonts w:ascii="Times New Roman" w:eastAsia="仿宋" w:hAnsi="Times New Roman" w:cs="Times New Roman"/>
                <w:sz w:val="18"/>
                <w:szCs w:val="18"/>
              </w:rPr>
            </w:pPr>
            <w:r>
              <w:rPr>
                <w:rFonts w:ascii="Times New Roman" w:eastAsia="仿宋" w:hAnsi="Times New Roman" w:cs="Times New Roman"/>
                <w:sz w:val="18"/>
                <w:szCs w:val="18"/>
              </w:rPr>
              <w:t>227,669,978.53</w:t>
            </w:r>
          </w:p>
        </w:tc>
        <w:tc>
          <w:tcPr>
            <w:tcW w:w="3213" w:type="dxa"/>
            <w:tcBorders>
              <w:top w:val="single" w:sz="2" w:space="0" w:color="auto"/>
              <w:left w:val="single" w:sz="2" w:space="0" w:color="auto"/>
              <w:bottom w:val="single" w:sz="2" w:space="0" w:color="auto"/>
              <w:right w:val="single" w:sz="2" w:space="0" w:color="auto"/>
            </w:tcBorders>
            <w:vAlign w:val="center"/>
          </w:tcPr>
          <w:p w14:paraId="18E7487E" w14:textId="77777777" w:rsidR="00952C10" w:rsidRDefault="003A28FC">
            <w:pPr>
              <w:spacing w:line="240" w:lineRule="exact"/>
              <w:jc w:val="right"/>
              <w:rPr>
                <w:rFonts w:ascii="Times New Roman" w:eastAsia="仿宋" w:hAnsi="Times New Roman" w:cs="Times New Roman"/>
                <w:sz w:val="18"/>
                <w:szCs w:val="18"/>
              </w:rPr>
            </w:pPr>
            <w:r>
              <w:rPr>
                <w:rFonts w:ascii="Times New Roman" w:eastAsia="仿宋" w:hAnsi="Times New Roman" w:cs="Times New Roman"/>
                <w:sz w:val="18"/>
                <w:szCs w:val="18"/>
              </w:rPr>
              <w:t>155,274,710.07</w:t>
            </w:r>
          </w:p>
        </w:tc>
      </w:tr>
      <w:tr w:rsidR="00952C10" w14:paraId="3FA44276"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1B53858C" w14:textId="77777777" w:rsidR="00952C10" w:rsidRDefault="003A28FC">
            <w:pPr>
              <w:spacing w:line="240" w:lineRule="exact"/>
              <w:ind w:firstLineChars="400" w:firstLine="720"/>
              <w:rPr>
                <w:rFonts w:ascii="Times New Roman" w:eastAsia="仿宋" w:hAnsi="Times New Roman" w:cs="Times New Roman"/>
                <w:sz w:val="18"/>
                <w:szCs w:val="18"/>
              </w:rPr>
            </w:pPr>
            <w:r>
              <w:rPr>
                <w:rFonts w:ascii="Times New Roman" w:eastAsia="仿宋" w:hAnsi="Times New Roman" w:cs="Times New Roman"/>
                <w:sz w:val="18"/>
                <w:szCs w:val="18"/>
              </w:rPr>
              <w:t>利息收入</w:t>
            </w:r>
          </w:p>
        </w:tc>
        <w:tc>
          <w:tcPr>
            <w:tcW w:w="3213" w:type="dxa"/>
            <w:tcBorders>
              <w:top w:val="single" w:sz="2" w:space="0" w:color="auto"/>
              <w:left w:val="single" w:sz="2" w:space="0" w:color="auto"/>
              <w:bottom w:val="single" w:sz="2" w:space="0" w:color="auto"/>
              <w:right w:val="single" w:sz="2" w:space="0" w:color="auto"/>
            </w:tcBorders>
            <w:vAlign w:val="center"/>
          </w:tcPr>
          <w:p w14:paraId="6D9CC415" w14:textId="77777777" w:rsidR="00952C10" w:rsidRDefault="00952C10">
            <w:pPr>
              <w:spacing w:line="240" w:lineRule="exact"/>
              <w:jc w:val="right"/>
              <w:rPr>
                <w:rFonts w:ascii="Times New Roman" w:eastAsia="仿宋" w:hAnsi="Times New Roman" w:cs="Times New Roman"/>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3AD5D2E2" w14:textId="77777777" w:rsidR="00952C10" w:rsidRDefault="00952C10">
            <w:pPr>
              <w:spacing w:line="240" w:lineRule="exact"/>
              <w:jc w:val="right"/>
              <w:rPr>
                <w:rFonts w:ascii="Times New Roman" w:eastAsia="仿宋" w:hAnsi="Times New Roman" w:cs="Times New Roman"/>
                <w:sz w:val="18"/>
                <w:szCs w:val="18"/>
              </w:rPr>
            </w:pPr>
          </w:p>
        </w:tc>
      </w:tr>
      <w:tr w:rsidR="00952C10" w14:paraId="143B01AC"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21E23F68" w14:textId="77777777" w:rsidR="00952C10" w:rsidRDefault="003A28FC">
            <w:pPr>
              <w:spacing w:line="240" w:lineRule="exact"/>
              <w:ind w:firstLineChars="400" w:firstLine="720"/>
              <w:rPr>
                <w:rFonts w:ascii="Times New Roman" w:eastAsia="仿宋" w:hAnsi="Times New Roman" w:cs="Times New Roman"/>
                <w:sz w:val="18"/>
                <w:szCs w:val="18"/>
              </w:rPr>
            </w:pPr>
            <w:r>
              <w:rPr>
                <w:rFonts w:ascii="Times New Roman" w:eastAsia="仿宋" w:hAnsi="Times New Roman" w:cs="Times New Roman"/>
                <w:sz w:val="18"/>
                <w:szCs w:val="18"/>
              </w:rPr>
              <w:t>已赚保费</w:t>
            </w:r>
          </w:p>
        </w:tc>
        <w:tc>
          <w:tcPr>
            <w:tcW w:w="3213" w:type="dxa"/>
            <w:tcBorders>
              <w:top w:val="single" w:sz="2" w:space="0" w:color="auto"/>
              <w:left w:val="single" w:sz="2" w:space="0" w:color="auto"/>
              <w:bottom w:val="single" w:sz="2" w:space="0" w:color="auto"/>
              <w:right w:val="single" w:sz="2" w:space="0" w:color="auto"/>
            </w:tcBorders>
            <w:vAlign w:val="center"/>
          </w:tcPr>
          <w:p w14:paraId="39E46C1E" w14:textId="77777777" w:rsidR="00952C10" w:rsidRDefault="00952C10">
            <w:pPr>
              <w:spacing w:line="240" w:lineRule="exact"/>
              <w:jc w:val="right"/>
              <w:rPr>
                <w:rFonts w:ascii="Times New Roman" w:eastAsia="仿宋" w:hAnsi="Times New Roman" w:cs="Times New Roman"/>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21A65B65" w14:textId="77777777" w:rsidR="00952C10" w:rsidRDefault="00952C10">
            <w:pPr>
              <w:spacing w:line="240" w:lineRule="exact"/>
              <w:jc w:val="right"/>
              <w:rPr>
                <w:rFonts w:ascii="Times New Roman" w:eastAsia="仿宋" w:hAnsi="Times New Roman" w:cs="Times New Roman"/>
                <w:sz w:val="18"/>
                <w:szCs w:val="18"/>
              </w:rPr>
            </w:pPr>
          </w:p>
        </w:tc>
      </w:tr>
      <w:tr w:rsidR="00952C10" w14:paraId="16F95864"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47A8D4FF" w14:textId="77777777" w:rsidR="00952C10" w:rsidRDefault="003A28FC">
            <w:pPr>
              <w:spacing w:line="240" w:lineRule="exact"/>
              <w:ind w:firstLineChars="400" w:firstLine="720"/>
              <w:rPr>
                <w:rFonts w:ascii="Times New Roman" w:eastAsia="仿宋" w:hAnsi="Times New Roman" w:cs="Times New Roman"/>
                <w:sz w:val="18"/>
                <w:szCs w:val="18"/>
              </w:rPr>
            </w:pPr>
            <w:r>
              <w:rPr>
                <w:rFonts w:ascii="Times New Roman" w:eastAsia="仿宋" w:hAnsi="Times New Roman" w:cs="Times New Roman"/>
                <w:sz w:val="18"/>
                <w:szCs w:val="18"/>
              </w:rPr>
              <w:t>手续费及佣金收入</w:t>
            </w:r>
          </w:p>
        </w:tc>
        <w:tc>
          <w:tcPr>
            <w:tcW w:w="3213" w:type="dxa"/>
            <w:tcBorders>
              <w:top w:val="single" w:sz="2" w:space="0" w:color="auto"/>
              <w:left w:val="single" w:sz="2" w:space="0" w:color="auto"/>
              <w:bottom w:val="single" w:sz="2" w:space="0" w:color="auto"/>
              <w:right w:val="single" w:sz="2" w:space="0" w:color="auto"/>
            </w:tcBorders>
            <w:vAlign w:val="center"/>
          </w:tcPr>
          <w:p w14:paraId="3EFB542D" w14:textId="77777777" w:rsidR="00952C10" w:rsidRDefault="00952C10">
            <w:pPr>
              <w:spacing w:line="240" w:lineRule="exact"/>
              <w:jc w:val="right"/>
              <w:rPr>
                <w:rFonts w:ascii="Times New Roman" w:eastAsia="仿宋" w:hAnsi="Times New Roman" w:cs="Times New Roman"/>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333FDD61" w14:textId="77777777" w:rsidR="00952C10" w:rsidRDefault="00952C10">
            <w:pPr>
              <w:spacing w:line="240" w:lineRule="exact"/>
              <w:jc w:val="right"/>
              <w:rPr>
                <w:rFonts w:ascii="Times New Roman" w:eastAsia="仿宋" w:hAnsi="Times New Roman" w:cs="Times New Roman"/>
                <w:sz w:val="18"/>
                <w:szCs w:val="18"/>
              </w:rPr>
            </w:pPr>
          </w:p>
        </w:tc>
      </w:tr>
      <w:tr w:rsidR="00952C10" w14:paraId="361E7A36"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0B669D08" w14:textId="77777777" w:rsidR="00952C10" w:rsidRDefault="003A28FC">
            <w:pPr>
              <w:spacing w:before="40" w:after="40" w:line="240" w:lineRule="exact"/>
              <w:rPr>
                <w:rFonts w:ascii="Times New Roman" w:eastAsia="仿宋" w:hAnsi="Times New Roman" w:cs="Times New Roman"/>
                <w:sz w:val="18"/>
                <w:szCs w:val="18"/>
              </w:rPr>
            </w:pPr>
            <w:r>
              <w:rPr>
                <w:rFonts w:ascii="Times New Roman" w:eastAsia="仿宋" w:hAnsi="Times New Roman" w:cs="Times New Roman"/>
                <w:sz w:val="18"/>
                <w:szCs w:val="18"/>
              </w:rPr>
              <w:t>二、营业总成本</w:t>
            </w:r>
          </w:p>
        </w:tc>
        <w:tc>
          <w:tcPr>
            <w:tcW w:w="3213" w:type="dxa"/>
            <w:tcBorders>
              <w:top w:val="single" w:sz="2" w:space="0" w:color="auto"/>
              <w:left w:val="single" w:sz="2" w:space="0" w:color="auto"/>
              <w:bottom w:val="single" w:sz="2" w:space="0" w:color="auto"/>
              <w:right w:val="single" w:sz="2" w:space="0" w:color="auto"/>
            </w:tcBorders>
            <w:vAlign w:val="center"/>
          </w:tcPr>
          <w:p w14:paraId="2693D2F9" w14:textId="77777777" w:rsidR="00952C10" w:rsidRDefault="003A28FC">
            <w:pPr>
              <w:spacing w:line="240" w:lineRule="exact"/>
              <w:jc w:val="right"/>
              <w:rPr>
                <w:rFonts w:ascii="Times New Roman" w:eastAsia="仿宋" w:hAnsi="Times New Roman" w:cs="Times New Roman"/>
                <w:sz w:val="18"/>
                <w:szCs w:val="18"/>
              </w:rPr>
            </w:pPr>
            <w:r>
              <w:rPr>
                <w:rFonts w:ascii="Times New Roman" w:eastAsia="仿宋" w:hAnsi="Times New Roman" w:cs="Times New Roman"/>
                <w:sz w:val="18"/>
                <w:szCs w:val="18"/>
              </w:rPr>
              <w:t>221,142,811.86</w:t>
            </w:r>
          </w:p>
        </w:tc>
        <w:tc>
          <w:tcPr>
            <w:tcW w:w="3213" w:type="dxa"/>
            <w:tcBorders>
              <w:top w:val="single" w:sz="2" w:space="0" w:color="auto"/>
              <w:left w:val="single" w:sz="2" w:space="0" w:color="auto"/>
              <w:bottom w:val="single" w:sz="2" w:space="0" w:color="auto"/>
              <w:right w:val="single" w:sz="2" w:space="0" w:color="auto"/>
            </w:tcBorders>
            <w:vAlign w:val="center"/>
          </w:tcPr>
          <w:p w14:paraId="1AA3E8CF" w14:textId="77777777" w:rsidR="00952C10" w:rsidRDefault="003A28FC">
            <w:pPr>
              <w:spacing w:line="240" w:lineRule="exact"/>
              <w:jc w:val="right"/>
              <w:rPr>
                <w:rFonts w:ascii="Times New Roman" w:eastAsia="仿宋" w:hAnsi="Times New Roman" w:cs="Times New Roman"/>
                <w:sz w:val="18"/>
                <w:szCs w:val="18"/>
              </w:rPr>
            </w:pPr>
            <w:r>
              <w:rPr>
                <w:rFonts w:ascii="Times New Roman" w:eastAsia="仿宋" w:hAnsi="Times New Roman" w:cs="Times New Roman"/>
                <w:sz w:val="18"/>
                <w:szCs w:val="18"/>
              </w:rPr>
              <w:t>183,962,384.34</w:t>
            </w:r>
          </w:p>
        </w:tc>
      </w:tr>
      <w:tr w:rsidR="00952C10" w14:paraId="715B42FB"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626D3FCC" w14:textId="77777777" w:rsidR="00952C10" w:rsidRDefault="003A28FC">
            <w:pPr>
              <w:spacing w:before="40" w:after="40" w:line="240" w:lineRule="exact"/>
              <w:ind w:firstLineChars="100" w:firstLine="180"/>
              <w:rPr>
                <w:rFonts w:ascii="Times New Roman" w:eastAsia="仿宋" w:hAnsi="Times New Roman" w:cs="Times New Roman"/>
                <w:sz w:val="18"/>
                <w:szCs w:val="18"/>
              </w:rPr>
            </w:pPr>
            <w:r>
              <w:rPr>
                <w:rFonts w:ascii="Times New Roman" w:eastAsia="仿宋" w:hAnsi="Times New Roman" w:cs="Times New Roman"/>
                <w:sz w:val="18"/>
                <w:szCs w:val="18"/>
              </w:rPr>
              <w:t>其中：营业成本</w:t>
            </w:r>
          </w:p>
        </w:tc>
        <w:tc>
          <w:tcPr>
            <w:tcW w:w="3213" w:type="dxa"/>
            <w:tcBorders>
              <w:top w:val="single" w:sz="2" w:space="0" w:color="auto"/>
              <w:left w:val="single" w:sz="2" w:space="0" w:color="auto"/>
              <w:bottom w:val="single" w:sz="2" w:space="0" w:color="auto"/>
              <w:right w:val="single" w:sz="2" w:space="0" w:color="auto"/>
            </w:tcBorders>
            <w:vAlign w:val="center"/>
          </w:tcPr>
          <w:p w14:paraId="34C6FCB2" w14:textId="77777777" w:rsidR="00952C10" w:rsidRDefault="003A28FC">
            <w:pPr>
              <w:spacing w:line="240" w:lineRule="exact"/>
              <w:jc w:val="right"/>
              <w:rPr>
                <w:rFonts w:ascii="Times New Roman" w:eastAsia="仿宋" w:hAnsi="Times New Roman" w:cs="Times New Roman"/>
                <w:sz w:val="18"/>
                <w:szCs w:val="18"/>
              </w:rPr>
            </w:pPr>
            <w:r>
              <w:rPr>
                <w:rFonts w:ascii="Times New Roman" w:eastAsia="仿宋" w:hAnsi="Times New Roman" w:cs="Times New Roman"/>
                <w:sz w:val="18"/>
                <w:szCs w:val="18"/>
              </w:rPr>
              <w:t>160,659,348.63</w:t>
            </w:r>
          </w:p>
        </w:tc>
        <w:tc>
          <w:tcPr>
            <w:tcW w:w="3213" w:type="dxa"/>
            <w:tcBorders>
              <w:top w:val="single" w:sz="2" w:space="0" w:color="auto"/>
              <w:left w:val="single" w:sz="2" w:space="0" w:color="auto"/>
              <w:bottom w:val="single" w:sz="2" w:space="0" w:color="auto"/>
              <w:right w:val="single" w:sz="2" w:space="0" w:color="auto"/>
            </w:tcBorders>
            <w:vAlign w:val="center"/>
          </w:tcPr>
          <w:p w14:paraId="4E711D3D" w14:textId="77777777" w:rsidR="00952C10" w:rsidRDefault="003A28FC">
            <w:pPr>
              <w:spacing w:line="240" w:lineRule="exact"/>
              <w:jc w:val="right"/>
              <w:rPr>
                <w:rFonts w:ascii="Times New Roman" w:eastAsia="仿宋" w:hAnsi="Times New Roman" w:cs="Times New Roman"/>
                <w:sz w:val="18"/>
                <w:szCs w:val="18"/>
              </w:rPr>
            </w:pPr>
            <w:r>
              <w:rPr>
                <w:rFonts w:ascii="Times New Roman" w:eastAsia="仿宋" w:hAnsi="Times New Roman" w:cs="Times New Roman"/>
                <w:sz w:val="18"/>
                <w:szCs w:val="18"/>
              </w:rPr>
              <w:t>130,269,326.20</w:t>
            </w:r>
          </w:p>
        </w:tc>
      </w:tr>
      <w:tr w:rsidR="00952C10" w14:paraId="409FCE42"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59AB69D5" w14:textId="77777777" w:rsidR="00952C10" w:rsidRDefault="003A28FC">
            <w:pPr>
              <w:spacing w:before="40" w:after="40" w:line="240" w:lineRule="exact"/>
              <w:ind w:firstLineChars="400" w:firstLine="720"/>
              <w:rPr>
                <w:rFonts w:ascii="Times New Roman" w:eastAsia="仿宋" w:hAnsi="Times New Roman" w:cs="Times New Roman"/>
                <w:sz w:val="18"/>
                <w:szCs w:val="18"/>
              </w:rPr>
            </w:pPr>
            <w:r>
              <w:rPr>
                <w:rFonts w:ascii="Times New Roman" w:eastAsia="仿宋" w:hAnsi="Times New Roman" w:cs="Times New Roman"/>
                <w:sz w:val="18"/>
                <w:szCs w:val="18"/>
              </w:rPr>
              <w:t>利息支出</w:t>
            </w:r>
          </w:p>
        </w:tc>
        <w:tc>
          <w:tcPr>
            <w:tcW w:w="3213" w:type="dxa"/>
            <w:tcBorders>
              <w:top w:val="single" w:sz="2" w:space="0" w:color="auto"/>
              <w:left w:val="single" w:sz="2" w:space="0" w:color="auto"/>
              <w:bottom w:val="single" w:sz="2" w:space="0" w:color="auto"/>
              <w:right w:val="single" w:sz="2" w:space="0" w:color="auto"/>
            </w:tcBorders>
            <w:vAlign w:val="center"/>
          </w:tcPr>
          <w:p w14:paraId="542A94C7" w14:textId="77777777" w:rsidR="00952C10" w:rsidRDefault="00952C10">
            <w:pPr>
              <w:spacing w:line="240" w:lineRule="exact"/>
              <w:jc w:val="right"/>
              <w:rPr>
                <w:rFonts w:ascii="Times New Roman" w:eastAsia="仿宋" w:hAnsi="Times New Roman" w:cs="Times New Roman"/>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42BEFDB6" w14:textId="77777777" w:rsidR="00952C10" w:rsidRDefault="00952C10">
            <w:pPr>
              <w:spacing w:line="240" w:lineRule="exact"/>
              <w:jc w:val="right"/>
              <w:rPr>
                <w:rFonts w:ascii="Times New Roman" w:eastAsia="仿宋" w:hAnsi="Times New Roman" w:cs="Times New Roman"/>
                <w:sz w:val="18"/>
                <w:szCs w:val="18"/>
              </w:rPr>
            </w:pPr>
          </w:p>
        </w:tc>
      </w:tr>
      <w:tr w:rsidR="00952C10" w14:paraId="029351B3"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0B191446" w14:textId="77777777" w:rsidR="00952C10" w:rsidRDefault="003A28FC">
            <w:pPr>
              <w:spacing w:before="40" w:after="40" w:line="240" w:lineRule="exact"/>
              <w:ind w:firstLineChars="400" w:firstLine="720"/>
              <w:rPr>
                <w:rFonts w:ascii="Times New Roman" w:eastAsia="仿宋" w:hAnsi="Times New Roman" w:cs="Times New Roman"/>
                <w:sz w:val="18"/>
                <w:szCs w:val="18"/>
              </w:rPr>
            </w:pPr>
            <w:r>
              <w:rPr>
                <w:rFonts w:ascii="Times New Roman" w:eastAsia="仿宋" w:hAnsi="Times New Roman" w:cs="Times New Roman"/>
                <w:sz w:val="18"/>
                <w:szCs w:val="18"/>
              </w:rPr>
              <w:t>手续费及佣金支出</w:t>
            </w:r>
          </w:p>
        </w:tc>
        <w:tc>
          <w:tcPr>
            <w:tcW w:w="3213" w:type="dxa"/>
            <w:tcBorders>
              <w:top w:val="single" w:sz="2" w:space="0" w:color="auto"/>
              <w:left w:val="single" w:sz="2" w:space="0" w:color="auto"/>
              <w:bottom w:val="single" w:sz="2" w:space="0" w:color="auto"/>
              <w:right w:val="single" w:sz="2" w:space="0" w:color="auto"/>
            </w:tcBorders>
            <w:vAlign w:val="center"/>
          </w:tcPr>
          <w:p w14:paraId="4D9BEFD5" w14:textId="77777777" w:rsidR="00952C10" w:rsidRDefault="00952C10">
            <w:pPr>
              <w:spacing w:line="240" w:lineRule="exact"/>
              <w:jc w:val="right"/>
              <w:rPr>
                <w:rFonts w:ascii="Times New Roman" w:eastAsia="仿宋" w:hAnsi="Times New Roman" w:cs="Times New Roman"/>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6BD2AA0F" w14:textId="77777777" w:rsidR="00952C10" w:rsidRDefault="00952C10">
            <w:pPr>
              <w:spacing w:line="240" w:lineRule="exact"/>
              <w:jc w:val="right"/>
              <w:rPr>
                <w:rFonts w:ascii="Times New Roman" w:eastAsia="仿宋" w:hAnsi="Times New Roman" w:cs="Times New Roman"/>
                <w:sz w:val="18"/>
                <w:szCs w:val="18"/>
              </w:rPr>
            </w:pPr>
          </w:p>
        </w:tc>
      </w:tr>
      <w:tr w:rsidR="00952C10" w14:paraId="7E0039DB"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0FB97192" w14:textId="77777777" w:rsidR="00952C10" w:rsidRDefault="003A28FC">
            <w:pPr>
              <w:spacing w:before="40" w:after="40" w:line="240" w:lineRule="exact"/>
              <w:ind w:firstLineChars="400" w:firstLine="720"/>
              <w:rPr>
                <w:rFonts w:ascii="Times New Roman" w:eastAsia="仿宋" w:hAnsi="Times New Roman" w:cs="Times New Roman"/>
                <w:sz w:val="18"/>
                <w:szCs w:val="18"/>
              </w:rPr>
            </w:pPr>
            <w:r>
              <w:rPr>
                <w:rFonts w:ascii="Times New Roman" w:eastAsia="仿宋" w:hAnsi="Times New Roman" w:cs="Times New Roman"/>
                <w:sz w:val="18"/>
                <w:szCs w:val="18"/>
              </w:rPr>
              <w:t>退保金</w:t>
            </w:r>
          </w:p>
        </w:tc>
        <w:tc>
          <w:tcPr>
            <w:tcW w:w="3213" w:type="dxa"/>
            <w:tcBorders>
              <w:top w:val="single" w:sz="2" w:space="0" w:color="auto"/>
              <w:left w:val="single" w:sz="2" w:space="0" w:color="auto"/>
              <w:bottom w:val="single" w:sz="2" w:space="0" w:color="auto"/>
              <w:right w:val="single" w:sz="2" w:space="0" w:color="auto"/>
            </w:tcBorders>
            <w:vAlign w:val="center"/>
          </w:tcPr>
          <w:p w14:paraId="5FBE04C6" w14:textId="77777777" w:rsidR="00952C10" w:rsidRDefault="00952C10">
            <w:pPr>
              <w:spacing w:line="240" w:lineRule="exact"/>
              <w:jc w:val="right"/>
              <w:rPr>
                <w:rFonts w:ascii="Times New Roman" w:eastAsia="仿宋" w:hAnsi="Times New Roman" w:cs="Times New Roman"/>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0C015857" w14:textId="77777777" w:rsidR="00952C10" w:rsidRDefault="00952C10">
            <w:pPr>
              <w:spacing w:line="240" w:lineRule="exact"/>
              <w:jc w:val="right"/>
              <w:rPr>
                <w:rFonts w:ascii="Times New Roman" w:eastAsia="仿宋" w:hAnsi="Times New Roman" w:cs="Times New Roman"/>
                <w:sz w:val="18"/>
                <w:szCs w:val="18"/>
              </w:rPr>
            </w:pPr>
          </w:p>
        </w:tc>
      </w:tr>
      <w:tr w:rsidR="00952C10" w14:paraId="4369ACA1"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24EE1A7D" w14:textId="77777777" w:rsidR="00952C10" w:rsidRDefault="003A28FC">
            <w:pPr>
              <w:spacing w:before="40" w:after="40" w:line="240" w:lineRule="exact"/>
              <w:ind w:firstLineChars="400" w:firstLine="720"/>
              <w:rPr>
                <w:rFonts w:ascii="Times New Roman" w:eastAsia="仿宋" w:hAnsi="Times New Roman" w:cs="Times New Roman"/>
                <w:sz w:val="18"/>
                <w:szCs w:val="18"/>
              </w:rPr>
            </w:pPr>
            <w:r>
              <w:rPr>
                <w:rFonts w:ascii="Times New Roman" w:eastAsia="仿宋" w:hAnsi="Times New Roman" w:cs="Times New Roman"/>
                <w:sz w:val="18"/>
                <w:szCs w:val="18"/>
              </w:rPr>
              <w:t>赔付支出净额</w:t>
            </w:r>
          </w:p>
        </w:tc>
        <w:tc>
          <w:tcPr>
            <w:tcW w:w="3213" w:type="dxa"/>
            <w:tcBorders>
              <w:top w:val="single" w:sz="2" w:space="0" w:color="auto"/>
              <w:left w:val="single" w:sz="2" w:space="0" w:color="auto"/>
              <w:bottom w:val="single" w:sz="2" w:space="0" w:color="auto"/>
              <w:right w:val="single" w:sz="2" w:space="0" w:color="auto"/>
            </w:tcBorders>
            <w:vAlign w:val="center"/>
          </w:tcPr>
          <w:p w14:paraId="1B7C173B" w14:textId="77777777" w:rsidR="00952C10" w:rsidRDefault="00952C10">
            <w:pPr>
              <w:spacing w:line="240" w:lineRule="exact"/>
              <w:jc w:val="right"/>
              <w:rPr>
                <w:rFonts w:ascii="Times New Roman" w:eastAsia="仿宋" w:hAnsi="Times New Roman" w:cs="Times New Roman"/>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6074DF7C" w14:textId="77777777" w:rsidR="00952C10" w:rsidRDefault="00952C10">
            <w:pPr>
              <w:spacing w:line="240" w:lineRule="exact"/>
              <w:jc w:val="right"/>
              <w:rPr>
                <w:rFonts w:ascii="Times New Roman" w:eastAsia="仿宋" w:hAnsi="Times New Roman" w:cs="Times New Roman"/>
                <w:sz w:val="18"/>
                <w:szCs w:val="18"/>
              </w:rPr>
            </w:pPr>
          </w:p>
        </w:tc>
      </w:tr>
      <w:tr w:rsidR="00952C10" w14:paraId="39D5EC7B"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439CF402" w14:textId="77777777" w:rsidR="00952C10" w:rsidRDefault="003A28FC">
            <w:pPr>
              <w:spacing w:before="40" w:after="40" w:line="240" w:lineRule="exact"/>
              <w:ind w:firstLineChars="400" w:firstLine="720"/>
              <w:rPr>
                <w:rFonts w:ascii="Times New Roman" w:eastAsia="仿宋" w:hAnsi="Times New Roman" w:cs="Times New Roman"/>
                <w:sz w:val="18"/>
                <w:szCs w:val="18"/>
              </w:rPr>
            </w:pPr>
            <w:r>
              <w:rPr>
                <w:rFonts w:ascii="Times New Roman" w:eastAsia="仿宋" w:hAnsi="Times New Roman" w:cs="Times New Roman"/>
                <w:sz w:val="18"/>
                <w:szCs w:val="18"/>
              </w:rPr>
              <w:t>提取保险责任准备金净额</w:t>
            </w:r>
          </w:p>
        </w:tc>
        <w:tc>
          <w:tcPr>
            <w:tcW w:w="3213" w:type="dxa"/>
            <w:tcBorders>
              <w:top w:val="single" w:sz="2" w:space="0" w:color="auto"/>
              <w:left w:val="single" w:sz="2" w:space="0" w:color="auto"/>
              <w:bottom w:val="single" w:sz="2" w:space="0" w:color="auto"/>
              <w:right w:val="single" w:sz="2" w:space="0" w:color="auto"/>
            </w:tcBorders>
            <w:vAlign w:val="center"/>
          </w:tcPr>
          <w:p w14:paraId="3BA2FCBB" w14:textId="77777777" w:rsidR="00952C10" w:rsidRDefault="00952C10">
            <w:pPr>
              <w:spacing w:line="240" w:lineRule="exact"/>
              <w:jc w:val="right"/>
              <w:rPr>
                <w:rFonts w:ascii="Times New Roman" w:eastAsia="仿宋" w:hAnsi="Times New Roman" w:cs="Times New Roman"/>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32FE8659" w14:textId="77777777" w:rsidR="00952C10" w:rsidRDefault="00952C10">
            <w:pPr>
              <w:spacing w:line="240" w:lineRule="exact"/>
              <w:jc w:val="right"/>
              <w:rPr>
                <w:rFonts w:ascii="Times New Roman" w:eastAsia="仿宋" w:hAnsi="Times New Roman" w:cs="Times New Roman"/>
                <w:sz w:val="18"/>
                <w:szCs w:val="18"/>
              </w:rPr>
            </w:pPr>
          </w:p>
        </w:tc>
      </w:tr>
      <w:tr w:rsidR="00952C10" w14:paraId="47F613F5"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72F0782B" w14:textId="77777777" w:rsidR="00952C10" w:rsidRDefault="003A28FC">
            <w:pPr>
              <w:spacing w:before="40" w:after="40" w:line="240" w:lineRule="exact"/>
              <w:ind w:firstLineChars="400" w:firstLine="720"/>
              <w:rPr>
                <w:rFonts w:ascii="Times New Roman" w:eastAsia="仿宋" w:hAnsi="Times New Roman" w:cs="Times New Roman"/>
                <w:sz w:val="18"/>
                <w:szCs w:val="18"/>
              </w:rPr>
            </w:pPr>
            <w:r>
              <w:rPr>
                <w:rFonts w:ascii="Times New Roman" w:eastAsia="仿宋" w:hAnsi="Times New Roman" w:cs="Times New Roman"/>
                <w:sz w:val="18"/>
                <w:szCs w:val="18"/>
              </w:rPr>
              <w:t>保单红利支出</w:t>
            </w:r>
          </w:p>
        </w:tc>
        <w:tc>
          <w:tcPr>
            <w:tcW w:w="3213" w:type="dxa"/>
            <w:tcBorders>
              <w:top w:val="single" w:sz="2" w:space="0" w:color="auto"/>
              <w:left w:val="single" w:sz="2" w:space="0" w:color="auto"/>
              <w:bottom w:val="single" w:sz="2" w:space="0" w:color="auto"/>
              <w:right w:val="single" w:sz="2" w:space="0" w:color="auto"/>
            </w:tcBorders>
            <w:vAlign w:val="center"/>
          </w:tcPr>
          <w:p w14:paraId="0E115DF3" w14:textId="77777777" w:rsidR="00952C10" w:rsidRDefault="00952C10">
            <w:pPr>
              <w:spacing w:line="240" w:lineRule="exact"/>
              <w:jc w:val="right"/>
              <w:rPr>
                <w:rFonts w:ascii="Times New Roman" w:eastAsia="仿宋" w:hAnsi="Times New Roman" w:cs="Times New Roman"/>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5979D94B" w14:textId="77777777" w:rsidR="00952C10" w:rsidRDefault="00952C10">
            <w:pPr>
              <w:spacing w:line="240" w:lineRule="exact"/>
              <w:jc w:val="right"/>
              <w:rPr>
                <w:rFonts w:ascii="Times New Roman" w:eastAsia="仿宋" w:hAnsi="Times New Roman" w:cs="Times New Roman"/>
                <w:sz w:val="18"/>
                <w:szCs w:val="18"/>
              </w:rPr>
            </w:pPr>
          </w:p>
        </w:tc>
      </w:tr>
      <w:tr w:rsidR="00952C10" w14:paraId="2F32031D"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26828118" w14:textId="77777777" w:rsidR="00952C10" w:rsidRDefault="003A28FC">
            <w:pPr>
              <w:spacing w:before="40" w:after="40" w:line="240" w:lineRule="exact"/>
              <w:ind w:firstLineChars="400" w:firstLine="720"/>
              <w:rPr>
                <w:rFonts w:ascii="Times New Roman" w:eastAsia="仿宋" w:hAnsi="Times New Roman" w:cs="Times New Roman"/>
                <w:sz w:val="18"/>
                <w:szCs w:val="18"/>
              </w:rPr>
            </w:pPr>
            <w:r>
              <w:rPr>
                <w:rFonts w:ascii="Times New Roman" w:eastAsia="仿宋" w:hAnsi="Times New Roman" w:cs="Times New Roman"/>
                <w:sz w:val="18"/>
                <w:szCs w:val="18"/>
              </w:rPr>
              <w:t>分保费用</w:t>
            </w:r>
          </w:p>
        </w:tc>
        <w:tc>
          <w:tcPr>
            <w:tcW w:w="3213" w:type="dxa"/>
            <w:tcBorders>
              <w:top w:val="single" w:sz="2" w:space="0" w:color="auto"/>
              <w:left w:val="single" w:sz="2" w:space="0" w:color="auto"/>
              <w:bottom w:val="single" w:sz="2" w:space="0" w:color="auto"/>
              <w:right w:val="single" w:sz="2" w:space="0" w:color="auto"/>
            </w:tcBorders>
            <w:vAlign w:val="center"/>
          </w:tcPr>
          <w:p w14:paraId="2CDB2CC9" w14:textId="77777777" w:rsidR="00952C10" w:rsidRDefault="00952C10">
            <w:pPr>
              <w:spacing w:line="240" w:lineRule="exact"/>
              <w:jc w:val="right"/>
              <w:rPr>
                <w:rFonts w:ascii="Times New Roman" w:eastAsia="仿宋" w:hAnsi="Times New Roman" w:cs="Times New Roman"/>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3DCC09FF" w14:textId="77777777" w:rsidR="00952C10" w:rsidRDefault="00952C10">
            <w:pPr>
              <w:spacing w:line="240" w:lineRule="exact"/>
              <w:jc w:val="right"/>
              <w:rPr>
                <w:rFonts w:ascii="Times New Roman" w:eastAsia="仿宋" w:hAnsi="Times New Roman" w:cs="Times New Roman"/>
                <w:sz w:val="18"/>
                <w:szCs w:val="18"/>
              </w:rPr>
            </w:pPr>
          </w:p>
        </w:tc>
      </w:tr>
      <w:tr w:rsidR="00952C10" w14:paraId="344848D7"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2BE44344" w14:textId="77777777" w:rsidR="00952C10" w:rsidRDefault="003A28FC">
            <w:pPr>
              <w:spacing w:line="240" w:lineRule="exact"/>
              <w:ind w:firstLineChars="400" w:firstLine="720"/>
              <w:rPr>
                <w:rFonts w:ascii="Times New Roman" w:eastAsia="仿宋" w:hAnsi="Times New Roman" w:cs="Times New Roman"/>
                <w:sz w:val="18"/>
                <w:szCs w:val="18"/>
              </w:rPr>
            </w:pPr>
            <w:r>
              <w:rPr>
                <w:rFonts w:ascii="Times New Roman" w:eastAsia="仿宋" w:hAnsi="Times New Roman" w:cs="Times New Roman"/>
                <w:sz w:val="18"/>
                <w:szCs w:val="18"/>
              </w:rPr>
              <w:t>税金及附加</w:t>
            </w:r>
          </w:p>
        </w:tc>
        <w:tc>
          <w:tcPr>
            <w:tcW w:w="3213" w:type="dxa"/>
            <w:tcBorders>
              <w:top w:val="single" w:sz="2" w:space="0" w:color="auto"/>
              <w:left w:val="single" w:sz="2" w:space="0" w:color="auto"/>
              <w:bottom w:val="single" w:sz="2" w:space="0" w:color="auto"/>
              <w:right w:val="single" w:sz="2" w:space="0" w:color="auto"/>
            </w:tcBorders>
            <w:vAlign w:val="center"/>
          </w:tcPr>
          <w:p w14:paraId="3976F1FC" w14:textId="77777777" w:rsidR="00952C10" w:rsidRDefault="003A28FC">
            <w:pPr>
              <w:spacing w:line="240" w:lineRule="exact"/>
              <w:jc w:val="right"/>
              <w:rPr>
                <w:rFonts w:ascii="Times New Roman" w:eastAsia="仿宋" w:hAnsi="Times New Roman" w:cs="Times New Roman"/>
                <w:sz w:val="18"/>
                <w:szCs w:val="18"/>
              </w:rPr>
            </w:pPr>
            <w:r>
              <w:rPr>
                <w:rFonts w:ascii="Times New Roman" w:eastAsia="仿宋" w:hAnsi="Times New Roman" w:cs="Times New Roman"/>
                <w:sz w:val="18"/>
                <w:szCs w:val="18"/>
              </w:rPr>
              <w:t>821,101.27</w:t>
            </w:r>
          </w:p>
        </w:tc>
        <w:tc>
          <w:tcPr>
            <w:tcW w:w="3213" w:type="dxa"/>
            <w:tcBorders>
              <w:top w:val="single" w:sz="2" w:space="0" w:color="auto"/>
              <w:left w:val="single" w:sz="2" w:space="0" w:color="auto"/>
              <w:bottom w:val="single" w:sz="2" w:space="0" w:color="auto"/>
              <w:right w:val="single" w:sz="2" w:space="0" w:color="auto"/>
            </w:tcBorders>
            <w:vAlign w:val="center"/>
          </w:tcPr>
          <w:p w14:paraId="7734D45F" w14:textId="77777777" w:rsidR="00952C10" w:rsidRDefault="003A28FC">
            <w:pPr>
              <w:spacing w:line="240" w:lineRule="exact"/>
              <w:jc w:val="right"/>
              <w:rPr>
                <w:rFonts w:ascii="Times New Roman" w:eastAsia="仿宋" w:hAnsi="Times New Roman" w:cs="Times New Roman"/>
                <w:sz w:val="18"/>
                <w:szCs w:val="18"/>
              </w:rPr>
            </w:pPr>
            <w:r>
              <w:rPr>
                <w:rFonts w:ascii="Times New Roman" w:eastAsia="仿宋" w:hAnsi="Times New Roman" w:cs="Times New Roman"/>
                <w:sz w:val="18"/>
                <w:szCs w:val="18"/>
              </w:rPr>
              <w:t>685,945.98</w:t>
            </w:r>
          </w:p>
        </w:tc>
      </w:tr>
      <w:tr w:rsidR="00952C10" w14:paraId="12FB36B2"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389328CC" w14:textId="77777777" w:rsidR="00952C10" w:rsidRDefault="003A28FC">
            <w:pPr>
              <w:spacing w:before="40" w:after="40" w:line="240" w:lineRule="exact"/>
              <w:ind w:firstLineChars="400" w:firstLine="720"/>
              <w:rPr>
                <w:rFonts w:ascii="Times New Roman" w:eastAsia="仿宋" w:hAnsi="Times New Roman" w:cs="Times New Roman"/>
                <w:sz w:val="18"/>
                <w:szCs w:val="18"/>
              </w:rPr>
            </w:pPr>
            <w:r>
              <w:rPr>
                <w:rFonts w:ascii="Times New Roman" w:eastAsia="仿宋" w:hAnsi="Times New Roman" w:cs="Times New Roman"/>
                <w:sz w:val="18"/>
                <w:szCs w:val="18"/>
              </w:rPr>
              <w:t>销售费用</w:t>
            </w:r>
          </w:p>
        </w:tc>
        <w:tc>
          <w:tcPr>
            <w:tcW w:w="3213" w:type="dxa"/>
            <w:tcBorders>
              <w:top w:val="single" w:sz="2" w:space="0" w:color="auto"/>
              <w:left w:val="single" w:sz="2" w:space="0" w:color="auto"/>
              <w:bottom w:val="single" w:sz="2" w:space="0" w:color="auto"/>
              <w:right w:val="single" w:sz="2" w:space="0" w:color="auto"/>
            </w:tcBorders>
            <w:vAlign w:val="center"/>
          </w:tcPr>
          <w:p w14:paraId="292FAE89" w14:textId="77777777" w:rsidR="00952C10" w:rsidRDefault="003A28FC">
            <w:pPr>
              <w:spacing w:line="240" w:lineRule="exact"/>
              <w:jc w:val="right"/>
              <w:rPr>
                <w:rFonts w:ascii="Times New Roman" w:eastAsia="仿宋" w:hAnsi="Times New Roman" w:cs="Times New Roman"/>
                <w:sz w:val="18"/>
                <w:szCs w:val="18"/>
              </w:rPr>
            </w:pPr>
            <w:r>
              <w:rPr>
                <w:rFonts w:ascii="Times New Roman" w:eastAsia="仿宋" w:hAnsi="Times New Roman" w:cs="Times New Roman"/>
                <w:sz w:val="18"/>
                <w:szCs w:val="18"/>
              </w:rPr>
              <w:t>14,604,989.63</w:t>
            </w:r>
          </w:p>
        </w:tc>
        <w:tc>
          <w:tcPr>
            <w:tcW w:w="3213" w:type="dxa"/>
            <w:tcBorders>
              <w:top w:val="single" w:sz="2" w:space="0" w:color="auto"/>
              <w:left w:val="single" w:sz="2" w:space="0" w:color="auto"/>
              <w:bottom w:val="single" w:sz="2" w:space="0" w:color="auto"/>
              <w:right w:val="single" w:sz="2" w:space="0" w:color="auto"/>
            </w:tcBorders>
            <w:vAlign w:val="center"/>
          </w:tcPr>
          <w:p w14:paraId="1463414B" w14:textId="77777777" w:rsidR="00952C10" w:rsidRDefault="003A28FC">
            <w:pPr>
              <w:spacing w:line="240" w:lineRule="exact"/>
              <w:jc w:val="right"/>
              <w:rPr>
                <w:rFonts w:ascii="Times New Roman" w:eastAsia="仿宋" w:hAnsi="Times New Roman" w:cs="Times New Roman"/>
                <w:sz w:val="18"/>
                <w:szCs w:val="18"/>
              </w:rPr>
            </w:pPr>
            <w:r>
              <w:rPr>
                <w:rFonts w:ascii="Times New Roman" w:eastAsia="仿宋" w:hAnsi="Times New Roman" w:cs="Times New Roman"/>
                <w:sz w:val="18"/>
                <w:szCs w:val="18"/>
              </w:rPr>
              <w:t>18,866,986.08</w:t>
            </w:r>
          </w:p>
        </w:tc>
      </w:tr>
      <w:tr w:rsidR="00952C10" w14:paraId="62677DB1"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3B48B916" w14:textId="77777777" w:rsidR="00952C10" w:rsidRDefault="003A28FC">
            <w:pPr>
              <w:spacing w:before="40" w:after="40" w:line="240" w:lineRule="exact"/>
              <w:ind w:firstLineChars="400" w:firstLine="720"/>
              <w:rPr>
                <w:rFonts w:ascii="Times New Roman" w:eastAsia="仿宋" w:hAnsi="Times New Roman" w:cs="Times New Roman"/>
                <w:sz w:val="18"/>
                <w:szCs w:val="18"/>
              </w:rPr>
            </w:pPr>
            <w:r>
              <w:rPr>
                <w:rFonts w:ascii="Times New Roman" w:eastAsia="仿宋" w:hAnsi="Times New Roman" w:cs="Times New Roman"/>
                <w:sz w:val="18"/>
                <w:szCs w:val="18"/>
              </w:rPr>
              <w:t>管理费用</w:t>
            </w:r>
          </w:p>
        </w:tc>
        <w:tc>
          <w:tcPr>
            <w:tcW w:w="3213" w:type="dxa"/>
            <w:tcBorders>
              <w:top w:val="single" w:sz="2" w:space="0" w:color="auto"/>
              <w:left w:val="single" w:sz="2" w:space="0" w:color="auto"/>
              <w:bottom w:val="single" w:sz="2" w:space="0" w:color="auto"/>
              <w:right w:val="single" w:sz="2" w:space="0" w:color="auto"/>
            </w:tcBorders>
            <w:vAlign w:val="center"/>
          </w:tcPr>
          <w:p w14:paraId="393576E0" w14:textId="77777777" w:rsidR="00952C10" w:rsidRDefault="003A28FC">
            <w:pPr>
              <w:spacing w:line="240" w:lineRule="exact"/>
              <w:jc w:val="right"/>
              <w:rPr>
                <w:rFonts w:ascii="Times New Roman" w:eastAsia="仿宋" w:hAnsi="Times New Roman" w:cs="Times New Roman"/>
                <w:sz w:val="18"/>
                <w:szCs w:val="18"/>
              </w:rPr>
            </w:pPr>
            <w:r>
              <w:rPr>
                <w:rFonts w:ascii="Times New Roman" w:eastAsia="仿宋" w:hAnsi="Times New Roman" w:cs="Times New Roman"/>
                <w:sz w:val="18"/>
                <w:szCs w:val="18"/>
              </w:rPr>
              <w:t>25,233,852.75</w:t>
            </w:r>
          </w:p>
        </w:tc>
        <w:tc>
          <w:tcPr>
            <w:tcW w:w="3213" w:type="dxa"/>
            <w:tcBorders>
              <w:top w:val="single" w:sz="2" w:space="0" w:color="auto"/>
              <w:left w:val="single" w:sz="2" w:space="0" w:color="auto"/>
              <w:bottom w:val="single" w:sz="2" w:space="0" w:color="auto"/>
              <w:right w:val="single" w:sz="2" w:space="0" w:color="auto"/>
            </w:tcBorders>
            <w:vAlign w:val="center"/>
          </w:tcPr>
          <w:p w14:paraId="0BA077C2" w14:textId="77777777" w:rsidR="00952C10" w:rsidRDefault="003A28FC">
            <w:pPr>
              <w:spacing w:line="240" w:lineRule="exact"/>
              <w:jc w:val="right"/>
              <w:rPr>
                <w:rFonts w:ascii="Times New Roman" w:eastAsia="仿宋" w:hAnsi="Times New Roman" w:cs="Times New Roman"/>
                <w:sz w:val="18"/>
                <w:szCs w:val="18"/>
              </w:rPr>
            </w:pPr>
            <w:r>
              <w:rPr>
                <w:rFonts w:ascii="Times New Roman" w:eastAsia="仿宋" w:hAnsi="Times New Roman" w:cs="Times New Roman"/>
                <w:sz w:val="18"/>
                <w:szCs w:val="18"/>
              </w:rPr>
              <w:t>26,720,695.74</w:t>
            </w:r>
          </w:p>
        </w:tc>
      </w:tr>
      <w:tr w:rsidR="00952C10" w14:paraId="2E13C28B"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1C3E8FF3" w14:textId="77777777" w:rsidR="00952C10" w:rsidRDefault="003A28FC">
            <w:pPr>
              <w:spacing w:before="40" w:after="40" w:line="240" w:lineRule="exact"/>
              <w:ind w:firstLineChars="400" w:firstLine="720"/>
              <w:rPr>
                <w:rFonts w:ascii="Times New Roman" w:eastAsia="仿宋" w:hAnsi="Times New Roman" w:cs="Times New Roman"/>
                <w:sz w:val="18"/>
                <w:szCs w:val="18"/>
              </w:rPr>
            </w:pPr>
            <w:r>
              <w:rPr>
                <w:rFonts w:ascii="Times New Roman" w:eastAsia="仿宋" w:hAnsi="Times New Roman" w:cs="Times New Roman"/>
                <w:sz w:val="18"/>
                <w:szCs w:val="18"/>
              </w:rPr>
              <w:t>研发费用</w:t>
            </w:r>
          </w:p>
        </w:tc>
        <w:tc>
          <w:tcPr>
            <w:tcW w:w="3213" w:type="dxa"/>
            <w:tcBorders>
              <w:top w:val="single" w:sz="2" w:space="0" w:color="auto"/>
              <w:left w:val="single" w:sz="2" w:space="0" w:color="auto"/>
              <w:bottom w:val="single" w:sz="2" w:space="0" w:color="auto"/>
              <w:right w:val="single" w:sz="2" w:space="0" w:color="auto"/>
            </w:tcBorders>
            <w:vAlign w:val="center"/>
          </w:tcPr>
          <w:p w14:paraId="688CB065" w14:textId="77777777" w:rsidR="00952C10" w:rsidRDefault="003A28FC">
            <w:pPr>
              <w:spacing w:line="240" w:lineRule="exact"/>
              <w:jc w:val="right"/>
              <w:rPr>
                <w:rFonts w:ascii="Times New Roman" w:eastAsia="仿宋" w:hAnsi="Times New Roman" w:cs="Times New Roman"/>
                <w:sz w:val="18"/>
                <w:szCs w:val="18"/>
              </w:rPr>
            </w:pPr>
            <w:r>
              <w:rPr>
                <w:rFonts w:ascii="Times New Roman" w:eastAsia="仿宋" w:hAnsi="Times New Roman" w:cs="Times New Roman"/>
                <w:sz w:val="18"/>
                <w:szCs w:val="18"/>
              </w:rPr>
              <w:t>11,621,417.49</w:t>
            </w:r>
          </w:p>
        </w:tc>
        <w:tc>
          <w:tcPr>
            <w:tcW w:w="3213" w:type="dxa"/>
            <w:tcBorders>
              <w:top w:val="single" w:sz="2" w:space="0" w:color="auto"/>
              <w:left w:val="single" w:sz="2" w:space="0" w:color="auto"/>
              <w:bottom w:val="single" w:sz="2" w:space="0" w:color="auto"/>
              <w:right w:val="single" w:sz="2" w:space="0" w:color="auto"/>
            </w:tcBorders>
            <w:vAlign w:val="center"/>
          </w:tcPr>
          <w:p w14:paraId="457A101A" w14:textId="77777777" w:rsidR="00952C10" w:rsidRDefault="003A28FC">
            <w:pPr>
              <w:spacing w:line="240" w:lineRule="exact"/>
              <w:jc w:val="right"/>
              <w:rPr>
                <w:rFonts w:ascii="Times New Roman" w:eastAsia="仿宋" w:hAnsi="Times New Roman" w:cs="Times New Roman"/>
                <w:sz w:val="18"/>
                <w:szCs w:val="18"/>
              </w:rPr>
            </w:pPr>
            <w:r>
              <w:rPr>
                <w:rFonts w:ascii="Times New Roman" w:eastAsia="仿宋" w:hAnsi="Times New Roman" w:cs="Times New Roman"/>
                <w:sz w:val="18"/>
                <w:szCs w:val="18"/>
              </w:rPr>
              <w:t>12,008,887.83</w:t>
            </w:r>
          </w:p>
        </w:tc>
      </w:tr>
      <w:tr w:rsidR="00952C10" w14:paraId="01436D89"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20A9346A" w14:textId="77777777" w:rsidR="00952C10" w:rsidRDefault="003A28FC">
            <w:pPr>
              <w:spacing w:before="40" w:after="40" w:line="240" w:lineRule="exact"/>
              <w:ind w:firstLineChars="400" w:firstLine="720"/>
              <w:rPr>
                <w:rFonts w:ascii="Times New Roman" w:eastAsia="仿宋" w:hAnsi="Times New Roman" w:cs="Times New Roman"/>
                <w:sz w:val="18"/>
                <w:szCs w:val="18"/>
              </w:rPr>
            </w:pPr>
            <w:r>
              <w:rPr>
                <w:rFonts w:ascii="Times New Roman" w:eastAsia="仿宋" w:hAnsi="Times New Roman" w:cs="Times New Roman"/>
                <w:sz w:val="18"/>
                <w:szCs w:val="18"/>
              </w:rPr>
              <w:t>财务费用</w:t>
            </w:r>
          </w:p>
        </w:tc>
        <w:tc>
          <w:tcPr>
            <w:tcW w:w="3213" w:type="dxa"/>
            <w:tcBorders>
              <w:top w:val="single" w:sz="2" w:space="0" w:color="auto"/>
              <w:left w:val="single" w:sz="2" w:space="0" w:color="auto"/>
              <w:bottom w:val="single" w:sz="2" w:space="0" w:color="auto"/>
              <w:right w:val="single" w:sz="2" w:space="0" w:color="auto"/>
            </w:tcBorders>
            <w:vAlign w:val="center"/>
          </w:tcPr>
          <w:p w14:paraId="1E9A5574" w14:textId="77777777" w:rsidR="00952C10" w:rsidRDefault="003A28FC">
            <w:pPr>
              <w:spacing w:line="240" w:lineRule="exact"/>
              <w:jc w:val="right"/>
              <w:rPr>
                <w:rFonts w:ascii="Times New Roman" w:eastAsia="仿宋" w:hAnsi="Times New Roman" w:cs="Times New Roman"/>
                <w:sz w:val="18"/>
                <w:szCs w:val="18"/>
              </w:rPr>
            </w:pPr>
            <w:r>
              <w:rPr>
                <w:rFonts w:ascii="Times New Roman" w:eastAsia="仿宋" w:hAnsi="Times New Roman" w:cs="Times New Roman"/>
                <w:sz w:val="18"/>
                <w:szCs w:val="18"/>
              </w:rPr>
              <w:t>8,202,102.09</w:t>
            </w:r>
          </w:p>
        </w:tc>
        <w:tc>
          <w:tcPr>
            <w:tcW w:w="3213" w:type="dxa"/>
            <w:tcBorders>
              <w:top w:val="single" w:sz="2" w:space="0" w:color="auto"/>
              <w:left w:val="single" w:sz="2" w:space="0" w:color="auto"/>
              <w:bottom w:val="single" w:sz="2" w:space="0" w:color="auto"/>
              <w:right w:val="single" w:sz="2" w:space="0" w:color="auto"/>
            </w:tcBorders>
            <w:vAlign w:val="center"/>
          </w:tcPr>
          <w:p w14:paraId="3403EEC8" w14:textId="77777777" w:rsidR="00952C10" w:rsidRDefault="003A28FC">
            <w:pPr>
              <w:spacing w:line="240" w:lineRule="exact"/>
              <w:jc w:val="right"/>
              <w:rPr>
                <w:rFonts w:ascii="Times New Roman" w:eastAsia="仿宋" w:hAnsi="Times New Roman" w:cs="Times New Roman"/>
                <w:sz w:val="18"/>
                <w:szCs w:val="18"/>
              </w:rPr>
            </w:pPr>
            <w:r>
              <w:rPr>
                <w:rFonts w:ascii="Times New Roman" w:eastAsia="仿宋" w:hAnsi="Times New Roman" w:cs="Times New Roman"/>
                <w:sz w:val="18"/>
                <w:szCs w:val="18"/>
              </w:rPr>
              <w:t>-4,589,457.49</w:t>
            </w:r>
          </w:p>
        </w:tc>
      </w:tr>
      <w:tr w:rsidR="00952C10" w14:paraId="1328602C"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62C0DB70" w14:textId="77777777" w:rsidR="00952C10" w:rsidRDefault="003A28FC">
            <w:pPr>
              <w:spacing w:before="40" w:after="40" w:line="240" w:lineRule="exact"/>
              <w:ind w:firstLineChars="500" w:firstLine="900"/>
              <w:rPr>
                <w:rFonts w:ascii="Times New Roman" w:eastAsia="仿宋" w:hAnsi="Times New Roman" w:cs="Times New Roman"/>
                <w:sz w:val="18"/>
                <w:szCs w:val="18"/>
              </w:rPr>
            </w:pPr>
            <w:r>
              <w:rPr>
                <w:rFonts w:ascii="Times New Roman" w:eastAsia="仿宋" w:hAnsi="Times New Roman" w:cs="Times New Roman"/>
                <w:sz w:val="18"/>
                <w:szCs w:val="18"/>
              </w:rPr>
              <w:t>其中：利息费用</w:t>
            </w:r>
          </w:p>
        </w:tc>
        <w:tc>
          <w:tcPr>
            <w:tcW w:w="3213" w:type="dxa"/>
            <w:tcBorders>
              <w:top w:val="single" w:sz="2" w:space="0" w:color="auto"/>
              <w:left w:val="single" w:sz="2" w:space="0" w:color="auto"/>
              <w:bottom w:val="single" w:sz="2" w:space="0" w:color="auto"/>
              <w:right w:val="single" w:sz="2" w:space="0" w:color="auto"/>
            </w:tcBorders>
            <w:vAlign w:val="center"/>
          </w:tcPr>
          <w:p w14:paraId="34BA7907" w14:textId="77777777" w:rsidR="00952C10" w:rsidRDefault="003A28FC">
            <w:pPr>
              <w:spacing w:line="240" w:lineRule="exact"/>
              <w:jc w:val="right"/>
              <w:rPr>
                <w:rFonts w:ascii="Times New Roman" w:eastAsia="仿宋" w:hAnsi="Times New Roman" w:cs="Times New Roman"/>
                <w:sz w:val="18"/>
                <w:szCs w:val="18"/>
              </w:rPr>
            </w:pPr>
            <w:r>
              <w:rPr>
                <w:rFonts w:ascii="Times New Roman" w:eastAsia="仿宋" w:hAnsi="Times New Roman" w:cs="Times New Roman"/>
                <w:sz w:val="18"/>
                <w:szCs w:val="18"/>
              </w:rPr>
              <w:t>9,481,027.90</w:t>
            </w:r>
          </w:p>
        </w:tc>
        <w:tc>
          <w:tcPr>
            <w:tcW w:w="3213" w:type="dxa"/>
            <w:tcBorders>
              <w:top w:val="single" w:sz="2" w:space="0" w:color="auto"/>
              <w:left w:val="single" w:sz="2" w:space="0" w:color="auto"/>
              <w:bottom w:val="single" w:sz="2" w:space="0" w:color="auto"/>
              <w:right w:val="single" w:sz="2" w:space="0" w:color="auto"/>
            </w:tcBorders>
            <w:vAlign w:val="center"/>
          </w:tcPr>
          <w:p w14:paraId="2031AB1C" w14:textId="77777777" w:rsidR="00952C10" w:rsidRDefault="003A28FC">
            <w:pPr>
              <w:spacing w:line="240" w:lineRule="exact"/>
              <w:jc w:val="right"/>
              <w:rPr>
                <w:rFonts w:ascii="Times New Roman" w:eastAsia="仿宋" w:hAnsi="Times New Roman" w:cs="Times New Roman"/>
                <w:sz w:val="18"/>
                <w:szCs w:val="18"/>
              </w:rPr>
            </w:pPr>
            <w:r>
              <w:rPr>
                <w:rFonts w:ascii="Times New Roman" w:eastAsia="仿宋" w:hAnsi="Times New Roman" w:cs="Times New Roman"/>
                <w:sz w:val="18"/>
                <w:szCs w:val="18"/>
              </w:rPr>
              <w:t>913,050.73</w:t>
            </w:r>
          </w:p>
        </w:tc>
      </w:tr>
      <w:tr w:rsidR="00952C10" w14:paraId="5FFE5D38"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563DB684" w14:textId="77777777" w:rsidR="00952C10" w:rsidRDefault="003A28FC">
            <w:pPr>
              <w:spacing w:before="40" w:after="40" w:line="240" w:lineRule="exact"/>
              <w:ind w:firstLineChars="800" w:firstLine="1440"/>
              <w:rPr>
                <w:rFonts w:ascii="Times New Roman" w:eastAsia="仿宋" w:hAnsi="Times New Roman" w:cs="Times New Roman"/>
                <w:sz w:val="18"/>
                <w:szCs w:val="18"/>
              </w:rPr>
            </w:pPr>
            <w:r>
              <w:rPr>
                <w:rFonts w:ascii="Times New Roman" w:eastAsia="仿宋" w:hAnsi="Times New Roman" w:cs="Times New Roman"/>
                <w:sz w:val="18"/>
                <w:szCs w:val="18"/>
              </w:rPr>
              <w:t>利息收入</w:t>
            </w:r>
          </w:p>
        </w:tc>
        <w:tc>
          <w:tcPr>
            <w:tcW w:w="3213" w:type="dxa"/>
            <w:tcBorders>
              <w:top w:val="single" w:sz="2" w:space="0" w:color="auto"/>
              <w:left w:val="single" w:sz="2" w:space="0" w:color="auto"/>
              <w:bottom w:val="single" w:sz="2" w:space="0" w:color="auto"/>
              <w:right w:val="single" w:sz="2" w:space="0" w:color="auto"/>
            </w:tcBorders>
            <w:vAlign w:val="center"/>
          </w:tcPr>
          <w:p w14:paraId="39AE5925" w14:textId="77777777" w:rsidR="00952C10" w:rsidRDefault="003A28FC">
            <w:pPr>
              <w:spacing w:line="240" w:lineRule="exact"/>
              <w:jc w:val="right"/>
              <w:rPr>
                <w:rFonts w:ascii="Times New Roman" w:eastAsia="仿宋" w:hAnsi="Times New Roman" w:cs="Times New Roman"/>
                <w:sz w:val="18"/>
                <w:szCs w:val="18"/>
              </w:rPr>
            </w:pPr>
            <w:r>
              <w:rPr>
                <w:rFonts w:ascii="Times New Roman" w:eastAsia="仿宋" w:hAnsi="Times New Roman" w:cs="Times New Roman"/>
                <w:sz w:val="18"/>
                <w:szCs w:val="18"/>
              </w:rPr>
              <w:t>1,721,066.47</w:t>
            </w:r>
          </w:p>
        </w:tc>
        <w:tc>
          <w:tcPr>
            <w:tcW w:w="3213" w:type="dxa"/>
            <w:tcBorders>
              <w:top w:val="single" w:sz="2" w:space="0" w:color="auto"/>
              <w:left w:val="single" w:sz="2" w:space="0" w:color="auto"/>
              <w:bottom w:val="single" w:sz="2" w:space="0" w:color="auto"/>
              <w:right w:val="single" w:sz="2" w:space="0" w:color="auto"/>
            </w:tcBorders>
            <w:vAlign w:val="center"/>
          </w:tcPr>
          <w:p w14:paraId="09555C4A" w14:textId="77777777" w:rsidR="00952C10" w:rsidRDefault="003A28FC">
            <w:pPr>
              <w:spacing w:line="240" w:lineRule="exact"/>
              <w:jc w:val="right"/>
              <w:rPr>
                <w:rFonts w:ascii="Times New Roman" w:eastAsia="仿宋" w:hAnsi="Times New Roman" w:cs="Times New Roman"/>
                <w:sz w:val="18"/>
                <w:szCs w:val="18"/>
              </w:rPr>
            </w:pPr>
            <w:r>
              <w:rPr>
                <w:rFonts w:ascii="Times New Roman" w:eastAsia="仿宋" w:hAnsi="Times New Roman" w:cs="Times New Roman"/>
                <w:sz w:val="18"/>
                <w:szCs w:val="18"/>
              </w:rPr>
              <w:t>5,616,891.52</w:t>
            </w:r>
          </w:p>
        </w:tc>
      </w:tr>
      <w:tr w:rsidR="00952C10" w14:paraId="7C8C269C"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2C5FD65D" w14:textId="77777777" w:rsidR="00952C10" w:rsidRDefault="003A28FC">
            <w:pPr>
              <w:spacing w:before="40" w:after="40" w:line="240" w:lineRule="exact"/>
              <w:ind w:firstLineChars="100" w:firstLine="180"/>
              <w:rPr>
                <w:rFonts w:ascii="Times New Roman" w:eastAsia="仿宋" w:hAnsi="Times New Roman" w:cs="Times New Roman"/>
                <w:sz w:val="18"/>
                <w:szCs w:val="18"/>
              </w:rPr>
            </w:pPr>
            <w:r>
              <w:rPr>
                <w:rFonts w:ascii="Times New Roman" w:eastAsia="仿宋" w:hAnsi="Times New Roman" w:cs="Times New Roman"/>
                <w:sz w:val="18"/>
                <w:szCs w:val="18"/>
              </w:rPr>
              <w:t>加：其他收益</w:t>
            </w:r>
          </w:p>
        </w:tc>
        <w:tc>
          <w:tcPr>
            <w:tcW w:w="3213" w:type="dxa"/>
            <w:tcBorders>
              <w:top w:val="single" w:sz="2" w:space="0" w:color="auto"/>
              <w:left w:val="single" w:sz="2" w:space="0" w:color="auto"/>
              <w:bottom w:val="single" w:sz="2" w:space="0" w:color="auto"/>
              <w:right w:val="single" w:sz="2" w:space="0" w:color="auto"/>
            </w:tcBorders>
            <w:vAlign w:val="center"/>
          </w:tcPr>
          <w:p w14:paraId="05EC4406" w14:textId="77777777" w:rsidR="00952C10" w:rsidRDefault="003A28FC">
            <w:pPr>
              <w:spacing w:line="240" w:lineRule="exact"/>
              <w:jc w:val="right"/>
              <w:rPr>
                <w:rFonts w:ascii="Times New Roman" w:eastAsia="仿宋" w:hAnsi="Times New Roman" w:cs="Times New Roman"/>
                <w:sz w:val="18"/>
                <w:szCs w:val="18"/>
              </w:rPr>
            </w:pPr>
            <w:r>
              <w:rPr>
                <w:rFonts w:ascii="Times New Roman" w:eastAsia="仿宋" w:hAnsi="Times New Roman" w:cs="Times New Roman"/>
                <w:sz w:val="18"/>
                <w:szCs w:val="18"/>
              </w:rPr>
              <w:t>765,661.81</w:t>
            </w:r>
          </w:p>
        </w:tc>
        <w:tc>
          <w:tcPr>
            <w:tcW w:w="3213" w:type="dxa"/>
            <w:tcBorders>
              <w:top w:val="single" w:sz="2" w:space="0" w:color="auto"/>
              <w:left w:val="single" w:sz="2" w:space="0" w:color="auto"/>
              <w:bottom w:val="single" w:sz="2" w:space="0" w:color="auto"/>
              <w:right w:val="single" w:sz="2" w:space="0" w:color="auto"/>
            </w:tcBorders>
            <w:vAlign w:val="center"/>
          </w:tcPr>
          <w:p w14:paraId="440FE34A" w14:textId="77777777" w:rsidR="00952C10" w:rsidRDefault="003A28FC">
            <w:pPr>
              <w:spacing w:line="240" w:lineRule="exact"/>
              <w:jc w:val="right"/>
              <w:rPr>
                <w:rFonts w:ascii="Times New Roman" w:eastAsia="仿宋" w:hAnsi="Times New Roman" w:cs="Times New Roman"/>
                <w:sz w:val="18"/>
                <w:szCs w:val="18"/>
              </w:rPr>
            </w:pPr>
            <w:r>
              <w:rPr>
                <w:rFonts w:ascii="Times New Roman" w:eastAsia="仿宋" w:hAnsi="Times New Roman" w:cs="Times New Roman"/>
                <w:sz w:val="18"/>
                <w:szCs w:val="18"/>
              </w:rPr>
              <w:t>47,583.60</w:t>
            </w:r>
          </w:p>
        </w:tc>
      </w:tr>
      <w:tr w:rsidR="00952C10" w14:paraId="329D7F5B"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4198F584" w14:textId="77777777" w:rsidR="00952C10" w:rsidRDefault="003A28FC">
            <w:pPr>
              <w:spacing w:before="40" w:after="40" w:line="240" w:lineRule="exact"/>
              <w:ind w:firstLineChars="300" w:firstLine="540"/>
              <w:rPr>
                <w:rFonts w:ascii="Times New Roman" w:eastAsia="仿宋" w:hAnsi="Times New Roman" w:cs="Times New Roman"/>
                <w:sz w:val="18"/>
                <w:szCs w:val="18"/>
              </w:rPr>
            </w:pPr>
            <w:r>
              <w:rPr>
                <w:rFonts w:ascii="Times New Roman" w:eastAsia="仿宋" w:hAnsi="Times New Roman" w:cs="Times New Roman"/>
                <w:sz w:val="18"/>
                <w:szCs w:val="18"/>
              </w:rPr>
              <w:t>投资收益（损失以</w:t>
            </w:r>
            <w:r>
              <w:rPr>
                <w:rFonts w:ascii="Times New Roman" w:eastAsia="仿宋" w:hAnsi="Times New Roman" w:cs="Times New Roman"/>
                <w:sz w:val="18"/>
                <w:szCs w:val="18"/>
              </w:rPr>
              <w:t>“</w:t>
            </w:r>
            <w:r>
              <w:rPr>
                <w:rFonts w:ascii="Times New Roman" w:eastAsia="仿宋" w:hAnsi="Times New Roman" w:cs="Times New Roman"/>
                <w:sz w:val="18"/>
                <w:szCs w:val="18"/>
              </w:rPr>
              <w:t>－</w:t>
            </w:r>
            <w:r>
              <w:rPr>
                <w:rFonts w:ascii="Times New Roman" w:eastAsia="仿宋" w:hAnsi="Times New Roman" w:cs="Times New Roman"/>
                <w:sz w:val="18"/>
                <w:szCs w:val="18"/>
              </w:rPr>
              <w:t>”</w:t>
            </w:r>
            <w:r>
              <w:rPr>
                <w:rFonts w:ascii="Times New Roman" w:eastAsia="仿宋" w:hAnsi="Times New Roman" w:cs="Times New Roman"/>
                <w:sz w:val="18"/>
                <w:szCs w:val="18"/>
              </w:rPr>
              <w:t>号填列）</w:t>
            </w:r>
          </w:p>
        </w:tc>
        <w:tc>
          <w:tcPr>
            <w:tcW w:w="3213" w:type="dxa"/>
            <w:tcBorders>
              <w:top w:val="single" w:sz="2" w:space="0" w:color="auto"/>
              <w:left w:val="single" w:sz="2" w:space="0" w:color="auto"/>
              <w:bottom w:val="single" w:sz="2" w:space="0" w:color="auto"/>
              <w:right w:val="single" w:sz="2" w:space="0" w:color="auto"/>
            </w:tcBorders>
            <w:vAlign w:val="center"/>
          </w:tcPr>
          <w:p w14:paraId="3F90E301" w14:textId="77777777" w:rsidR="00952C10" w:rsidRDefault="003A28FC">
            <w:pPr>
              <w:spacing w:line="240" w:lineRule="exact"/>
              <w:jc w:val="right"/>
              <w:rPr>
                <w:rFonts w:ascii="Times New Roman" w:eastAsia="仿宋" w:hAnsi="Times New Roman" w:cs="Times New Roman"/>
                <w:sz w:val="18"/>
                <w:szCs w:val="18"/>
              </w:rPr>
            </w:pPr>
            <w:r>
              <w:rPr>
                <w:rFonts w:ascii="Times New Roman" w:eastAsia="仿宋" w:hAnsi="Times New Roman" w:cs="Times New Roman"/>
                <w:sz w:val="18"/>
                <w:szCs w:val="18"/>
              </w:rPr>
              <w:t>-326,532.15</w:t>
            </w:r>
          </w:p>
        </w:tc>
        <w:tc>
          <w:tcPr>
            <w:tcW w:w="3213" w:type="dxa"/>
            <w:tcBorders>
              <w:top w:val="single" w:sz="2" w:space="0" w:color="auto"/>
              <w:left w:val="single" w:sz="2" w:space="0" w:color="auto"/>
              <w:bottom w:val="single" w:sz="2" w:space="0" w:color="auto"/>
              <w:right w:val="single" w:sz="2" w:space="0" w:color="auto"/>
            </w:tcBorders>
            <w:vAlign w:val="center"/>
          </w:tcPr>
          <w:p w14:paraId="364D1F8A" w14:textId="77777777" w:rsidR="00952C10" w:rsidRDefault="003A28FC">
            <w:pPr>
              <w:spacing w:line="240" w:lineRule="exact"/>
              <w:jc w:val="right"/>
              <w:rPr>
                <w:rFonts w:ascii="Times New Roman" w:eastAsia="仿宋" w:hAnsi="Times New Roman" w:cs="Times New Roman"/>
                <w:sz w:val="18"/>
                <w:szCs w:val="18"/>
              </w:rPr>
            </w:pPr>
            <w:r>
              <w:rPr>
                <w:rFonts w:ascii="Times New Roman" w:eastAsia="仿宋" w:hAnsi="Times New Roman" w:cs="Times New Roman"/>
                <w:sz w:val="18"/>
                <w:szCs w:val="18"/>
              </w:rPr>
              <w:t>505,095.90</w:t>
            </w:r>
          </w:p>
        </w:tc>
      </w:tr>
      <w:tr w:rsidR="00952C10" w14:paraId="6BBFE608"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0C62EC0F" w14:textId="77777777" w:rsidR="00952C10" w:rsidRDefault="003A28FC">
            <w:pPr>
              <w:spacing w:before="40" w:after="40" w:line="240" w:lineRule="exact"/>
              <w:ind w:firstLineChars="500" w:firstLine="900"/>
              <w:rPr>
                <w:rFonts w:ascii="Times New Roman" w:eastAsia="仿宋" w:hAnsi="Times New Roman" w:cs="Times New Roman"/>
                <w:sz w:val="18"/>
                <w:szCs w:val="18"/>
              </w:rPr>
            </w:pPr>
            <w:r>
              <w:rPr>
                <w:rFonts w:ascii="Times New Roman" w:eastAsia="仿宋" w:hAnsi="Times New Roman" w:cs="Times New Roman"/>
                <w:sz w:val="18"/>
                <w:szCs w:val="18"/>
              </w:rPr>
              <w:t>其中：对联营企业和合营企业的投资收益</w:t>
            </w:r>
          </w:p>
        </w:tc>
        <w:tc>
          <w:tcPr>
            <w:tcW w:w="3213" w:type="dxa"/>
            <w:tcBorders>
              <w:top w:val="single" w:sz="2" w:space="0" w:color="auto"/>
              <w:left w:val="single" w:sz="2" w:space="0" w:color="auto"/>
              <w:bottom w:val="single" w:sz="2" w:space="0" w:color="auto"/>
              <w:right w:val="single" w:sz="2" w:space="0" w:color="auto"/>
            </w:tcBorders>
            <w:vAlign w:val="center"/>
          </w:tcPr>
          <w:p w14:paraId="4FB851BD" w14:textId="77777777" w:rsidR="00952C10" w:rsidRDefault="00952C10">
            <w:pPr>
              <w:spacing w:line="240" w:lineRule="exact"/>
              <w:jc w:val="right"/>
              <w:rPr>
                <w:rFonts w:ascii="Times New Roman" w:eastAsia="仿宋" w:hAnsi="Times New Roman" w:cs="Times New Roman"/>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0E3E74A4" w14:textId="77777777" w:rsidR="00952C10" w:rsidRDefault="00952C10">
            <w:pPr>
              <w:spacing w:line="240" w:lineRule="exact"/>
              <w:jc w:val="right"/>
              <w:rPr>
                <w:rFonts w:ascii="Times New Roman" w:eastAsia="仿宋" w:hAnsi="Times New Roman" w:cs="Times New Roman"/>
                <w:sz w:val="18"/>
                <w:szCs w:val="18"/>
              </w:rPr>
            </w:pPr>
          </w:p>
        </w:tc>
      </w:tr>
      <w:tr w:rsidR="00952C10" w14:paraId="0DFF8981"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66B145D7" w14:textId="77777777" w:rsidR="00952C10" w:rsidRDefault="003A28FC">
            <w:pPr>
              <w:spacing w:before="40" w:after="40" w:line="240" w:lineRule="exact"/>
              <w:ind w:firstLineChars="800" w:firstLine="1440"/>
              <w:rPr>
                <w:rFonts w:ascii="Times New Roman" w:eastAsia="仿宋" w:hAnsi="Times New Roman" w:cs="Times New Roman"/>
                <w:sz w:val="18"/>
                <w:szCs w:val="18"/>
              </w:rPr>
            </w:pPr>
            <w:r>
              <w:rPr>
                <w:rFonts w:ascii="Times New Roman" w:eastAsia="仿宋" w:hAnsi="Times New Roman" w:cs="Times New Roman"/>
                <w:sz w:val="18"/>
                <w:szCs w:val="18"/>
              </w:rPr>
              <w:t>以摊余成本计量的金融资产终止确认收益</w:t>
            </w:r>
          </w:p>
        </w:tc>
        <w:tc>
          <w:tcPr>
            <w:tcW w:w="3213" w:type="dxa"/>
            <w:tcBorders>
              <w:top w:val="single" w:sz="2" w:space="0" w:color="auto"/>
              <w:left w:val="single" w:sz="2" w:space="0" w:color="auto"/>
              <w:bottom w:val="single" w:sz="2" w:space="0" w:color="auto"/>
              <w:right w:val="single" w:sz="2" w:space="0" w:color="auto"/>
            </w:tcBorders>
            <w:vAlign w:val="center"/>
          </w:tcPr>
          <w:p w14:paraId="6AE9330A" w14:textId="77777777" w:rsidR="00952C10" w:rsidRDefault="00952C10">
            <w:pPr>
              <w:spacing w:line="240" w:lineRule="exact"/>
              <w:jc w:val="right"/>
              <w:rPr>
                <w:rFonts w:ascii="Times New Roman" w:eastAsia="仿宋" w:hAnsi="Times New Roman" w:cs="Times New Roman"/>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4830CC8B" w14:textId="77777777" w:rsidR="00952C10" w:rsidRDefault="00952C10">
            <w:pPr>
              <w:spacing w:line="240" w:lineRule="exact"/>
              <w:jc w:val="right"/>
              <w:rPr>
                <w:rFonts w:ascii="Times New Roman" w:eastAsia="仿宋" w:hAnsi="Times New Roman" w:cs="Times New Roman"/>
                <w:sz w:val="18"/>
                <w:szCs w:val="18"/>
              </w:rPr>
            </w:pPr>
          </w:p>
        </w:tc>
      </w:tr>
      <w:tr w:rsidR="00952C10" w14:paraId="3BA4D2A8"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0C96C791" w14:textId="77777777" w:rsidR="00952C10" w:rsidRDefault="003A28FC">
            <w:pPr>
              <w:spacing w:before="40" w:after="40" w:line="240" w:lineRule="exact"/>
              <w:ind w:firstLineChars="300" w:firstLine="540"/>
              <w:rPr>
                <w:rFonts w:ascii="Times New Roman" w:eastAsia="仿宋" w:hAnsi="Times New Roman" w:cs="Times New Roman"/>
                <w:sz w:val="18"/>
                <w:szCs w:val="18"/>
              </w:rPr>
            </w:pPr>
            <w:r>
              <w:rPr>
                <w:rFonts w:ascii="Times New Roman" w:eastAsia="仿宋" w:hAnsi="Times New Roman" w:cs="Times New Roman"/>
                <w:sz w:val="18"/>
                <w:szCs w:val="18"/>
              </w:rPr>
              <w:t>汇兑收益（损失以</w:t>
            </w:r>
            <w:r>
              <w:rPr>
                <w:rFonts w:ascii="Times New Roman" w:eastAsia="仿宋" w:hAnsi="Times New Roman" w:cs="Times New Roman"/>
                <w:sz w:val="18"/>
                <w:szCs w:val="18"/>
              </w:rPr>
              <w:t>“-”</w:t>
            </w:r>
            <w:r>
              <w:rPr>
                <w:rFonts w:ascii="Times New Roman" w:eastAsia="仿宋" w:hAnsi="Times New Roman" w:cs="Times New Roman"/>
                <w:sz w:val="18"/>
                <w:szCs w:val="18"/>
              </w:rPr>
              <w:t>号填列）</w:t>
            </w:r>
          </w:p>
        </w:tc>
        <w:tc>
          <w:tcPr>
            <w:tcW w:w="3213" w:type="dxa"/>
            <w:tcBorders>
              <w:top w:val="single" w:sz="2" w:space="0" w:color="auto"/>
              <w:left w:val="single" w:sz="2" w:space="0" w:color="auto"/>
              <w:bottom w:val="single" w:sz="2" w:space="0" w:color="auto"/>
              <w:right w:val="single" w:sz="2" w:space="0" w:color="auto"/>
            </w:tcBorders>
            <w:vAlign w:val="center"/>
          </w:tcPr>
          <w:p w14:paraId="2F819640" w14:textId="77777777" w:rsidR="00952C10" w:rsidRDefault="00952C10">
            <w:pPr>
              <w:spacing w:line="240" w:lineRule="exact"/>
              <w:jc w:val="right"/>
              <w:rPr>
                <w:rFonts w:ascii="Times New Roman" w:eastAsia="仿宋" w:hAnsi="Times New Roman" w:cs="Times New Roman"/>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17C852DD" w14:textId="77777777" w:rsidR="00952C10" w:rsidRDefault="00952C10">
            <w:pPr>
              <w:spacing w:line="240" w:lineRule="exact"/>
              <w:jc w:val="right"/>
              <w:rPr>
                <w:rFonts w:ascii="Times New Roman" w:eastAsia="仿宋" w:hAnsi="Times New Roman" w:cs="Times New Roman"/>
                <w:sz w:val="18"/>
                <w:szCs w:val="18"/>
              </w:rPr>
            </w:pPr>
          </w:p>
        </w:tc>
      </w:tr>
      <w:tr w:rsidR="00952C10" w14:paraId="6D31F082"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49FA0AC1" w14:textId="77777777" w:rsidR="00952C10" w:rsidRDefault="003A28FC">
            <w:pPr>
              <w:spacing w:before="40" w:after="40" w:line="240" w:lineRule="exact"/>
              <w:ind w:firstLineChars="300" w:firstLine="540"/>
              <w:rPr>
                <w:rFonts w:ascii="Times New Roman" w:eastAsia="仿宋" w:hAnsi="Times New Roman" w:cs="Times New Roman"/>
                <w:sz w:val="18"/>
                <w:szCs w:val="18"/>
              </w:rPr>
            </w:pPr>
            <w:r>
              <w:rPr>
                <w:rFonts w:ascii="Times New Roman" w:eastAsia="仿宋" w:hAnsi="Times New Roman" w:cs="Times New Roman"/>
                <w:sz w:val="18"/>
                <w:szCs w:val="18"/>
              </w:rPr>
              <w:t>净敞口套期收益（损失以</w:t>
            </w:r>
            <w:r>
              <w:rPr>
                <w:rFonts w:ascii="Times New Roman" w:eastAsia="仿宋" w:hAnsi="Times New Roman" w:cs="Times New Roman"/>
                <w:sz w:val="18"/>
                <w:szCs w:val="18"/>
              </w:rPr>
              <w:t>“</w:t>
            </w:r>
            <w:r>
              <w:rPr>
                <w:rFonts w:ascii="Times New Roman" w:eastAsia="仿宋" w:hAnsi="Times New Roman" w:cs="Times New Roman"/>
                <w:sz w:val="18"/>
                <w:szCs w:val="18"/>
              </w:rPr>
              <w:t>－</w:t>
            </w:r>
            <w:r>
              <w:rPr>
                <w:rFonts w:ascii="Times New Roman" w:eastAsia="仿宋" w:hAnsi="Times New Roman" w:cs="Times New Roman"/>
                <w:sz w:val="18"/>
                <w:szCs w:val="18"/>
              </w:rPr>
              <w:t>”</w:t>
            </w:r>
            <w:r>
              <w:rPr>
                <w:rFonts w:ascii="Times New Roman" w:eastAsia="仿宋" w:hAnsi="Times New Roman" w:cs="Times New Roman"/>
                <w:sz w:val="18"/>
                <w:szCs w:val="18"/>
              </w:rPr>
              <w:t>号填列）</w:t>
            </w:r>
          </w:p>
        </w:tc>
        <w:tc>
          <w:tcPr>
            <w:tcW w:w="3213" w:type="dxa"/>
            <w:tcBorders>
              <w:top w:val="single" w:sz="2" w:space="0" w:color="auto"/>
              <w:left w:val="single" w:sz="2" w:space="0" w:color="auto"/>
              <w:bottom w:val="single" w:sz="2" w:space="0" w:color="auto"/>
              <w:right w:val="single" w:sz="2" w:space="0" w:color="auto"/>
            </w:tcBorders>
            <w:vAlign w:val="center"/>
          </w:tcPr>
          <w:p w14:paraId="1129CB88" w14:textId="77777777" w:rsidR="00952C10" w:rsidRDefault="00952C10">
            <w:pPr>
              <w:spacing w:line="240" w:lineRule="exact"/>
              <w:jc w:val="right"/>
              <w:rPr>
                <w:rFonts w:ascii="Times New Roman" w:eastAsia="仿宋" w:hAnsi="Times New Roman" w:cs="Times New Roman"/>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2542165B" w14:textId="77777777" w:rsidR="00952C10" w:rsidRDefault="00952C10">
            <w:pPr>
              <w:spacing w:line="240" w:lineRule="exact"/>
              <w:jc w:val="right"/>
              <w:rPr>
                <w:rFonts w:ascii="Times New Roman" w:eastAsia="仿宋" w:hAnsi="Times New Roman" w:cs="Times New Roman"/>
                <w:sz w:val="18"/>
                <w:szCs w:val="18"/>
              </w:rPr>
            </w:pPr>
          </w:p>
        </w:tc>
      </w:tr>
      <w:tr w:rsidR="00952C10" w14:paraId="44AD270A"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29230BB7" w14:textId="77777777" w:rsidR="00952C10" w:rsidRDefault="003A28FC">
            <w:pPr>
              <w:spacing w:before="40" w:after="40" w:line="240" w:lineRule="exact"/>
              <w:ind w:firstLineChars="300" w:firstLine="540"/>
              <w:rPr>
                <w:rFonts w:ascii="Times New Roman" w:eastAsia="仿宋" w:hAnsi="Times New Roman" w:cs="Times New Roman"/>
                <w:sz w:val="18"/>
                <w:szCs w:val="18"/>
              </w:rPr>
            </w:pPr>
            <w:r>
              <w:rPr>
                <w:rFonts w:ascii="Times New Roman" w:eastAsia="仿宋" w:hAnsi="Times New Roman" w:cs="Times New Roman"/>
                <w:sz w:val="18"/>
                <w:szCs w:val="18"/>
              </w:rPr>
              <w:t>公允价值变动收益（损失以</w:t>
            </w:r>
            <w:r>
              <w:rPr>
                <w:rFonts w:ascii="Times New Roman" w:eastAsia="仿宋" w:hAnsi="Times New Roman" w:cs="Times New Roman"/>
                <w:sz w:val="18"/>
                <w:szCs w:val="18"/>
              </w:rPr>
              <w:t>“</w:t>
            </w:r>
            <w:r>
              <w:rPr>
                <w:rFonts w:ascii="Times New Roman" w:eastAsia="仿宋" w:hAnsi="Times New Roman" w:cs="Times New Roman"/>
                <w:sz w:val="18"/>
                <w:szCs w:val="18"/>
              </w:rPr>
              <w:t>－</w:t>
            </w:r>
            <w:r>
              <w:rPr>
                <w:rFonts w:ascii="Times New Roman" w:eastAsia="仿宋" w:hAnsi="Times New Roman" w:cs="Times New Roman"/>
                <w:sz w:val="18"/>
                <w:szCs w:val="18"/>
              </w:rPr>
              <w:t>”</w:t>
            </w:r>
            <w:r>
              <w:rPr>
                <w:rFonts w:ascii="Times New Roman" w:eastAsia="仿宋" w:hAnsi="Times New Roman" w:cs="Times New Roman"/>
                <w:sz w:val="18"/>
                <w:szCs w:val="18"/>
              </w:rPr>
              <w:t>号填列）</w:t>
            </w:r>
          </w:p>
        </w:tc>
        <w:tc>
          <w:tcPr>
            <w:tcW w:w="3213" w:type="dxa"/>
            <w:tcBorders>
              <w:top w:val="single" w:sz="2" w:space="0" w:color="auto"/>
              <w:left w:val="single" w:sz="2" w:space="0" w:color="auto"/>
              <w:bottom w:val="single" w:sz="2" w:space="0" w:color="auto"/>
              <w:right w:val="single" w:sz="2" w:space="0" w:color="auto"/>
            </w:tcBorders>
            <w:vAlign w:val="center"/>
          </w:tcPr>
          <w:p w14:paraId="3C0EE6CC" w14:textId="77777777" w:rsidR="00952C10" w:rsidRDefault="00952C10">
            <w:pPr>
              <w:spacing w:line="240" w:lineRule="exact"/>
              <w:jc w:val="right"/>
              <w:rPr>
                <w:rFonts w:ascii="Times New Roman" w:eastAsia="仿宋" w:hAnsi="Times New Roman" w:cs="Times New Roman"/>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0F80D3E8" w14:textId="77777777" w:rsidR="00952C10" w:rsidRDefault="003A28FC">
            <w:pPr>
              <w:spacing w:line="240" w:lineRule="exact"/>
              <w:jc w:val="right"/>
              <w:rPr>
                <w:rFonts w:ascii="Times New Roman" w:eastAsia="仿宋" w:hAnsi="Times New Roman" w:cs="Times New Roman"/>
                <w:sz w:val="18"/>
                <w:szCs w:val="18"/>
              </w:rPr>
            </w:pPr>
            <w:r>
              <w:rPr>
                <w:rFonts w:ascii="Times New Roman" w:eastAsia="仿宋" w:hAnsi="Times New Roman" w:cs="Times New Roman"/>
                <w:sz w:val="18"/>
                <w:szCs w:val="18"/>
              </w:rPr>
              <w:t>-12,986.30</w:t>
            </w:r>
          </w:p>
        </w:tc>
      </w:tr>
      <w:tr w:rsidR="00952C10" w14:paraId="6979036F"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71FE3A2F" w14:textId="77777777" w:rsidR="00952C10" w:rsidRDefault="003A28FC">
            <w:pPr>
              <w:spacing w:line="240" w:lineRule="exact"/>
              <w:ind w:firstLineChars="300" w:firstLine="540"/>
              <w:rPr>
                <w:rFonts w:ascii="Times New Roman" w:eastAsia="仿宋" w:hAnsi="Times New Roman" w:cs="Times New Roman"/>
                <w:sz w:val="18"/>
                <w:szCs w:val="18"/>
              </w:rPr>
            </w:pPr>
            <w:r>
              <w:rPr>
                <w:rFonts w:ascii="Times New Roman" w:eastAsia="仿宋" w:hAnsi="Times New Roman" w:cs="Times New Roman"/>
                <w:sz w:val="18"/>
                <w:szCs w:val="18"/>
              </w:rPr>
              <w:t>信用减值损失（损失以</w:t>
            </w:r>
            <w:r>
              <w:rPr>
                <w:rFonts w:ascii="Times New Roman" w:eastAsia="仿宋" w:hAnsi="Times New Roman" w:cs="Times New Roman"/>
                <w:sz w:val="18"/>
                <w:szCs w:val="18"/>
              </w:rPr>
              <w:t>“-”</w:t>
            </w:r>
            <w:r>
              <w:rPr>
                <w:rFonts w:ascii="Times New Roman" w:eastAsia="仿宋" w:hAnsi="Times New Roman" w:cs="Times New Roman"/>
                <w:sz w:val="18"/>
                <w:szCs w:val="18"/>
              </w:rPr>
              <w:t>号填</w:t>
            </w:r>
            <w:r>
              <w:rPr>
                <w:rFonts w:ascii="Times New Roman" w:eastAsia="仿宋" w:hAnsi="Times New Roman" w:cs="Times New Roman"/>
                <w:sz w:val="18"/>
                <w:szCs w:val="18"/>
              </w:rPr>
              <w:lastRenderedPageBreak/>
              <w:t>列）</w:t>
            </w:r>
          </w:p>
        </w:tc>
        <w:tc>
          <w:tcPr>
            <w:tcW w:w="3213" w:type="dxa"/>
            <w:tcBorders>
              <w:top w:val="single" w:sz="2" w:space="0" w:color="auto"/>
              <w:left w:val="single" w:sz="2" w:space="0" w:color="auto"/>
              <w:bottom w:val="single" w:sz="2" w:space="0" w:color="auto"/>
              <w:right w:val="single" w:sz="2" w:space="0" w:color="auto"/>
            </w:tcBorders>
            <w:vAlign w:val="center"/>
          </w:tcPr>
          <w:p w14:paraId="0D212741" w14:textId="77777777" w:rsidR="00952C10" w:rsidRDefault="003A28FC">
            <w:pPr>
              <w:spacing w:line="240" w:lineRule="exact"/>
              <w:jc w:val="right"/>
              <w:rPr>
                <w:rFonts w:ascii="Times New Roman" w:eastAsia="仿宋" w:hAnsi="Times New Roman" w:cs="Times New Roman"/>
                <w:sz w:val="18"/>
                <w:szCs w:val="18"/>
              </w:rPr>
            </w:pPr>
            <w:r>
              <w:rPr>
                <w:rFonts w:ascii="Times New Roman" w:eastAsia="仿宋" w:hAnsi="Times New Roman" w:cs="Times New Roman"/>
                <w:sz w:val="18"/>
                <w:szCs w:val="18"/>
              </w:rPr>
              <w:lastRenderedPageBreak/>
              <w:t>-1,065,732.90</w:t>
            </w:r>
          </w:p>
        </w:tc>
        <w:tc>
          <w:tcPr>
            <w:tcW w:w="3213" w:type="dxa"/>
            <w:tcBorders>
              <w:top w:val="single" w:sz="2" w:space="0" w:color="auto"/>
              <w:left w:val="single" w:sz="2" w:space="0" w:color="auto"/>
              <w:bottom w:val="single" w:sz="2" w:space="0" w:color="auto"/>
              <w:right w:val="single" w:sz="2" w:space="0" w:color="auto"/>
            </w:tcBorders>
            <w:vAlign w:val="center"/>
          </w:tcPr>
          <w:p w14:paraId="672F8F39" w14:textId="77777777" w:rsidR="00952C10" w:rsidRDefault="003A28FC">
            <w:pPr>
              <w:spacing w:line="240" w:lineRule="exact"/>
              <w:jc w:val="right"/>
              <w:rPr>
                <w:rFonts w:ascii="Times New Roman" w:eastAsia="仿宋" w:hAnsi="Times New Roman" w:cs="Times New Roman"/>
                <w:sz w:val="18"/>
                <w:szCs w:val="18"/>
              </w:rPr>
            </w:pPr>
            <w:r>
              <w:rPr>
                <w:rFonts w:ascii="Times New Roman" w:eastAsia="仿宋" w:hAnsi="Times New Roman" w:cs="Times New Roman"/>
                <w:sz w:val="18"/>
                <w:szCs w:val="18"/>
              </w:rPr>
              <w:t>-1,264,289.30</w:t>
            </w:r>
          </w:p>
        </w:tc>
      </w:tr>
      <w:tr w:rsidR="00952C10" w14:paraId="23CFC3D1"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58E6BA6D" w14:textId="77777777" w:rsidR="00952C10" w:rsidRDefault="003A28FC">
            <w:pPr>
              <w:spacing w:line="240" w:lineRule="exact"/>
              <w:ind w:firstLineChars="300" w:firstLine="540"/>
              <w:rPr>
                <w:rFonts w:ascii="Times New Roman" w:eastAsia="仿宋" w:hAnsi="Times New Roman" w:cs="Times New Roman"/>
                <w:sz w:val="18"/>
                <w:szCs w:val="18"/>
              </w:rPr>
            </w:pPr>
            <w:r>
              <w:rPr>
                <w:rFonts w:ascii="Times New Roman" w:eastAsia="仿宋" w:hAnsi="Times New Roman" w:cs="Times New Roman"/>
                <w:sz w:val="18"/>
                <w:szCs w:val="18"/>
              </w:rPr>
              <w:lastRenderedPageBreak/>
              <w:t>资产减值损失（损失以</w:t>
            </w:r>
            <w:r>
              <w:rPr>
                <w:rFonts w:ascii="Times New Roman" w:eastAsia="仿宋" w:hAnsi="Times New Roman" w:cs="Times New Roman"/>
                <w:sz w:val="18"/>
                <w:szCs w:val="18"/>
              </w:rPr>
              <w:t>“-”</w:t>
            </w:r>
            <w:r>
              <w:rPr>
                <w:rFonts w:ascii="Times New Roman" w:eastAsia="仿宋" w:hAnsi="Times New Roman" w:cs="Times New Roman"/>
                <w:sz w:val="18"/>
                <w:szCs w:val="18"/>
              </w:rPr>
              <w:t>号填列）</w:t>
            </w:r>
          </w:p>
        </w:tc>
        <w:tc>
          <w:tcPr>
            <w:tcW w:w="3213" w:type="dxa"/>
            <w:tcBorders>
              <w:top w:val="single" w:sz="2" w:space="0" w:color="auto"/>
              <w:left w:val="single" w:sz="2" w:space="0" w:color="auto"/>
              <w:bottom w:val="single" w:sz="2" w:space="0" w:color="auto"/>
              <w:right w:val="single" w:sz="2" w:space="0" w:color="auto"/>
            </w:tcBorders>
            <w:vAlign w:val="center"/>
          </w:tcPr>
          <w:p w14:paraId="34849407" w14:textId="77777777" w:rsidR="00952C10" w:rsidRDefault="003A28FC">
            <w:pPr>
              <w:spacing w:line="240" w:lineRule="exact"/>
              <w:jc w:val="right"/>
              <w:rPr>
                <w:rFonts w:ascii="Times New Roman" w:eastAsia="仿宋" w:hAnsi="Times New Roman" w:cs="Times New Roman"/>
                <w:sz w:val="18"/>
                <w:szCs w:val="18"/>
              </w:rPr>
            </w:pPr>
            <w:r>
              <w:rPr>
                <w:rFonts w:ascii="Times New Roman" w:eastAsia="仿宋" w:hAnsi="Times New Roman" w:cs="Times New Roman"/>
                <w:sz w:val="18"/>
                <w:szCs w:val="18"/>
              </w:rPr>
              <w:t>-244,460.62</w:t>
            </w:r>
          </w:p>
        </w:tc>
        <w:tc>
          <w:tcPr>
            <w:tcW w:w="3213" w:type="dxa"/>
            <w:tcBorders>
              <w:top w:val="single" w:sz="2" w:space="0" w:color="auto"/>
              <w:left w:val="single" w:sz="2" w:space="0" w:color="auto"/>
              <w:bottom w:val="single" w:sz="2" w:space="0" w:color="auto"/>
              <w:right w:val="single" w:sz="2" w:space="0" w:color="auto"/>
            </w:tcBorders>
            <w:vAlign w:val="center"/>
          </w:tcPr>
          <w:p w14:paraId="187BC2F0" w14:textId="77777777" w:rsidR="00952C10" w:rsidRDefault="003A28FC">
            <w:pPr>
              <w:spacing w:line="240" w:lineRule="exact"/>
              <w:jc w:val="right"/>
              <w:rPr>
                <w:rFonts w:ascii="Times New Roman" w:eastAsia="仿宋" w:hAnsi="Times New Roman" w:cs="Times New Roman"/>
                <w:sz w:val="18"/>
                <w:szCs w:val="18"/>
              </w:rPr>
            </w:pPr>
            <w:r>
              <w:rPr>
                <w:rFonts w:ascii="Times New Roman" w:eastAsia="仿宋" w:hAnsi="Times New Roman" w:cs="Times New Roman"/>
                <w:sz w:val="18"/>
                <w:szCs w:val="18"/>
              </w:rPr>
              <w:t>-71,178.87</w:t>
            </w:r>
          </w:p>
        </w:tc>
      </w:tr>
      <w:tr w:rsidR="00952C10" w14:paraId="02384BB9"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44A7D340" w14:textId="77777777" w:rsidR="00952C10" w:rsidRDefault="003A28FC">
            <w:pPr>
              <w:spacing w:line="240" w:lineRule="exact"/>
              <w:ind w:firstLineChars="300" w:firstLine="540"/>
              <w:rPr>
                <w:rFonts w:ascii="Times New Roman" w:eastAsia="仿宋" w:hAnsi="Times New Roman" w:cs="Times New Roman"/>
                <w:sz w:val="18"/>
                <w:szCs w:val="18"/>
              </w:rPr>
            </w:pPr>
            <w:r>
              <w:rPr>
                <w:rFonts w:ascii="Times New Roman" w:eastAsia="仿宋" w:hAnsi="Times New Roman" w:cs="Times New Roman"/>
                <w:sz w:val="18"/>
                <w:szCs w:val="18"/>
              </w:rPr>
              <w:t>资产处置收益（损失以</w:t>
            </w:r>
            <w:r>
              <w:rPr>
                <w:rFonts w:ascii="Times New Roman" w:eastAsia="仿宋" w:hAnsi="Times New Roman" w:cs="Times New Roman"/>
                <w:sz w:val="18"/>
                <w:szCs w:val="18"/>
              </w:rPr>
              <w:t>“-”</w:t>
            </w:r>
            <w:r>
              <w:rPr>
                <w:rFonts w:ascii="Times New Roman" w:eastAsia="仿宋" w:hAnsi="Times New Roman" w:cs="Times New Roman"/>
                <w:sz w:val="18"/>
                <w:szCs w:val="18"/>
              </w:rPr>
              <w:t>号填列）</w:t>
            </w:r>
          </w:p>
        </w:tc>
        <w:tc>
          <w:tcPr>
            <w:tcW w:w="3213" w:type="dxa"/>
            <w:tcBorders>
              <w:top w:val="single" w:sz="2" w:space="0" w:color="auto"/>
              <w:left w:val="single" w:sz="2" w:space="0" w:color="auto"/>
              <w:bottom w:val="single" w:sz="2" w:space="0" w:color="auto"/>
              <w:right w:val="single" w:sz="2" w:space="0" w:color="auto"/>
            </w:tcBorders>
            <w:vAlign w:val="center"/>
          </w:tcPr>
          <w:p w14:paraId="0BF06FCA" w14:textId="77777777" w:rsidR="00952C10" w:rsidRDefault="003A28FC">
            <w:pPr>
              <w:spacing w:line="240" w:lineRule="exact"/>
              <w:jc w:val="right"/>
              <w:rPr>
                <w:rFonts w:ascii="Times New Roman" w:eastAsia="仿宋" w:hAnsi="Times New Roman" w:cs="Times New Roman"/>
                <w:sz w:val="18"/>
                <w:szCs w:val="18"/>
              </w:rPr>
            </w:pPr>
            <w:r>
              <w:rPr>
                <w:rFonts w:ascii="Times New Roman" w:eastAsia="仿宋" w:hAnsi="Times New Roman" w:cs="Times New Roman"/>
                <w:sz w:val="18"/>
                <w:szCs w:val="18"/>
              </w:rPr>
              <w:t>-3,417.65</w:t>
            </w:r>
          </w:p>
        </w:tc>
        <w:tc>
          <w:tcPr>
            <w:tcW w:w="3213" w:type="dxa"/>
            <w:tcBorders>
              <w:top w:val="single" w:sz="2" w:space="0" w:color="auto"/>
              <w:left w:val="single" w:sz="2" w:space="0" w:color="auto"/>
              <w:bottom w:val="single" w:sz="2" w:space="0" w:color="auto"/>
              <w:right w:val="single" w:sz="2" w:space="0" w:color="auto"/>
            </w:tcBorders>
            <w:vAlign w:val="center"/>
          </w:tcPr>
          <w:p w14:paraId="29ACBD13" w14:textId="77777777" w:rsidR="00952C10" w:rsidRDefault="003A28FC">
            <w:pPr>
              <w:spacing w:line="240" w:lineRule="exact"/>
              <w:jc w:val="right"/>
              <w:rPr>
                <w:rFonts w:ascii="Times New Roman" w:eastAsia="仿宋" w:hAnsi="Times New Roman" w:cs="Times New Roman"/>
                <w:sz w:val="18"/>
                <w:szCs w:val="18"/>
              </w:rPr>
            </w:pPr>
            <w:r>
              <w:rPr>
                <w:rFonts w:ascii="Times New Roman" w:eastAsia="仿宋" w:hAnsi="Times New Roman" w:cs="Times New Roman"/>
                <w:sz w:val="18"/>
                <w:szCs w:val="18"/>
              </w:rPr>
              <w:t>77,253.11</w:t>
            </w:r>
          </w:p>
        </w:tc>
      </w:tr>
      <w:tr w:rsidR="00952C10" w14:paraId="001C1672"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5783A011" w14:textId="77777777" w:rsidR="00952C10" w:rsidRDefault="003A28FC">
            <w:pPr>
              <w:spacing w:line="240" w:lineRule="exact"/>
              <w:rPr>
                <w:rFonts w:ascii="Times New Roman" w:eastAsia="仿宋" w:hAnsi="Times New Roman" w:cs="Times New Roman"/>
                <w:sz w:val="18"/>
                <w:szCs w:val="18"/>
              </w:rPr>
            </w:pPr>
            <w:r>
              <w:rPr>
                <w:rFonts w:ascii="Times New Roman" w:eastAsia="仿宋" w:hAnsi="Times New Roman" w:cs="Times New Roman"/>
                <w:sz w:val="18"/>
                <w:szCs w:val="18"/>
              </w:rPr>
              <w:t>三、营业利润（亏损以</w:t>
            </w:r>
            <w:r>
              <w:rPr>
                <w:rFonts w:ascii="Times New Roman" w:eastAsia="仿宋" w:hAnsi="Times New Roman" w:cs="Times New Roman"/>
                <w:sz w:val="18"/>
                <w:szCs w:val="18"/>
              </w:rPr>
              <w:t>“</w:t>
            </w:r>
            <w:r>
              <w:rPr>
                <w:rFonts w:ascii="Times New Roman" w:eastAsia="仿宋" w:hAnsi="Times New Roman" w:cs="Times New Roman"/>
                <w:sz w:val="18"/>
                <w:szCs w:val="18"/>
              </w:rPr>
              <w:t>－</w:t>
            </w:r>
            <w:r>
              <w:rPr>
                <w:rFonts w:ascii="Times New Roman" w:eastAsia="仿宋" w:hAnsi="Times New Roman" w:cs="Times New Roman"/>
                <w:sz w:val="18"/>
                <w:szCs w:val="18"/>
              </w:rPr>
              <w:t>”</w:t>
            </w:r>
            <w:r>
              <w:rPr>
                <w:rFonts w:ascii="Times New Roman" w:eastAsia="仿宋" w:hAnsi="Times New Roman" w:cs="Times New Roman"/>
                <w:sz w:val="18"/>
                <w:szCs w:val="18"/>
              </w:rPr>
              <w:t>号填列）</w:t>
            </w:r>
          </w:p>
        </w:tc>
        <w:tc>
          <w:tcPr>
            <w:tcW w:w="3213" w:type="dxa"/>
            <w:tcBorders>
              <w:top w:val="single" w:sz="2" w:space="0" w:color="auto"/>
              <w:left w:val="single" w:sz="2" w:space="0" w:color="auto"/>
              <w:bottom w:val="single" w:sz="2" w:space="0" w:color="auto"/>
              <w:right w:val="single" w:sz="2" w:space="0" w:color="auto"/>
            </w:tcBorders>
            <w:vAlign w:val="center"/>
          </w:tcPr>
          <w:p w14:paraId="5E2F726B" w14:textId="77777777" w:rsidR="00952C10" w:rsidRDefault="003A28FC">
            <w:pPr>
              <w:spacing w:line="240" w:lineRule="exact"/>
              <w:jc w:val="right"/>
              <w:rPr>
                <w:rFonts w:ascii="Times New Roman" w:eastAsia="仿宋" w:hAnsi="Times New Roman" w:cs="Times New Roman"/>
                <w:sz w:val="18"/>
                <w:szCs w:val="18"/>
              </w:rPr>
            </w:pPr>
            <w:r>
              <w:rPr>
                <w:rFonts w:ascii="Times New Roman" w:eastAsia="仿宋" w:hAnsi="Times New Roman" w:cs="Times New Roman"/>
                <w:sz w:val="18"/>
                <w:szCs w:val="18"/>
              </w:rPr>
              <w:t>5,652,685.16</w:t>
            </w:r>
          </w:p>
        </w:tc>
        <w:tc>
          <w:tcPr>
            <w:tcW w:w="3213" w:type="dxa"/>
            <w:tcBorders>
              <w:top w:val="single" w:sz="2" w:space="0" w:color="auto"/>
              <w:left w:val="single" w:sz="2" w:space="0" w:color="auto"/>
              <w:bottom w:val="single" w:sz="2" w:space="0" w:color="auto"/>
              <w:right w:val="single" w:sz="2" w:space="0" w:color="auto"/>
            </w:tcBorders>
            <w:vAlign w:val="center"/>
          </w:tcPr>
          <w:p w14:paraId="33768041" w14:textId="77777777" w:rsidR="00952C10" w:rsidRDefault="003A28FC">
            <w:pPr>
              <w:spacing w:line="240" w:lineRule="exact"/>
              <w:jc w:val="right"/>
              <w:rPr>
                <w:rFonts w:ascii="Times New Roman" w:eastAsia="仿宋" w:hAnsi="Times New Roman" w:cs="Times New Roman"/>
                <w:sz w:val="18"/>
                <w:szCs w:val="18"/>
              </w:rPr>
            </w:pPr>
            <w:r>
              <w:rPr>
                <w:rFonts w:ascii="Times New Roman" w:eastAsia="仿宋" w:hAnsi="Times New Roman" w:cs="Times New Roman"/>
                <w:sz w:val="18"/>
                <w:szCs w:val="18"/>
              </w:rPr>
              <w:t>-29,406,196.13</w:t>
            </w:r>
          </w:p>
        </w:tc>
      </w:tr>
      <w:tr w:rsidR="00952C10" w14:paraId="2B18819A"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2A44C15B" w14:textId="77777777" w:rsidR="00952C10" w:rsidRDefault="003A28FC">
            <w:pPr>
              <w:spacing w:line="240" w:lineRule="exact"/>
              <w:ind w:firstLineChars="100" w:firstLine="180"/>
              <w:rPr>
                <w:rFonts w:ascii="Times New Roman" w:eastAsia="仿宋" w:hAnsi="Times New Roman" w:cs="Times New Roman"/>
                <w:sz w:val="18"/>
                <w:szCs w:val="18"/>
              </w:rPr>
            </w:pPr>
            <w:r>
              <w:rPr>
                <w:rFonts w:ascii="Times New Roman" w:eastAsia="仿宋" w:hAnsi="Times New Roman" w:cs="Times New Roman"/>
                <w:sz w:val="18"/>
                <w:szCs w:val="18"/>
              </w:rPr>
              <w:t>加：营业外收入</w:t>
            </w:r>
          </w:p>
        </w:tc>
        <w:tc>
          <w:tcPr>
            <w:tcW w:w="3213" w:type="dxa"/>
            <w:tcBorders>
              <w:top w:val="single" w:sz="2" w:space="0" w:color="auto"/>
              <w:left w:val="single" w:sz="2" w:space="0" w:color="auto"/>
              <w:bottom w:val="single" w:sz="2" w:space="0" w:color="auto"/>
              <w:right w:val="single" w:sz="2" w:space="0" w:color="auto"/>
            </w:tcBorders>
            <w:vAlign w:val="center"/>
          </w:tcPr>
          <w:p w14:paraId="4711AF6F" w14:textId="77777777" w:rsidR="00952C10" w:rsidRDefault="003A28FC">
            <w:pPr>
              <w:spacing w:line="240" w:lineRule="exact"/>
              <w:jc w:val="right"/>
              <w:rPr>
                <w:rFonts w:ascii="Times New Roman" w:eastAsia="仿宋" w:hAnsi="Times New Roman" w:cs="Times New Roman"/>
                <w:sz w:val="18"/>
                <w:szCs w:val="18"/>
              </w:rPr>
            </w:pPr>
            <w:r>
              <w:rPr>
                <w:rFonts w:ascii="Times New Roman" w:eastAsia="仿宋" w:hAnsi="Times New Roman" w:cs="Times New Roman"/>
                <w:sz w:val="18"/>
                <w:szCs w:val="18"/>
              </w:rPr>
              <w:t>2,155.42</w:t>
            </w:r>
          </w:p>
        </w:tc>
        <w:tc>
          <w:tcPr>
            <w:tcW w:w="3213" w:type="dxa"/>
            <w:tcBorders>
              <w:top w:val="single" w:sz="2" w:space="0" w:color="auto"/>
              <w:left w:val="single" w:sz="2" w:space="0" w:color="auto"/>
              <w:bottom w:val="single" w:sz="2" w:space="0" w:color="auto"/>
              <w:right w:val="single" w:sz="2" w:space="0" w:color="auto"/>
            </w:tcBorders>
            <w:vAlign w:val="center"/>
          </w:tcPr>
          <w:p w14:paraId="42508419" w14:textId="77777777" w:rsidR="00952C10" w:rsidRDefault="003A28FC">
            <w:pPr>
              <w:spacing w:line="240" w:lineRule="exact"/>
              <w:jc w:val="right"/>
              <w:rPr>
                <w:rFonts w:ascii="Times New Roman" w:eastAsia="仿宋" w:hAnsi="Times New Roman" w:cs="Times New Roman"/>
                <w:sz w:val="18"/>
                <w:szCs w:val="18"/>
              </w:rPr>
            </w:pPr>
            <w:r>
              <w:rPr>
                <w:rFonts w:ascii="Times New Roman" w:eastAsia="仿宋" w:hAnsi="Times New Roman" w:cs="Times New Roman"/>
                <w:sz w:val="18"/>
                <w:szCs w:val="18"/>
              </w:rPr>
              <w:t>154,001.62</w:t>
            </w:r>
          </w:p>
        </w:tc>
      </w:tr>
      <w:tr w:rsidR="00952C10" w14:paraId="4CBC0D44"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17E05F13" w14:textId="77777777" w:rsidR="00952C10" w:rsidRDefault="003A28FC">
            <w:pPr>
              <w:spacing w:line="240" w:lineRule="exact"/>
              <w:ind w:firstLineChars="100" w:firstLine="180"/>
              <w:rPr>
                <w:rFonts w:ascii="Times New Roman" w:eastAsia="仿宋" w:hAnsi="Times New Roman" w:cs="Times New Roman"/>
                <w:sz w:val="18"/>
                <w:szCs w:val="18"/>
              </w:rPr>
            </w:pPr>
            <w:r>
              <w:rPr>
                <w:rFonts w:ascii="Times New Roman" w:eastAsia="仿宋" w:hAnsi="Times New Roman" w:cs="Times New Roman"/>
                <w:sz w:val="18"/>
                <w:szCs w:val="18"/>
              </w:rPr>
              <w:t>减：营业外支出</w:t>
            </w:r>
          </w:p>
        </w:tc>
        <w:tc>
          <w:tcPr>
            <w:tcW w:w="3213" w:type="dxa"/>
            <w:tcBorders>
              <w:top w:val="single" w:sz="2" w:space="0" w:color="auto"/>
              <w:left w:val="single" w:sz="2" w:space="0" w:color="auto"/>
              <w:bottom w:val="single" w:sz="2" w:space="0" w:color="auto"/>
              <w:right w:val="single" w:sz="2" w:space="0" w:color="auto"/>
            </w:tcBorders>
            <w:vAlign w:val="center"/>
          </w:tcPr>
          <w:p w14:paraId="1E897127" w14:textId="77777777" w:rsidR="00952C10" w:rsidRDefault="003A28FC">
            <w:pPr>
              <w:spacing w:line="240" w:lineRule="exact"/>
              <w:jc w:val="right"/>
              <w:rPr>
                <w:rFonts w:ascii="Times New Roman" w:eastAsia="仿宋" w:hAnsi="Times New Roman" w:cs="Times New Roman"/>
                <w:sz w:val="18"/>
                <w:szCs w:val="18"/>
              </w:rPr>
            </w:pPr>
            <w:r>
              <w:rPr>
                <w:rFonts w:ascii="Times New Roman" w:eastAsia="仿宋" w:hAnsi="Times New Roman" w:cs="Times New Roman"/>
                <w:sz w:val="18"/>
                <w:szCs w:val="18"/>
              </w:rPr>
              <w:t>1,044,578.56</w:t>
            </w:r>
          </w:p>
        </w:tc>
        <w:tc>
          <w:tcPr>
            <w:tcW w:w="3213" w:type="dxa"/>
            <w:tcBorders>
              <w:top w:val="single" w:sz="2" w:space="0" w:color="auto"/>
              <w:left w:val="single" w:sz="2" w:space="0" w:color="auto"/>
              <w:bottom w:val="single" w:sz="2" w:space="0" w:color="auto"/>
              <w:right w:val="single" w:sz="2" w:space="0" w:color="auto"/>
            </w:tcBorders>
            <w:vAlign w:val="center"/>
          </w:tcPr>
          <w:p w14:paraId="27BB4EE1" w14:textId="77777777" w:rsidR="00952C10" w:rsidRDefault="003A28FC">
            <w:pPr>
              <w:spacing w:line="240" w:lineRule="exact"/>
              <w:jc w:val="right"/>
              <w:rPr>
                <w:rFonts w:ascii="Times New Roman" w:eastAsia="仿宋" w:hAnsi="Times New Roman" w:cs="Times New Roman"/>
                <w:sz w:val="18"/>
                <w:szCs w:val="18"/>
              </w:rPr>
            </w:pPr>
            <w:r>
              <w:rPr>
                <w:rFonts w:ascii="Times New Roman" w:eastAsia="仿宋" w:hAnsi="Times New Roman" w:cs="Times New Roman"/>
                <w:sz w:val="18"/>
                <w:szCs w:val="18"/>
              </w:rPr>
              <w:t>2,218,475.22</w:t>
            </w:r>
          </w:p>
        </w:tc>
      </w:tr>
      <w:tr w:rsidR="00952C10" w14:paraId="52E9624D"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7FDFEAD3" w14:textId="77777777" w:rsidR="00952C10" w:rsidRDefault="003A28FC">
            <w:pPr>
              <w:spacing w:line="240" w:lineRule="exact"/>
              <w:rPr>
                <w:rFonts w:ascii="Times New Roman" w:eastAsia="仿宋" w:hAnsi="Times New Roman" w:cs="Times New Roman"/>
                <w:sz w:val="18"/>
                <w:szCs w:val="18"/>
              </w:rPr>
            </w:pPr>
            <w:r>
              <w:rPr>
                <w:rFonts w:ascii="Times New Roman" w:eastAsia="仿宋" w:hAnsi="Times New Roman" w:cs="Times New Roman"/>
                <w:sz w:val="18"/>
                <w:szCs w:val="18"/>
              </w:rPr>
              <w:t>四、利润总额（亏损总额以</w:t>
            </w:r>
            <w:r>
              <w:rPr>
                <w:rFonts w:ascii="Times New Roman" w:eastAsia="仿宋" w:hAnsi="Times New Roman" w:cs="Times New Roman"/>
                <w:sz w:val="18"/>
                <w:szCs w:val="18"/>
              </w:rPr>
              <w:t>“</w:t>
            </w:r>
            <w:r>
              <w:rPr>
                <w:rFonts w:ascii="Times New Roman" w:eastAsia="仿宋" w:hAnsi="Times New Roman" w:cs="Times New Roman"/>
                <w:sz w:val="18"/>
                <w:szCs w:val="18"/>
              </w:rPr>
              <w:t>－</w:t>
            </w:r>
            <w:r>
              <w:rPr>
                <w:rFonts w:ascii="Times New Roman" w:eastAsia="仿宋" w:hAnsi="Times New Roman" w:cs="Times New Roman"/>
                <w:sz w:val="18"/>
                <w:szCs w:val="18"/>
              </w:rPr>
              <w:t>”</w:t>
            </w:r>
            <w:r>
              <w:rPr>
                <w:rFonts w:ascii="Times New Roman" w:eastAsia="仿宋" w:hAnsi="Times New Roman" w:cs="Times New Roman"/>
                <w:sz w:val="18"/>
                <w:szCs w:val="18"/>
              </w:rPr>
              <w:t>号填列）</w:t>
            </w:r>
          </w:p>
        </w:tc>
        <w:tc>
          <w:tcPr>
            <w:tcW w:w="3213" w:type="dxa"/>
            <w:tcBorders>
              <w:top w:val="single" w:sz="2" w:space="0" w:color="auto"/>
              <w:left w:val="single" w:sz="2" w:space="0" w:color="auto"/>
              <w:bottom w:val="single" w:sz="2" w:space="0" w:color="auto"/>
              <w:right w:val="single" w:sz="2" w:space="0" w:color="auto"/>
            </w:tcBorders>
            <w:vAlign w:val="center"/>
          </w:tcPr>
          <w:p w14:paraId="7EF56E2C" w14:textId="77777777" w:rsidR="00952C10" w:rsidRDefault="003A28FC">
            <w:pPr>
              <w:spacing w:line="240" w:lineRule="exact"/>
              <w:jc w:val="right"/>
              <w:rPr>
                <w:rFonts w:ascii="Times New Roman" w:eastAsia="仿宋" w:hAnsi="Times New Roman" w:cs="Times New Roman"/>
                <w:sz w:val="18"/>
                <w:szCs w:val="18"/>
              </w:rPr>
            </w:pPr>
            <w:r>
              <w:rPr>
                <w:rFonts w:ascii="Times New Roman" w:eastAsia="仿宋" w:hAnsi="Times New Roman" w:cs="Times New Roman"/>
                <w:sz w:val="18"/>
                <w:szCs w:val="18"/>
              </w:rPr>
              <w:t>4,610,262.02</w:t>
            </w:r>
          </w:p>
        </w:tc>
        <w:tc>
          <w:tcPr>
            <w:tcW w:w="3213" w:type="dxa"/>
            <w:tcBorders>
              <w:top w:val="single" w:sz="2" w:space="0" w:color="auto"/>
              <w:left w:val="single" w:sz="2" w:space="0" w:color="auto"/>
              <w:bottom w:val="single" w:sz="2" w:space="0" w:color="auto"/>
              <w:right w:val="single" w:sz="2" w:space="0" w:color="auto"/>
            </w:tcBorders>
            <w:vAlign w:val="center"/>
          </w:tcPr>
          <w:p w14:paraId="64EA74C3" w14:textId="1A5C5783" w:rsidR="00952C10" w:rsidRDefault="00F25C8A">
            <w:pPr>
              <w:spacing w:line="240" w:lineRule="exact"/>
              <w:jc w:val="right"/>
              <w:rPr>
                <w:rFonts w:ascii="Times New Roman" w:eastAsia="仿宋" w:hAnsi="Times New Roman" w:cs="Times New Roman"/>
                <w:sz w:val="18"/>
                <w:szCs w:val="18"/>
              </w:rPr>
            </w:pPr>
            <w:r>
              <w:rPr>
                <w:rFonts w:ascii="Times New Roman" w:eastAsia="仿宋" w:hAnsi="Times New Roman" w:cs="Times New Roman" w:hint="eastAsia"/>
                <w:sz w:val="18"/>
                <w:szCs w:val="18"/>
              </w:rPr>
              <w:t>-</w:t>
            </w:r>
            <w:r w:rsidR="003A28FC">
              <w:rPr>
                <w:rFonts w:ascii="Times New Roman" w:eastAsia="仿宋" w:hAnsi="Times New Roman" w:cs="Times New Roman"/>
                <w:sz w:val="18"/>
                <w:szCs w:val="18"/>
              </w:rPr>
              <w:t>31,470,669.73</w:t>
            </w:r>
          </w:p>
        </w:tc>
      </w:tr>
      <w:tr w:rsidR="00952C10" w14:paraId="5A96D3F7"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3AAF00F1" w14:textId="77777777" w:rsidR="00952C10" w:rsidRDefault="003A28FC">
            <w:pPr>
              <w:spacing w:line="240" w:lineRule="exact"/>
              <w:ind w:firstLineChars="100" w:firstLine="180"/>
              <w:rPr>
                <w:rFonts w:ascii="Times New Roman" w:eastAsia="仿宋" w:hAnsi="Times New Roman" w:cs="Times New Roman"/>
                <w:sz w:val="18"/>
                <w:szCs w:val="18"/>
              </w:rPr>
            </w:pPr>
            <w:r>
              <w:rPr>
                <w:rFonts w:ascii="Times New Roman" w:eastAsia="仿宋" w:hAnsi="Times New Roman" w:cs="Times New Roman"/>
                <w:sz w:val="18"/>
                <w:szCs w:val="18"/>
              </w:rPr>
              <w:t>减：所得税费用</w:t>
            </w:r>
          </w:p>
        </w:tc>
        <w:tc>
          <w:tcPr>
            <w:tcW w:w="3213" w:type="dxa"/>
            <w:tcBorders>
              <w:top w:val="single" w:sz="2" w:space="0" w:color="auto"/>
              <w:left w:val="single" w:sz="2" w:space="0" w:color="auto"/>
              <w:bottom w:val="single" w:sz="2" w:space="0" w:color="auto"/>
              <w:right w:val="single" w:sz="2" w:space="0" w:color="auto"/>
            </w:tcBorders>
            <w:vAlign w:val="center"/>
          </w:tcPr>
          <w:p w14:paraId="6725FC10" w14:textId="77777777" w:rsidR="00952C10" w:rsidRDefault="003A28FC">
            <w:pPr>
              <w:spacing w:line="240" w:lineRule="exact"/>
              <w:jc w:val="right"/>
              <w:rPr>
                <w:rFonts w:ascii="Times New Roman" w:eastAsia="仿宋" w:hAnsi="Times New Roman" w:cs="Times New Roman"/>
                <w:sz w:val="18"/>
                <w:szCs w:val="18"/>
              </w:rPr>
            </w:pPr>
            <w:r>
              <w:rPr>
                <w:rFonts w:ascii="Times New Roman" w:eastAsia="仿宋" w:hAnsi="Times New Roman" w:cs="Times New Roman"/>
                <w:sz w:val="18"/>
                <w:szCs w:val="18"/>
              </w:rPr>
              <w:t>-1,220,770.14</w:t>
            </w:r>
          </w:p>
        </w:tc>
        <w:tc>
          <w:tcPr>
            <w:tcW w:w="3213" w:type="dxa"/>
            <w:tcBorders>
              <w:top w:val="single" w:sz="2" w:space="0" w:color="auto"/>
              <w:left w:val="single" w:sz="2" w:space="0" w:color="auto"/>
              <w:bottom w:val="single" w:sz="2" w:space="0" w:color="auto"/>
              <w:right w:val="single" w:sz="2" w:space="0" w:color="auto"/>
            </w:tcBorders>
            <w:vAlign w:val="center"/>
          </w:tcPr>
          <w:p w14:paraId="0A022459" w14:textId="77777777" w:rsidR="00952C10" w:rsidRDefault="003A28FC">
            <w:pPr>
              <w:spacing w:line="240" w:lineRule="exact"/>
              <w:jc w:val="right"/>
              <w:rPr>
                <w:rFonts w:ascii="Times New Roman" w:eastAsia="仿宋" w:hAnsi="Times New Roman" w:cs="Times New Roman"/>
                <w:sz w:val="18"/>
                <w:szCs w:val="18"/>
              </w:rPr>
            </w:pPr>
            <w:r>
              <w:rPr>
                <w:rFonts w:ascii="Times New Roman" w:eastAsia="仿宋" w:hAnsi="Times New Roman" w:cs="Times New Roman"/>
                <w:sz w:val="18"/>
                <w:szCs w:val="18"/>
              </w:rPr>
              <w:t>-6,674,832.85</w:t>
            </w:r>
          </w:p>
        </w:tc>
      </w:tr>
      <w:tr w:rsidR="00952C10" w14:paraId="092A509E"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480488C5" w14:textId="77777777" w:rsidR="00952C10" w:rsidRDefault="003A28FC">
            <w:pPr>
              <w:spacing w:line="240" w:lineRule="exact"/>
              <w:rPr>
                <w:rFonts w:ascii="Times New Roman" w:eastAsia="仿宋" w:hAnsi="Times New Roman" w:cs="Times New Roman"/>
                <w:sz w:val="18"/>
                <w:szCs w:val="18"/>
              </w:rPr>
            </w:pPr>
            <w:r>
              <w:rPr>
                <w:rFonts w:ascii="Times New Roman" w:eastAsia="仿宋" w:hAnsi="Times New Roman" w:cs="Times New Roman"/>
                <w:sz w:val="18"/>
                <w:szCs w:val="18"/>
              </w:rPr>
              <w:t>五、净利润（净亏损以</w:t>
            </w:r>
            <w:r>
              <w:rPr>
                <w:rFonts w:ascii="Times New Roman" w:eastAsia="仿宋" w:hAnsi="Times New Roman" w:cs="Times New Roman"/>
                <w:sz w:val="18"/>
                <w:szCs w:val="18"/>
              </w:rPr>
              <w:t>“</w:t>
            </w:r>
            <w:r>
              <w:rPr>
                <w:rFonts w:ascii="Times New Roman" w:eastAsia="仿宋" w:hAnsi="Times New Roman" w:cs="Times New Roman"/>
                <w:sz w:val="18"/>
                <w:szCs w:val="18"/>
              </w:rPr>
              <w:t>－</w:t>
            </w:r>
            <w:r>
              <w:rPr>
                <w:rFonts w:ascii="Times New Roman" w:eastAsia="仿宋" w:hAnsi="Times New Roman" w:cs="Times New Roman"/>
                <w:sz w:val="18"/>
                <w:szCs w:val="18"/>
              </w:rPr>
              <w:t>”</w:t>
            </w:r>
            <w:r>
              <w:rPr>
                <w:rFonts w:ascii="Times New Roman" w:eastAsia="仿宋" w:hAnsi="Times New Roman" w:cs="Times New Roman"/>
                <w:sz w:val="18"/>
                <w:szCs w:val="18"/>
              </w:rPr>
              <w:t>号填列）</w:t>
            </w:r>
          </w:p>
        </w:tc>
        <w:tc>
          <w:tcPr>
            <w:tcW w:w="3213" w:type="dxa"/>
            <w:tcBorders>
              <w:top w:val="single" w:sz="2" w:space="0" w:color="auto"/>
              <w:left w:val="single" w:sz="2" w:space="0" w:color="auto"/>
              <w:bottom w:val="single" w:sz="2" w:space="0" w:color="auto"/>
              <w:right w:val="single" w:sz="2" w:space="0" w:color="auto"/>
            </w:tcBorders>
            <w:vAlign w:val="center"/>
          </w:tcPr>
          <w:p w14:paraId="6C996D05" w14:textId="77777777" w:rsidR="00952C10" w:rsidRDefault="003A28FC">
            <w:pPr>
              <w:spacing w:line="240" w:lineRule="exact"/>
              <w:jc w:val="right"/>
              <w:rPr>
                <w:rFonts w:ascii="Times New Roman" w:eastAsia="仿宋" w:hAnsi="Times New Roman" w:cs="Times New Roman"/>
                <w:sz w:val="18"/>
                <w:szCs w:val="18"/>
              </w:rPr>
            </w:pPr>
            <w:r>
              <w:rPr>
                <w:rFonts w:ascii="Times New Roman" w:eastAsia="仿宋" w:hAnsi="Times New Roman" w:cs="Times New Roman"/>
                <w:sz w:val="18"/>
                <w:szCs w:val="18"/>
              </w:rPr>
              <w:t>5,831,032.16</w:t>
            </w:r>
          </w:p>
        </w:tc>
        <w:tc>
          <w:tcPr>
            <w:tcW w:w="3213" w:type="dxa"/>
            <w:tcBorders>
              <w:top w:val="single" w:sz="2" w:space="0" w:color="auto"/>
              <w:left w:val="single" w:sz="2" w:space="0" w:color="auto"/>
              <w:bottom w:val="single" w:sz="2" w:space="0" w:color="auto"/>
              <w:right w:val="single" w:sz="2" w:space="0" w:color="auto"/>
            </w:tcBorders>
            <w:vAlign w:val="center"/>
          </w:tcPr>
          <w:p w14:paraId="5415BC8C" w14:textId="77777777" w:rsidR="00952C10" w:rsidRDefault="003A28FC">
            <w:pPr>
              <w:spacing w:line="240" w:lineRule="exact"/>
              <w:jc w:val="right"/>
              <w:rPr>
                <w:rFonts w:ascii="Times New Roman" w:eastAsia="仿宋" w:hAnsi="Times New Roman" w:cs="Times New Roman"/>
                <w:sz w:val="18"/>
                <w:szCs w:val="18"/>
              </w:rPr>
            </w:pPr>
            <w:r>
              <w:rPr>
                <w:rFonts w:ascii="Times New Roman" w:eastAsia="仿宋" w:hAnsi="Times New Roman" w:cs="Times New Roman"/>
                <w:sz w:val="18"/>
                <w:szCs w:val="18"/>
              </w:rPr>
              <w:t>-24,795,836.88</w:t>
            </w:r>
          </w:p>
        </w:tc>
      </w:tr>
      <w:tr w:rsidR="00952C10" w14:paraId="34909E7A"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3CD774E2" w14:textId="77777777" w:rsidR="00952C10" w:rsidRDefault="003A28FC">
            <w:pPr>
              <w:spacing w:line="240" w:lineRule="exact"/>
              <w:ind w:firstLineChars="100" w:firstLine="180"/>
              <w:rPr>
                <w:rFonts w:ascii="Times New Roman" w:eastAsia="仿宋" w:hAnsi="Times New Roman" w:cs="Times New Roman"/>
                <w:sz w:val="18"/>
                <w:szCs w:val="18"/>
              </w:rPr>
            </w:pPr>
            <w:r>
              <w:rPr>
                <w:rFonts w:ascii="Times New Roman" w:eastAsia="仿宋" w:hAnsi="Times New Roman" w:cs="Times New Roman"/>
                <w:sz w:val="18"/>
                <w:szCs w:val="18"/>
              </w:rPr>
              <w:t>（一）按经营持续性分类</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6FC56718" w14:textId="77777777" w:rsidR="00952C10" w:rsidRDefault="00952C10">
            <w:pPr>
              <w:rPr>
                <w:rFonts w:ascii="Times New Roman" w:eastAsia="仿宋" w:hAnsi="Times New Roman" w:cs="Times New Roman"/>
              </w:rPr>
            </w:pP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236AD2BC" w14:textId="77777777" w:rsidR="00952C10" w:rsidRDefault="00952C10">
            <w:pPr>
              <w:rPr>
                <w:rFonts w:ascii="Times New Roman" w:eastAsia="仿宋" w:hAnsi="Times New Roman" w:cs="Times New Roman"/>
              </w:rPr>
            </w:pPr>
          </w:p>
        </w:tc>
      </w:tr>
      <w:tr w:rsidR="00952C10" w14:paraId="18AE7505"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6DC8D128" w14:textId="77777777" w:rsidR="00952C10" w:rsidRDefault="003A28FC">
            <w:pPr>
              <w:spacing w:line="240" w:lineRule="exact"/>
              <w:ind w:firstLineChars="200" w:firstLine="360"/>
              <w:rPr>
                <w:rFonts w:ascii="Times New Roman" w:eastAsia="仿宋" w:hAnsi="Times New Roman" w:cs="Times New Roman"/>
                <w:sz w:val="18"/>
                <w:szCs w:val="18"/>
              </w:rPr>
            </w:pPr>
            <w:r>
              <w:rPr>
                <w:rFonts w:ascii="Times New Roman" w:eastAsia="仿宋" w:hAnsi="Times New Roman" w:cs="Times New Roman"/>
                <w:sz w:val="18"/>
                <w:szCs w:val="18"/>
              </w:rPr>
              <w:t>1.</w:t>
            </w:r>
            <w:r>
              <w:rPr>
                <w:rFonts w:ascii="Times New Roman" w:eastAsia="仿宋" w:hAnsi="Times New Roman" w:cs="Times New Roman"/>
                <w:sz w:val="18"/>
                <w:szCs w:val="18"/>
              </w:rPr>
              <w:t>持续经营净利润（净亏损以</w:t>
            </w:r>
            <w:r>
              <w:rPr>
                <w:rFonts w:ascii="Times New Roman" w:eastAsia="仿宋" w:hAnsi="Times New Roman" w:cs="Times New Roman"/>
                <w:sz w:val="18"/>
                <w:szCs w:val="18"/>
              </w:rPr>
              <w:t>“</w:t>
            </w:r>
            <w:r>
              <w:rPr>
                <w:rFonts w:ascii="Times New Roman" w:eastAsia="仿宋" w:hAnsi="Times New Roman" w:cs="Times New Roman"/>
                <w:sz w:val="18"/>
                <w:szCs w:val="18"/>
              </w:rPr>
              <w:t>－</w:t>
            </w:r>
            <w:r>
              <w:rPr>
                <w:rFonts w:ascii="Times New Roman" w:eastAsia="仿宋" w:hAnsi="Times New Roman" w:cs="Times New Roman"/>
                <w:sz w:val="18"/>
                <w:szCs w:val="18"/>
              </w:rPr>
              <w:t>”</w:t>
            </w:r>
            <w:r>
              <w:rPr>
                <w:rFonts w:ascii="Times New Roman" w:eastAsia="仿宋" w:hAnsi="Times New Roman" w:cs="Times New Roman"/>
                <w:sz w:val="18"/>
                <w:szCs w:val="18"/>
              </w:rPr>
              <w:t>号填列）</w:t>
            </w:r>
          </w:p>
        </w:tc>
        <w:tc>
          <w:tcPr>
            <w:tcW w:w="3213" w:type="dxa"/>
            <w:tcBorders>
              <w:top w:val="single" w:sz="2" w:space="0" w:color="auto"/>
              <w:left w:val="single" w:sz="2" w:space="0" w:color="auto"/>
              <w:bottom w:val="single" w:sz="2" w:space="0" w:color="auto"/>
              <w:right w:val="single" w:sz="2" w:space="0" w:color="auto"/>
            </w:tcBorders>
            <w:vAlign w:val="center"/>
          </w:tcPr>
          <w:p w14:paraId="717D0B15" w14:textId="77777777" w:rsidR="00952C10" w:rsidRDefault="003A28FC">
            <w:pPr>
              <w:spacing w:line="240" w:lineRule="exact"/>
              <w:jc w:val="right"/>
              <w:rPr>
                <w:rFonts w:ascii="Times New Roman" w:eastAsia="仿宋" w:hAnsi="Times New Roman" w:cs="Times New Roman"/>
                <w:sz w:val="18"/>
                <w:szCs w:val="18"/>
              </w:rPr>
            </w:pPr>
            <w:r>
              <w:rPr>
                <w:rFonts w:ascii="Times New Roman" w:eastAsia="仿宋" w:hAnsi="Times New Roman" w:cs="Times New Roman"/>
                <w:sz w:val="18"/>
                <w:szCs w:val="18"/>
              </w:rPr>
              <w:t>5,831,032.16</w:t>
            </w:r>
          </w:p>
        </w:tc>
        <w:tc>
          <w:tcPr>
            <w:tcW w:w="3213" w:type="dxa"/>
            <w:tcBorders>
              <w:top w:val="single" w:sz="2" w:space="0" w:color="auto"/>
              <w:left w:val="single" w:sz="2" w:space="0" w:color="auto"/>
              <w:bottom w:val="single" w:sz="2" w:space="0" w:color="auto"/>
              <w:right w:val="single" w:sz="2" w:space="0" w:color="auto"/>
            </w:tcBorders>
            <w:vAlign w:val="center"/>
          </w:tcPr>
          <w:p w14:paraId="0B53ECFE" w14:textId="77777777" w:rsidR="00952C10" w:rsidRDefault="003A28FC">
            <w:pPr>
              <w:spacing w:line="240" w:lineRule="exact"/>
              <w:jc w:val="right"/>
              <w:rPr>
                <w:rFonts w:ascii="Times New Roman" w:eastAsia="仿宋" w:hAnsi="Times New Roman" w:cs="Times New Roman"/>
                <w:sz w:val="18"/>
                <w:szCs w:val="18"/>
              </w:rPr>
            </w:pPr>
            <w:r>
              <w:rPr>
                <w:rFonts w:ascii="Times New Roman" w:eastAsia="仿宋" w:hAnsi="Times New Roman" w:cs="Times New Roman"/>
                <w:sz w:val="18"/>
                <w:szCs w:val="18"/>
              </w:rPr>
              <w:t>-24,795,836.88</w:t>
            </w:r>
          </w:p>
        </w:tc>
      </w:tr>
      <w:tr w:rsidR="00952C10" w14:paraId="482774A6"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1030F979" w14:textId="77777777" w:rsidR="00952C10" w:rsidRDefault="003A28FC">
            <w:pPr>
              <w:spacing w:line="240" w:lineRule="exact"/>
              <w:ind w:firstLineChars="200" w:firstLine="360"/>
              <w:rPr>
                <w:rFonts w:ascii="Times New Roman" w:eastAsia="仿宋" w:hAnsi="Times New Roman" w:cs="Times New Roman"/>
                <w:sz w:val="18"/>
                <w:szCs w:val="18"/>
              </w:rPr>
            </w:pPr>
            <w:r>
              <w:rPr>
                <w:rFonts w:ascii="Times New Roman" w:eastAsia="仿宋" w:hAnsi="Times New Roman" w:cs="Times New Roman"/>
                <w:sz w:val="18"/>
                <w:szCs w:val="18"/>
              </w:rPr>
              <w:t>2.</w:t>
            </w:r>
            <w:r>
              <w:rPr>
                <w:rFonts w:ascii="Times New Roman" w:eastAsia="仿宋" w:hAnsi="Times New Roman" w:cs="Times New Roman"/>
                <w:sz w:val="18"/>
                <w:szCs w:val="18"/>
              </w:rPr>
              <w:t>终止经营净利润（净亏损以</w:t>
            </w:r>
            <w:r>
              <w:rPr>
                <w:rFonts w:ascii="Times New Roman" w:eastAsia="仿宋" w:hAnsi="Times New Roman" w:cs="Times New Roman"/>
                <w:sz w:val="18"/>
                <w:szCs w:val="18"/>
              </w:rPr>
              <w:t>“</w:t>
            </w:r>
            <w:r>
              <w:rPr>
                <w:rFonts w:ascii="Times New Roman" w:eastAsia="仿宋" w:hAnsi="Times New Roman" w:cs="Times New Roman"/>
                <w:sz w:val="18"/>
                <w:szCs w:val="18"/>
              </w:rPr>
              <w:t>－</w:t>
            </w:r>
            <w:r>
              <w:rPr>
                <w:rFonts w:ascii="Times New Roman" w:eastAsia="仿宋" w:hAnsi="Times New Roman" w:cs="Times New Roman"/>
                <w:sz w:val="18"/>
                <w:szCs w:val="18"/>
              </w:rPr>
              <w:t>”</w:t>
            </w:r>
            <w:r>
              <w:rPr>
                <w:rFonts w:ascii="Times New Roman" w:eastAsia="仿宋" w:hAnsi="Times New Roman" w:cs="Times New Roman"/>
                <w:sz w:val="18"/>
                <w:szCs w:val="18"/>
              </w:rPr>
              <w:t>号填列）</w:t>
            </w:r>
          </w:p>
        </w:tc>
        <w:tc>
          <w:tcPr>
            <w:tcW w:w="3213" w:type="dxa"/>
            <w:tcBorders>
              <w:top w:val="single" w:sz="2" w:space="0" w:color="auto"/>
              <w:left w:val="single" w:sz="2" w:space="0" w:color="auto"/>
              <w:bottom w:val="single" w:sz="2" w:space="0" w:color="auto"/>
              <w:right w:val="single" w:sz="2" w:space="0" w:color="auto"/>
            </w:tcBorders>
            <w:vAlign w:val="center"/>
          </w:tcPr>
          <w:p w14:paraId="2E6796EB" w14:textId="77777777" w:rsidR="00952C10" w:rsidRDefault="00952C10">
            <w:pPr>
              <w:spacing w:line="240" w:lineRule="exact"/>
              <w:jc w:val="right"/>
              <w:rPr>
                <w:rFonts w:ascii="Times New Roman" w:eastAsia="仿宋" w:hAnsi="Times New Roman" w:cs="Times New Roman"/>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23F4ACE4" w14:textId="77777777" w:rsidR="00952C10" w:rsidRDefault="00952C10">
            <w:pPr>
              <w:spacing w:line="240" w:lineRule="exact"/>
              <w:jc w:val="right"/>
              <w:rPr>
                <w:rFonts w:ascii="Times New Roman" w:eastAsia="仿宋" w:hAnsi="Times New Roman" w:cs="Times New Roman"/>
                <w:sz w:val="18"/>
                <w:szCs w:val="18"/>
              </w:rPr>
            </w:pPr>
          </w:p>
        </w:tc>
      </w:tr>
      <w:tr w:rsidR="00952C10" w14:paraId="2A86796D"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4CA237DE" w14:textId="77777777" w:rsidR="00952C10" w:rsidRDefault="003A28FC">
            <w:pPr>
              <w:spacing w:line="240" w:lineRule="exact"/>
              <w:ind w:firstLineChars="100" w:firstLine="180"/>
              <w:rPr>
                <w:rFonts w:ascii="Times New Roman" w:eastAsia="仿宋" w:hAnsi="Times New Roman" w:cs="Times New Roman"/>
                <w:sz w:val="18"/>
                <w:szCs w:val="18"/>
              </w:rPr>
            </w:pPr>
            <w:r>
              <w:rPr>
                <w:rFonts w:ascii="Times New Roman" w:eastAsia="仿宋" w:hAnsi="Times New Roman" w:cs="Times New Roman"/>
                <w:sz w:val="18"/>
                <w:szCs w:val="18"/>
              </w:rPr>
              <w:t>（二）按所有权归属分类</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46048D0F" w14:textId="77777777" w:rsidR="00952C10" w:rsidRDefault="00952C10">
            <w:pPr>
              <w:rPr>
                <w:rFonts w:ascii="Times New Roman" w:eastAsia="仿宋" w:hAnsi="Times New Roman" w:cs="Times New Roman"/>
              </w:rPr>
            </w:pP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1D9C0FA4" w14:textId="77777777" w:rsidR="00952C10" w:rsidRDefault="00952C10">
            <w:pPr>
              <w:rPr>
                <w:rFonts w:ascii="Times New Roman" w:eastAsia="仿宋" w:hAnsi="Times New Roman" w:cs="Times New Roman"/>
              </w:rPr>
            </w:pPr>
          </w:p>
        </w:tc>
      </w:tr>
      <w:tr w:rsidR="00952C10" w14:paraId="565BB755"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1F39D46E" w14:textId="77777777" w:rsidR="00952C10" w:rsidRDefault="003A28FC">
            <w:pPr>
              <w:spacing w:line="240" w:lineRule="exact"/>
              <w:ind w:firstLineChars="200" w:firstLine="360"/>
              <w:rPr>
                <w:rFonts w:ascii="Times New Roman" w:eastAsia="仿宋" w:hAnsi="Times New Roman" w:cs="Times New Roman"/>
                <w:sz w:val="18"/>
                <w:szCs w:val="18"/>
              </w:rPr>
            </w:pPr>
            <w:r>
              <w:rPr>
                <w:rFonts w:ascii="Times New Roman" w:eastAsia="仿宋" w:hAnsi="Times New Roman" w:cs="Times New Roman"/>
                <w:sz w:val="18"/>
                <w:szCs w:val="18"/>
              </w:rPr>
              <w:t>1.</w:t>
            </w:r>
            <w:r>
              <w:rPr>
                <w:rFonts w:ascii="Times New Roman" w:eastAsia="仿宋" w:hAnsi="Times New Roman" w:cs="Times New Roman"/>
                <w:sz w:val="18"/>
                <w:szCs w:val="18"/>
              </w:rPr>
              <w:t>归属于母公司股东的净利润（净亏损以</w:t>
            </w:r>
            <w:r>
              <w:rPr>
                <w:rFonts w:ascii="Times New Roman" w:eastAsia="仿宋" w:hAnsi="Times New Roman" w:cs="Times New Roman"/>
                <w:sz w:val="18"/>
                <w:szCs w:val="18"/>
              </w:rPr>
              <w:t>“-”</w:t>
            </w:r>
            <w:r>
              <w:rPr>
                <w:rFonts w:ascii="Times New Roman" w:eastAsia="仿宋" w:hAnsi="Times New Roman" w:cs="Times New Roman"/>
                <w:sz w:val="18"/>
                <w:szCs w:val="18"/>
              </w:rPr>
              <w:t>号填列）</w:t>
            </w:r>
          </w:p>
        </w:tc>
        <w:tc>
          <w:tcPr>
            <w:tcW w:w="3213" w:type="dxa"/>
            <w:tcBorders>
              <w:top w:val="single" w:sz="2" w:space="0" w:color="auto"/>
              <w:left w:val="single" w:sz="2" w:space="0" w:color="auto"/>
              <w:bottom w:val="single" w:sz="2" w:space="0" w:color="auto"/>
              <w:right w:val="single" w:sz="2" w:space="0" w:color="auto"/>
            </w:tcBorders>
            <w:vAlign w:val="center"/>
          </w:tcPr>
          <w:p w14:paraId="463590EE" w14:textId="77777777" w:rsidR="00952C10" w:rsidRDefault="003A28FC">
            <w:pPr>
              <w:spacing w:line="240" w:lineRule="exact"/>
              <w:jc w:val="right"/>
              <w:rPr>
                <w:rFonts w:ascii="Times New Roman" w:eastAsia="仿宋" w:hAnsi="Times New Roman" w:cs="Times New Roman"/>
                <w:sz w:val="18"/>
                <w:szCs w:val="18"/>
              </w:rPr>
            </w:pPr>
            <w:r>
              <w:rPr>
                <w:rFonts w:ascii="Times New Roman" w:eastAsia="仿宋" w:hAnsi="Times New Roman" w:cs="Times New Roman"/>
                <w:sz w:val="18"/>
                <w:szCs w:val="18"/>
              </w:rPr>
              <w:t>4,190,001.85</w:t>
            </w:r>
          </w:p>
        </w:tc>
        <w:tc>
          <w:tcPr>
            <w:tcW w:w="3213" w:type="dxa"/>
            <w:tcBorders>
              <w:top w:val="single" w:sz="2" w:space="0" w:color="auto"/>
              <w:left w:val="single" w:sz="2" w:space="0" w:color="auto"/>
              <w:bottom w:val="single" w:sz="2" w:space="0" w:color="auto"/>
              <w:right w:val="single" w:sz="2" w:space="0" w:color="auto"/>
            </w:tcBorders>
            <w:vAlign w:val="center"/>
          </w:tcPr>
          <w:p w14:paraId="4B13A38D" w14:textId="77777777" w:rsidR="00952C10" w:rsidRDefault="003A28FC">
            <w:pPr>
              <w:spacing w:line="240" w:lineRule="exact"/>
              <w:jc w:val="right"/>
              <w:rPr>
                <w:rFonts w:ascii="Times New Roman" w:eastAsia="仿宋" w:hAnsi="Times New Roman" w:cs="Times New Roman"/>
                <w:sz w:val="18"/>
                <w:szCs w:val="18"/>
              </w:rPr>
            </w:pPr>
            <w:r>
              <w:rPr>
                <w:rFonts w:ascii="Times New Roman" w:eastAsia="仿宋" w:hAnsi="Times New Roman" w:cs="Times New Roman"/>
                <w:sz w:val="18"/>
                <w:szCs w:val="18"/>
              </w:rPr>
              <w:t>-21,162,978.75</w:t>
            </w:r>
          </w:p>
        </w:tc>
      </w:tr>
      <w:tr w:rsidR="00952C10" w14:paraId="6C5DAF46"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3DB6C923" w14:textId="77777777" w:rsidR="00952C10" w:rsidRDefault="003A28FC">
            <w:pPr>
              <w:spacing w:line="240" w:lineRule="exact"/>
              <w:ind w:firstLineChars="200" w:firstLine="360"/>
              <w:rPr>
                <w:rFonts w:ascii="Times New Roman" w:eastAsia="仿宋" w:hAnsi="Times New Roman" w:cs="Times New Roman"/>
                <w:sz w:val="18"/>
                <w:szCs w:val="18"/>
              </w:rPr>
            </w:pPr>
            <w:r>
              <w:rPr>
                <w:rFonts w:ascii="Times New Roman" w:eastAsia="仿宋" w:hAnsi="Times New Roman" w:cs="Times New Roman"/>
                <w:sz w:val="18"/>
                <w:szCs w:val="18"/>
              </w:rPr>
              <w:t>2.</w:t>
            </w:r>
            <w:r>
              <w:rPr>
                <w:rFonts w:ascii="Times New Roman" w:eastAsia="仿宋" w:hAnsi="Times New Roman" w:cs="Times New Roman"/>
                <w:sz w:val="18"/>
                <w:szCs w:val="18"/>
              </w:rPr>
              <w:t>少数股东损益（净亏损以</w:t>
            </w:r>
            <w:r>
              <w:rPr>
                <w:rFonts w:ascii="Times New Roman" w:eastAsia="仿宋" w:hAnsi="Times New Roman" w:cs="Times New Roman"/>
                <w:sz w:val="18"/>
                <w:szCs w:val="18"/>
              </w:rPr>
              <w:t>“-”</w:t>
            </w:r>
            <w:r>
              <w:rPr>
                <w:rFonts w:ascii="Times New Roman" w:eastAsia="仿宋" w:hAnsi="Times New Roman" w:cs="Times New Roman"/>
                <w:sz w:val="18"/>
                <w:szCs w:val="18"/>
              </w:rPr>
              <w:t>号填列）</w:t>
            </w:r>
          </w:p>
        </w:tc>
        <w:tc>
          <w:tcPr>
            <w:tcW w:w="3213" w:type="dxa"/>
            <w:tcBorders>
              <w:top w:val="single" w:sz="2" w:space="0" w:color="auto"/>
              <w:left w:val="single" w:sz="2" w:space="0" w:color="auto"/>
              <w:bottom w:val="single" w:sz="2" w:space="0" w:color="auto"/>
              <w:right w:val="single" w:sz="2" w:space="0" w:color="auto"/>
            </w:tcBorders>
            <w:vAlign w:val="center"/>
          </w:tcPr>
          <w:p w14:paraId="64F8C845" w14:textId="77777777" w:rsidR="00952C10" w:rsidRDefault="003A28FC">
            <w:pPr>
              <w:spacing w:line="240" w:lineRule="exact"/>
              <w:jc w:val="right"/>
              <w:rPr>
                <w:rFonts w:ascii="Times New Roman" w:eastAsia="仿宋" w:hAnsi="Times New Roman" w:cs="Times New Roman"/>
                <w:sz w:val="18"/>
                <w:szCs w:val="18"/>
              </w:rPr>
            </w:pPr>
            <w:r>
              <w:rPr>
                <w:rFonts w:ascii="Times New Roman" w:eastAsia="仿宋" w:hAnsi="Times New Roman" w:cs="Times New Roman"/>
                <w:sz w:val="18"/>
                <w:szCs w:val="18"/>
              </w:rPr>
              <w:t>1,641,030.31</w:t>
            </w:r>
          </w:p>
        </w:tc>
        <w:tc>
          <w:tcPr>
            <w:tcW w:w="3213" w:type="dxa"/>
            <w:tcBorders>
              <w:top w:val="single" w:sz="2" w:space="0" w:color="auto"/>
              <w:left w:val="single" w:sz="2" w:space="0" w:color="auto"/>
              <w:bottom w:val="single" w:sz="2" w:space="0" w:color="auto"/>
              <w:right w:val="single" w:sz="2" w:space="0" w:color="auto"/>
            </w:tcBorders>
            <w:vAlign w:val="center"/>
          </w:tcPr>
          <w:p w14:paraId="6725C5C4" w14:textId="77777777" w:rsidR="00952C10" w:rsidRDefault="003A28FC">
            <w:pPr>
              <w:spacing w:line="240" w:lineRule="exact"/>
              <w:jc w:val="right"/>
              <w:rPr>
                <w:rFonts w:ascii="Times New Roman" w:eastAsia="仿宋" w:hAnsi="Times New Roman" w:cs="Times New Roman"/>
                <w:sz w:val="18"/>
                <w:szCs w:val="18"/>
              </w:rPr>
            </w:pPr>
            <w:r>
              <w:rPr>
                <w:rFonts w:ascii="Times New Roman" w:eastAsia="仿宋" w:hAnsi="Times New Roman" w:cs="Times New Roman"/>
                <w:sz w:val="18"/>
                <w:szCs w:val="18"/>
              </w:rPr>
              <w:t>-3,632,858.13</w:t>
            </w:r>
          </w:p>
        </w:tc>
      </w:tr>
      <w:tr w:rsidR="00952C10" w14:paraId="4D06168D"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20A79446" w14:textId="77777777" w:rsidR="00952C10" w:rsidRDefault="003A28FC">
            <w:pPr>
              <w:spacing w:line="240" w:lineRule="exact"/>
              <w:rPr>
                <w:rFonts w:ascii="Times New Roman" w:eastAsia="仿宋" w:hAnsi="Times New Roman" w:cs="Times New Roman"/>
                <w:sz w:val="18"/>
                <w:szCs w:val="18"/>
              </w:rPr>
            </w:pPr>
            <w:r>
              <w:rPr>
                <w:rFonts w:ascii="Times New Roman" w:eastAsia="仿宋" w:hAnsi="Times New Roman" w:cs="Times New Roman"/>
                <w:sz w:val="18"/>
                <w:szCs w:val="18"/>
              </w:rPr>
              <w:t>六、其他综合收益的税后净额</w:t>
            </w:r>
          </w:p>
        </w:tc>
        <w:tc>
          <w:tcPr>
            <w:tcW w:w="3213" w:type="dxa"/>
            <w:tcBorders>
              <w:top w:val="single" w:sz="2" w:space="0" w:color="auto"/>
              <w:left w:val="single" w:sz="2" w:space="0" w:color="auto"/>
              <w:bottom w:val="single" w:sz="2" w:space="0" w:color="auto"/>
              <w:right w:val="single" w:sz="2" w:space="0" w:color="auto"/>
            </w:tcBorders>
            <w:vAlign w:val="center"/>
          </w:tcPr>
          <w:p w14:paraId="7BA9CC17" w14:textId="77777777" w:rsidR="00952C10" w:rsidRDefault="003A28FC">
            <w:pPr>
              <w:spacing w:line="240" w:lineRule="exact"/>
              <w:jc w:val="right"/>
              <w:rPr>
                <w:rFonts w:ascii="Times New Roman" w:eastAsia="仿宋" w:hAnsi="Times New Roman" w:cs="Times New Roman"/>
                <w:sz w:val="18"/>
                <w:szCs w:val="18"/>
              </w:rPr>
            </w:pPr>
            <w:r>
              <w:rPr>
                <w:rFonts w:ascii="Times New Roman" w:eastAsia="仿宋" w:hAnsi="Times New Roman" w:cs="Times New Roman"/>
                <w:sz w:val="18"/>
                <w:szCs w:val="18"/>
              </w:rPr>
              <w:t>-47,665.28</w:t>
            </w:r>
          </w:p>
        </w:tc>
        <w:tc>
          <w:tcPr>
            <w:tcW w:w="3213" w:type="dxa"/>
            <w:tcBorders>
              <w:top w:val="single" w:sz="2" w:space="0" w:color="auto"/>
              <w:left w:val="single" w:sz="2" w:space="0" w:color="auto"/>
              <w:bottom w:val="single" w:sz="2" w:space="0" w:color="auto"/>
              <w:right w:val="single" w:sz="2" w:space="0" w:color="auto"/>
            </w:tcBorders>
            <w:vAlign w:val="center"/>
          </w:tcPr>
          <w:p w14:paraId="716C6625" w14:textId="77777777" w:rsidR="00952C10" w:rsidRDefault="003A28FC">
            <w:pPr>
              <w:spacing w:line="240" w:lineRule="exact"/>
              <w:jc w:val="right"/>
              <w:rPr>
                <w:rFonts w:ascii="Times New Roman" w:eastAsia="仿宋" w:hAnsi="Times New Roman" w:cs="Times New Roman"/>
                <w:sz w:val="18"/>
                <w:szCs w:val="18"/>
              </w:rPr>
            </w:pPr>
            <w:r>
              <w:rPr>
                <w:rFonts w:ascii="Times New Roman" w:eastAsia="仿宋" w:hAnsi="Times New Roman" w:cs="Times New Roman"/>
                <w:sz w:val="18"/>
                <w:szCs w:val="18"/>
              </w:rPr>
              <w:t>-16,698.00</w:t>
            </w:r>
          </w:p>
        </w:tc>
      </w:tr>
      <w:tr w:rsidR="00952C10" w14:paraId="126DBC59"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062E05BF" w14:textId="77777777" w:rsidR="00952C10" w:rsidRDefault="003A28FC">
            <w:pPr>
              <w:spacing w:line="240" w:lineRule="exact"/>
              <w:ind w:firstLineChars="100" w:firstLine="180"/>
              <w:rPr>
                <w:rFonts w:ascii="Times New Roman" w:eastAsia="仿宋" w:hAnsi="Times New Roman" w:cs="Times New Roman"/>
                <w:sz w:val="18"/>
                <w:szCs w:val="18"/>
              </w:rPr>
            </w:pPr>
            <w:r>
              <w:rPr>
                <w:rFonts w:ascii="Times New Roman" w:eastAsia="仿宋" w:hAnsi="Times New Roman" w:cs="Times New Roman"/>
                <w:sz w:val="18"/>
                <w:szCs w:val="18"/>
              </w:rPr>
              <w:t>归属母公司所有者的其他综合收益的税后净额</w:t>
            </w:r>
          </w:p>
        </w:tc>
        <w:tc>
          <w:tcPr>
            <w:tcW w:w="3213" w:type="dxa"/>
            <w:tcBorders>
              <w:top w:val="single" w:sz="2" w:space="0" w:color="auto"/>
              <w:left w:val="single" w:sz="2" w:space="0" w:color="auto"/>
              <w:bottom w:val="single" w:sz="2" w:space="0" w:color="auto"/>
              <w:right w:val="single" w:sz="2" w:space="0" w:color="auto"/>
            </w:tcBorders>
            <w:vAlign w:val="center"/>
          </w:tcPr>
          <w:p w14:paraId="0BC4E00B" w14:textId="77777777" w:rsidR="00952C10" w:rsidRDefault="003A28FC">
            <w:pPr>
              <w:spacing w:line="240" w:lineRule="exact"/>
              <w:jc w:val="right"/>
              <w:rPr>
                <w:rFonts w:ascii="Times New Roman" w:eastAsia="仿宋" w:hAnsi="Times New Roman" w:cs="Times New Roman"/>
                <w:sz w:val="18"/>
                <w:szCs w:val="18"/>
              </w:rPr>
            </w:pPr>
            <w:r>
              <w:rPr>
                <w:rFonts w:ascii="Times New Roman" w:eastAsia="仿宋" w:hAnsi="Times New Roman" w:cs="Times New Roman"/>
                <w:sz w:val="18"/>
                <w:szCs w:val="18"/>
              </w:rPr>
              <w:t>-47,665.28</w:t>
            </w:r>
          </w:p>
        </w:tc>
        <w:tc>
          <w:tcPr>
            <w:tcW w:w="3213" w:type="dxa"/>
            <w:tcBorders>
              <w:top w:val="single" w:sz="2" w:space="0" w:color="auto"/>
              <w:left w:val="single" w:sz="2" w:space="0" w:color="auto"/>
              <w:bottom w:val="single" w:sz="2" w:space="0" w:color="auto"/>
              <w:right w:val="single" w:sz="2" w:space="0" w:color="auto"/>
            </w:tcBorders>
            <w:vAlign w:val="center"/>
          </w:tcPr>
          <w:p w14:paraId="761B6F79" w14:textId="77777777" w:rsidR="00952C10" w:rsidRDefault="003A28FC">
            <w:pPr>
              <w:spacing w:line="240" w:lineRule="exact"/>
              <w:jc w:val="right"/>
              <w:rPr>
                <w:rFonts w:ascii="Times New Roman" w:eastAsia="仿宋" w:hAnsi="Times New Roman" w:cs="Times New Roman"/>
                <w:sz w:val="18"/>
                <w:szCs w:val="18"/>
              </w:rPr>
            </w:pPr>
            <w:r>
              <w:rPr>
                <w:rFonts w:ascii="Times New Roman" w:eastAsia="仿宋" w:hAnsi="Times New Roman" w:cs="Times New Roman"/>
                <w:sz w:val="18"/>
                <w:szCs w:val="18"/>
              </w:rPr>
              <w:t>-16,698.00</w:t>
            </w:r>
          </w:p>
        </w:tc>
      </w:tr>
      <w:tr w:rsidR="00952C10" w14:paraId="79BFAF4D"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197E0CEC" w14:textId="77777777" w:rsidR="00952C10" w:rsidRDefault="003A28FC">
            <w:pPr>
              <w:spacing w:line="240" w:lineRule="exact"/>
              <w:ind w:firstLineChars="200" w:firstLine="360"/>
              <w:rPr>
                <w:rFonts w:ascii="Times New Roman" w:eastAsia="仿宋" w:hAnsi="Times New Roman" w:cs="Times New Roman"/>
                <w:sz w:val="18"/>
                <w:szCs w:val="18"/>
              </w:rPr>
            </w:pPr>
            <w:r>
              <w:rPr>
                <w:rFonts w:ascii="Times New Roman" w:eastAsia="仿宋" w:hAnsi="Times New Roman" w:cs="Times New Roman"/>
                <w:sz w:val="18"/>
                <w:szCs w:val="18"/>
              </w:rPr>
              <w:t>（一）不能重分类进损益的其他综合收益</w:t>
            </w:r>
          </w:p>
        </w:tc>
        <w:tc>
          <w:tcPr>
            <w:tcW w:w="3213" w:type="dxa"/>
            <w:tcBorders>
              <w:top w:val="single" w:sz="2" w:space="0" w:color="auto"/>
              <w:left w:val="single" w:sz="2" w:space="0" w:color="auto"/>
              <w:bottom w:val="single" w:sz="2" w:space="0" w:color="auto"/>
              <w:right w:val="single" w:sz="2" w:space="0" w:color="auto"/>
            </w:tcBorders>
            <w:vAlign w:val="center"/>
          </w:tcPr>
          <w:p w14:paraId="697A5439" w14:textId="77777777" w:rsidR="00952C10" w:rsidRDefault="00952C10">
            <w:pPr>
              <w:spacing w:line="240" w:lineRule="exact"/>
              <w:jc w:val="right"/>
              <w:rPr>
                <w:rFonts w:ascii="Times New Roman" w:eastAsia="仿宋" w:hAnsi="Times New Roman" w:cs="Times New Roman"/>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20E5AD06" w14:textId="77777777" w:rsidR="00952C10" w:rsidRDefault="00952C10">
            <w:pPr>
              <w:spacing w:line="240" w:lineRule="exact"/>
              <w:jc w:val="right"/>
              <w:rPr>
                <w:rFonts w:ascii="Times New Roman" w:eastAsia="仿宋" w:hAnsi="Times New Roman" w:cs="Times New Roman"/>
                <w:sz w:val="18"/>
                <w:szCs w:val="18"/>
              </w:rPr>
            </w:pPr>
          </w:p>
        </w:tc>
      </w:tr>
      <w:tr w:rsidR="00952C10" w14:paraId="23A67C79"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316593B9" w14:textId="77777777" w:rsidR="00952C10" w:rsidRDefault="003A28FC">
            <w:pPr>
              <w:spacing w:line="240" w:lineRule="exact"/>
              <w:ind w:firstLineChars="300" w:firstLine="540"/>
              <w:rPr>
                <w:rFonts w:ascii="Times New Roman" w:eastAsia="仿宋" w:hAnsi="Times New Roman" w:cs="Times New Roman"/>
                <w:sz w:val="18"/>
                <w:szCs w:val="18"/>
              </w:rPr>
            </w:pPr>
            <w:r>
              <w:rPr>
                <w:rFonts w:ascii="Times New Roman" w:eastAsia="仿宋" w:hAnsi="Times New Roman" w:cs="Times New Roman"/>
                <w:sz w:val="18"/>
                <w:szCs w:val="18"/>
              </w:rPr>
              <w:t>1.</w:t>
            </w:r>
            <w:r>
              <w:rPr>
                <w:rFonts w:ascii="Times New Roman" w:eastAsia="仿宋" w:hAnsi="Times New Roman" w:cs="Times New Roman"/>
                <w:sz w:val="18"/>
                <w:szCs w:val="18"/>
              </w:rPr>
              <w:t>重新计量设定受益计划变动额</w:t>
            </w:r>
          </w:p>
        </w:tc>
        <w:tc>
          <w:tcPr>
            <w:tcW w:w="3213" w:type="dxa"/>
            <w:tcBorders>
              <w:top w:val="single" w:sz="2" w:space="0" w:color="auto"/>
              <w:left w:val="single" w:sz="2" w:space="0" w:color="auto"/>
              <w:bottom w:val="single" w:sz="2" w:space="0" w:color="auto"/>
              <w:right w:val="single" w:sz="2" w:space="0" w:color="auto"/>
            </w:tcBorders>
            <w:vAlign w:val="center"/>
          </w:tcPr>
          <w:p w14:paraId="6322ABF8" w14:textId="77777777" w:rsidR="00952C10" w:rsidRDefault="00952C10">
            <w:pPr>
              <w:spacing w:line="240" w:lineRule="exact"/>
              <w:jc w:val="right"/>
              <w:rPr>
                <w:rFonts w:ascii="Times New Roman" w:eastAsia="仿宋" w:hAnsi="Times New Roman" w:cs="Times New Roman"/>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5F7641AF" w14:textId="77777777" w:rsidR="00952C10" w:rsidRDefault="00952C10">
            <w:pPr>
              <w:spacing w:line="240" w:lineRule="exact"/>
              <w:jc w:val="right"/>
              <w:rPr>
                <w:rFonts w:ascii="Times New Roman" w:eastAsia="仿宋" w:hAnsi="Times New Roman" w:cs="Times New Roman"/>
                <w:sz w:val="18"/>
                <w:szCs w:val="18"/>
              </w:rPr>
            </w:pPr>
          </w:p>
        </w:tc>
      </w:tr>
      <w:tr w:rsidR="00952C10" w14:paraId="17A081D1"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347605C5" w14:textId="77777777" w:rsidR="00952C10" w:rsidRDefault="003A28FC">
            <w:pPr>
              <w:spacing w:line="240" w:lineRule="exact"/>
              <w:ind w:firstLineChars="300" w:firstLine="540"/>
              <w:rPr>
                <w:rFonts w:ascii="Times New Roman" w:eastAsia="仿宋" w:hAnsi="Times New Roman" w:cs="Times New Roman"/>
                <w:sz w:val="18"/>
                <w:szCs w:val="18"/>
              </w:rPr>
            </w:pPr>
            <w:r>
              <w:rPr>
                <w:rFonts w:ascii="Times New Roman" w:eastAsia="仿宋" w:hAnsi="Times New Roman" w:cs="Times New Roman"/>
                <w:sz w:val="18"/>
                <w:szCs w:val="18"/>
              </w:rPr>
              <w:t>2.</w:t>
            </w:r>
            <w:r>
              <w:rPr>
                <w:rFonts w:ascii="Times New Roman" w:eastAsia="仿宋" w:hAnsi="Times New Roman" w:cs="Times New Roman"/>
                <w:sz w:val="18"/>
                <w:szCs w:val="18"/>
              </w:rPr>
              <w:t>权益法下不能转损益的其他综合收益</w:t>
            </w:r>
          </w:p>
        </w:tc>
        <w:tc>
          <w:tcPr>
            <w:tcW w:w="3213" w:type="dxa"/>
            <w:tcBorders>
              <w:top w:val="single" w:sz="2" w:space="0" w:color="auto"/>
              <w:left w:val="single" w:sz="2" w:space="0" w:color="auto"/>
              <w:bottom w:val="single" w:sz="2" w:space="0" w:color="auto"/>
              <w:right w:val="single" w:sz="2" w:space="0" w:color="auto"/>
            </w:tcBorders>
            <w:vAlign w:val="center"/>
          </w:tcPr>
          <w:p w14:paraId="7FCCF83C" w14:textId="77777777" w:rsidR="00952C10" w:rsidRDefault="00952C10">
            <w:pPr>
              <w:spacing w:line="240" w:lineRule="exact"/>
              <w:jc w:val="right"/>
              <w:rPr>
                <w:rFonts w:ascii="Times New Roman" w:eastAsia="仿宋" w:hAnsi="Times New Roman" w:cs="Times New Roman"/>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1DC57F8B" w14:textId="77777777" w:rsidR="00952C10" w:rsidRDefault="00952C10">
            <w:pPr>
              <w:spacing w:line="240" w:lineRule="exact"/>
              <w:jc w:val="right"/>
              <w:rPr>
                <w:rFonts w:ascii="Times New Roman" w:eastAsia="仿宋" w:hAnsi="Times New Roman" w:cs="Times New Roman"/>
                <w:sz w:val="18"/>
                <w:szCs w:val="18"/>
              </w:rPr>
            </w:pPr>
          </w:p>
        </w:tc>
      </w:tr>
      <w:tr w:rsidR="00952C10" w14:paraId="2CFC6715"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59A47ACA" w14:textId="77777777" w:rsidR="00952C10" w:rsidRDefault="003A28FC">
            <w:pPr>
              <w:spacing w:line="240" w:lineRule="exact"/>
              <w:ind w:firstLineChars="300" w:firstLine="540"/>
              <w:rPr>
                <w:rFonts w:ascii="Times New Roman" w:eastAsia="仿宋" w:hAnsi="Times New Roman" w:cs="Times New Roman"/>
                <w:sz w:val="18"/>
                <w:szCs w:val="18"/>
              </w:rPr>
            </w:pPr>
            <w:r>
              <w:rPr>
                <w:rFonts w:ascii="Times New Roman" w:eastAsia="仿宋" w:hAnsi="Times New Roman" w:cs="Times New Roman"/>
                <w:sz w:val="18"/>
                <w:szCs w:val="18"/>
              </w:rPr>
              <w:t>3.</w:t>
            </w:r>
            <w:r>
              <w:rPr>
                <w:rFonts w:ascii="Times New Roman" w:eastAsia="仿宋" w:hAnsi="Times New Roman" w:cs="Times New Roman"/>
                <w:sz w:val="18"/>
                <w:szCs w:val="18"/>
              </w:rPr>
              <w:t>其他权益工具投资公允价值变动</w:t>
            </w:r>
          </w:p>
        </w:tc>
        <w:tc>
          <w:tcPr>
            <w:tcW w:w="3213" w:type="dxa"/>
            <w:tcBorders>
              <w:top w:val="single" w:sz="2" w:space="0" w:color="auto"/>
              <w:left w:val="single" w:sz="2" w:space="0" w:color="auto"/>
              <w:bottom w:val="single" w:sz="2" w:space="0" w:color="auto"/>
              <w:right w:val="single" w:sz="2" w:space="0" w:color="auto"/>
            </w:tcBorders>
            <w:vAlign w:val="center"/>
          </w:tcPr>
          <w:p w14:paraId="73AAC807" w14:textId="77777777" w:rsidR="00952C10" w:rsidRDefault="00952C10">
            <w:pPr>
              <w:spacing w:line="240" w:lineRule="exact"/>
              <w:jc w:val="right"/>
              <w:rPr>
                <w:rFonts w:ascii="Times New Roman" w:eastAsia="仿宋" w:hAnsi="Times New Roman" w:cs="Times New Roman"/>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27D53393" w14:textId="77777777" w:rsidR="00952C10" w:rsidRDefault="00952C10">
            <w:pPr>
              <w:spacing w:line="240" w:lineRule="exact"/>
              <w:jc w:val="right"/>
              <w:rPr>
                <w:rFonts w:ascii="Times New Roman" w:eastAsia="仿宋" w:hAnsi="Times New Roman" w:cs="Times New Roman"/>
                <w:sz w:val="18"/>
                <w:szCs w:val="18"/>
              </w:rPr>
            </w:pPr>
          </w:p>
        </w:tc>
      </w:tr>
      <w:tr w:rsidR="00952C10" w14:paraId="75F32BD3"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16CC0B68" w14:textId="77777777" w:rsidR="00952C10" w:rsidRDefault="003A28FC">
            <w:pPr>
              <w:spacing w:line="240" w:lineRule="exact"/>
              <w:ind w:firstLineChars="300" w:firstLine="540"/>
              <w:rPr>
                <w:rFonts w:ascii="Times New Roman" w:eastAsia="仿宋" w:hAnsi="Times New Roman" w:cs="Times New Roman"/>
                <w:sz w:val="18"/>
                <w:szCs w:val="18"/>
              </w:rPr>
            </w:pPr>
            <w:r>
              <w:rPr>
                <w:rFonts w:ascii="Times New Roman" w:eastAsia="仿宋" w:hAnsi="Times New Roman" w:cs="Times New Roman"/>
                <w:sz w:val="18"/>
                <w:szCs w:val="18"/>
              </w:rPr>
              <w:t>4.</w:t>
            </w:r>
            <w:r>
              <w:rPr>
                <w:rFonts w:ascii="Times New Roman" w:eastAsia="仿宋" w:hAnsi="Times New Roman" w:cs="Times New Roman"/>
                <w:sz w:val="18"/>
                <w:szCs w:val="18"/>
              </w:rPr>
              <w:t>企业自身信用风险公允价值变动</w:t>
            </w:r>
          </w:p>
        </w:tc>
        <w:tc>
          <w:tcPr>
            <w:tcW w:w="3213" w:type="dxa"/>
            <w:tcBorders>
              <w:top w:val="single" w:sz="2" w:space="0" w:color="auto"/>
              <w:left w:val="single" w:sz="2" w:space="0" w:color="auto"/>
              <w:bottom w:val="single" w:sz="2" w:space="0" w:color="auto"/>
              <w:right w:val="single" w:sz="2" w:space="0" w:color="auto"/>
            </w:tcBorders>
            <w:vAlign w:val="center"/>
          </w:tcPr>
          <w:p w14:paraId="1B31453D" w14:textId="77777777" w:rsidR="00952C10" w:rsidRDefault="00952C10">
            <w:pPr>
              <w:spacing w:line="240" w:lineRule="exact"/>
              <w:jc w:val="right"/>
              <w:rPr>
                <w:rFonts w:ascii="Times New Roman" w:eastAsia="仿宋" w:hAnsi="Times New Roman" w:cs="Times New Roman"/>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75BB2E8C" w14:textId="77777777" w:rsidR="00952C10" w:rsidRDefault="00952C10">
            <w:pPr>
              <w:spacing w:line="240" w:lineRule="exact"/>
              <w:jc w:val="right"/>
              <w:rPr>
                <w:rFonts w:ascii="Times New Roman" w:eastAsia="仿宋" w:hAnsi="Times New Roman" w:cs="Times New Roman"/>
                <w:sz w:val="18"/>
                <w:szCs w:val="18"/>
              </w:rPr>
            </w:pPr>
          </w:p>
        </w:tc>
      </w:tr>
      <w:tr w:rsidR="00952C10" w14:paraId="66ABEFFA"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255843B9" w14:textId="77777777" w:rsidR="00952C10" w:rsidRDefault="003A28FC">
            <w:pPr>
              <w:spacing w:line="240" w:lineRule="exact"/>
              <w:ind w:firstLineChars="300" w:firstLine="540"/>
              <w:rPr>
                <w:rFonts w:ascii="Times New Roman" w:eastAsia="仿宋" w:hAnsi="Times New Roman" w:cs="Times New Roman"/>
                <w:sz w:val="18"/>
                <w:szCs w:val="18"/>
              </w:rPr>
            </w:pPr>
            <w:r>
              <w:rPr>
                <w:rFonts w:ascii="Times New Roman" w:eastAsia="仿宋" w:hAnsi="Times New Roman" w:cs="Times New Roman"/>
                <w:sz w:val="18"/>
                <w:szCs w:val="18"/>
              </w:rPr>
              <w:t>5.</w:t>
            </w:r>
            <w:r>
              <w:rPr>
                <w:rFonts w:ascii="Times New Roman" w:eastAsia="仿宋" w:hAnsi="Times New Roman" w:cs="Times New Roman"/>
                <w:sz w:val="18"/>
                <w:szCs w:val="18"/>
              </w:rPr>
              <w:t>其他</w:t>
            </w:r>
          </w:p>
        </w:tc>
        <w:tc>
          <w:tcPr>
            <w:tcW w:w="3213" w:type="dxa"/>
            <w:tcBorders>
              <w:top w:val="single" w:sz="2" w:space="0" w:color="auto"/>
              <w:left w:val="single" w:sz="2" w:space="0" w:color="auto"/>
              <w:bottom w:val="single" w:sz="2" w:space="0" w:color="auto"/>
              <w:right w:val="single" w:sz="2" w:space="0" w:color="auto"/>
            </w:tcBorders>
            <w:vAlign w:val="center"/>
          </w:tcPr>
          <w:p w14:paraId="7C62B1C2" w14:textId="77777777" w:rsidR="00952C10" w:rsidRDefault="00952C10">
            <w:pPr>
              <w:spacing w:line="240" w:lineRule="exact"/>
              <w:jc w:val="right"/>
              <w:rPr>
                <w:rFonts w:ascii="Times New Roman" w:eastAsia="仿宋" w:hAnsi="Times New Roman" w:cs="Times New Roman"/>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25AE6CBF" w14:textId="77777777" w:rsidR="00952C10" w:rsidRDefault="00952C10">
            <w:pPr>
              <w:spacing w:line="240" w:lineRule="exact"/>
              <w:jc w:val="right"/>
              <w:rPr>
                <w:rFonts w:ascii="Times New Roman" w:eastAsia="仿宋" w:hAnsi="Times New Roman" w:cs="Times New Roman"/>
                <w:sz w:val="18"/>
                <w:szCs w:val="18"/>
              </w:rPr>
            </w:pPr>
          </w:p>
        </w:tc>
      </w:tr>
      <w:tr w:rsidR="00952C10" w14:paraId="3789224F"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333CE092" w14:textId="77777777" w:rsidR="00952C10" w:rsidRDefault="003A28FC">
            <w:pPr>
              <w:spacing w:line="240" w:lineRule="exact"/>
              <w:ind w:firstLineChars="200" w:firstLine="360"/>
              <w:rPr>
                <w:rFonts w:ascii="Times New Roman" w:eastAsia="仿宋" w:hAnsi="Times New Roman" w:cs="Times New Roman"/>
                <w:sz w:val="18"/>
                <w:szCs w:val="18"/>
              </w:rPr>
            </w:pPr>
            <w:r>
              <w:rPr>
                <w:rFonts w:ascii="Times New Roman" w:eastAsia="仿宋" w:hAnsi="Times New Roman" w:cs="Times New Roman"/>
                <w:sz w:val="18"/>
                <w:szCs w:val="18"/>
              </w:rPr>
              <w:t>（二）将重分类进损益的其他综合收益</w:t>
            </w:r>
          </w:p>
        </w:tc>
        <w:tc>
          <w:tcPr>
            <w:tcW w:w="3213" w:type="dxa"/>
            <w:tcBorders>
              <w:top w:val="single" w:sz="2" w:space="0" w:color="auto"/>
              <w:left w:val="single" w:sz="2" w:space="0" w:color="auto"/>
              <w:bottom w:val="single" w:sz="2" w:space="0" w:color="auto"/>
              <w:right w:val="single" w:sz="2" w:space="0" w:color="auto"/>
            </w:tcBorders>
            <w:vAlign w:val="center"/>
          </w:tcPr>
          <w:p w14:paraId="4F60F878" w14:textId="77777777" w:rsidR="00952C10" w:rsidRDefault="003A28FC">
            <w:pPr>
              <w:spacing w:line="240" w:lineRule="exact"/>
              <w:jc w:val="right"/>
              <w:rPr>
                <w:rFonts w:ascii="Times New Roman" w:eastAsia="仿宋" w:hAnsi="Times New Roman" w:cs="Times New Roman"/>
                <w:sz w:val="18"/>
                <w:szCs w:val="18"/>
              </w:rPr>
            </w:pPr>
            <w:r>
              <w:rPr>
                <w:rFonts w:ascii="Times New Roman" w:eastAsia="仿宋" w:hAnsi="Times New Roman" w:cs="Times New Roman"/>
                <w:sz w:val="18"/>
                <w:szCs w:val="18"/>
              </w:rPr>
              <w:t>-47,665.28</w:t>
            </w:r>
          </w:p>
        </w:tc>
        <w:tc>
          <w:tcPr>
            <w:tcW w:w="3213" w:type="dxa"/>
            <w:tcBorders>
              <w:top w:val="single" w:sz="2" w:space="0" w:color="auto"/>
              <w:left w:val="single" w:sz="2" w:space="0" w:color="auto"/>
              <w:bottom w:val="single" w:sz="2" w:space="0" w:color="auto"/>
              <w:right w:val="single" w:sz="2" w:space="0" w:color="auto"/>
            </w:tcBorders>
            <w:vAlign w:val="center"/>
          </w:tcPr>
          <w:p w14:paraId="31E51131" w14:textId="77777777" w:rsidR="00952C10" w:rsidRDefault="003A28FC">
            <w:pPr>
              <w:spacing w:line="240" w:lineRule="exact"/>
              <w:jc w:val="right"/>
              <w:rPr>
                <w:rFonts w:ascii="Times New Roman" w:eastAsia="仿宋" w:hAnsi="Times New Roman" w:cs="Times New Roman"/>
                <w:sz w:val="18"/>
                <w:szCs w:val="18"/>
              </w:rPr>
            </w:pPr>
            <w:r>
              <w:rPr>
                <w:rFonts w:ascii="Times New Roman" w:eastAsia="仿宋" w:hAnsi="Times New Roman" w:cs="Times New Roman"/>
                <w:sz w:val="18"/>
                <w:szCs w:val="18"/>
              </w:rPr>
              <w:t>-16,698.00</w:t>
            </w:r>
          </w:p>
        </w:tc>
      </w:tr>
      <w:tr w:rsidR="00952C10" w14:paraId="4DDA1DE6"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33A0EE6F" w14:textId="77777777" w:rsidR="00952C10" w:rsidRDefault="003A28FC">
            <w:pPr>
              <w:spacing w:line="240" w:lineRule="exact"/>
              <w:ind w:firstLineChars="300" w:firstLine="540"/>
              <w:rPr>
                <w:rFonts w:ascii="Times New Roman" w:eastAsia="仿宋" w:hAnsi="Times New Roman" w:cs="Times New Roman"/>
                <w:sz w:val="18"/>
                <w:szCs w:val="18"/>
              </w:rPr>
            </w:pPr>
            <w:r>
              <w:rPr>
                <w:rFonts w:ascii="Times New Roman" w:eastAsia="仿宋" w:hAnsi="Times New Roman" w:cs="Times New Roman"/>
                <w:sz w:val="18"/>
                <w:szCs w:val="18"/>
              </w:rPr>
              <w:t>1.</w:t>
            </w:r>
            <w:r>
              <w:rPr>
                <w:rFonts w:ascii="Times New Roman" w:eastAsia="仿宋" w:hAnsi="Times New Roman" w:cs="Times New Roman"/>
                <w:sz w:val="18"/>
                <w:szCs w:val="18"/>
              </w:rPr>
              <w:t>权益法下可转损益的其他综合收益</w:t>
            </w:r>
          </w:p>
        </w:tc>
        <w:tc>
          <w:tcPr>
            <w:tcW w:w="3213" w:type="dxa"/>
            <w:tcBorders>
              <w:top w:val="single" w:sz="2" w:space="0" w:color="auto"/>
              <w:left w:val="single" w:sz="2" w:space="0" w:color="auto"/>
              <w:bottom w:val="single" w:sz="2" w:space="0" w:color="auto"/>
              <w:right w:val="single" w:sz="2" w:space="0" w:color="auto"/>
            </w:tcBorders>
            <w:vAlign w:val="center"/>
          </w:tcPr>
          <w:p w14:paraId="7C49C33C" w14:textId="77777777" w:rsidR="00952C10" w:rsidRDefault="00952C10">
            <w:pPr>
              <w:spacing w:line="240" w:lineRule="exact"/>
              <w:jc w:val="right"/>
              <w:rPr>
                <w:rFonts w:ascii="Times New Roman" w:eastAsia="仿宋" w:hAnsi="Times New Roman" w:cs="Times New Roman"/>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3827E435" w14:textId="77777777" w:rsidR="00952C10" w:rsidRDefault="00952C10">
            <w:pPr>
              <w:spacing w:line="240" w:lineRule="exact"/>
              <w:jc w:val="right"/>
              <w:rPr>
                <w:rFonts w:ascii="Times New Roman" w:eastAsia="仿宋" w:hAnsi="Times New Roman" w:cs="Times New Roman"/>
                <w:sz w:val="18"/>
                <w:szCs w:val="18"/>
              </w:rPr>
            </w:pPr>
          </w:p>
        </w:tc>
      </w:tr>
      <w:tr w:rsidR="00952C10" w14:paraId="3FC7D8C6"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1A7F64CD" w14:textId="77777777" w:rsidR="00952C10" w:rsidRDefault="003A28FC">
            <w:pPr>
              <w:spacing w:line="240" w:lineRule="exact"/>
              <w:ind w:firstLineChars="300" w:firstLine="540"/>
              <w:rPr>
                <w:rFonts w:ascii="Times New Roman" w:eastAsia="仿宋" w:hAnsi="Times New Roman" w:cs="Times New Roman"/>
                <w:sz w:val="18"/>
                <w:szCs w:val="18"/>
              </w:rPr>
            </w:pPr>
            <w:r>
              <w:rPr>
                <w:rFonts w:ascii="Times New Roman" w:eastAsia="仿宋" w:hAnsi="Times New Roman" w:cs="Times New Roman"/>
                <w:sz w:val="18"/>
                <w:szCs w:val="18"/>
              </w:rPr>
              <w:t>2.</w:t>
            </w:r>
            <w:r>
              <w:rPr>
                <w:rFonts w:ascii="Times New Roman" w:eastAsia="仿宋" w:hAnsi="Times New Roman" w:cs="Times New Roman"/>
                <w:sz w:val="18"/>
                <w:szCs w:val="18"/>
              </w:rPr>
              <w:t>其他债权投资公允价值变动</w:t>
            </w:r>
          </w:p>
        </w:tc>
        <w:tc>
          <w:tcPr>
            <w:tcW w:w="3213" w:type="dxa"/>
            <w:tcBorders>
              <w:top w:val="single" w:sz="2" w:space="0" w:color="auto"/>
              <w:left w:val="single" w:sz="2" w:space="0" w:color="auto"/>
              <w:bottom w:val="single" w:sz="2" w:space="0" w:color="auto"/>
              <w:right w:val="single" w:sz="2" w:space="0" w:color="auto"/>
            </w:tcBorders>
            <w:vAlign w:val="center"/>
          </w:tcPr>
          <w:p w14:paraId="1F9B834E" w14:textId="77777777" w:rsidR="00952C10" w:rsidRDefault="00952C10">
            <w:pPr>
              <w:spacing w:line="240" w:lineRule="exact"/>
              <w:jc w:val="right"/>
              <w:rPr>
                <w:rFonts w:ascii="Times New Roman" w:eastAsia="仿宋" w:hAnsi="Times New Roman" w:cs="Times New Roman"/>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1F436C58" w14:textId="77777777" w:rsidR="00952C10" w:rsidRDefault="00952C10">
            <w:pPr>
              <w:spacing w:line="240" w:lineRule="exact"/>
              <w:jc w:val="right"/>
              <w:rPr>
                <w:rFonts w:ascii="Times New Roman" w:eastAsia="仿宋" w:hAnsi="Times New Roman" w:cs="Times New Roman"/>
                <w:sz w:val="18"/>
                <w:szCs w:val="18"/>
              </w:rPr>
            </w:pPr>
          </w:p>
        </w:tc>
      </w:tr>
      <w:tr w:rsidR="00952C10" w14:paraId="051C7AE3"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2AC3FEFC" w14:textId="77777777" w:rsidR="00952C10" w:rsidRDefault="003A28FC">
            <w:pPr>
              <w:spacing w:line="240" w:lineRule="exact"/>
              <w:ind w:firstLineChars="300" w:firstLine="540"/>
              <w:rPr>
                <w:rFonts w:ascii="Times New Roman" w:eastAsia="仿宋" w:hAnsi="Times New Roman" w:cs="Times New Roman"/>
                <w:sz w:val="18"/>
                <w:szCs w:val="18"/>
              </w:rPr>
            </w:pPr>
            <w:r>
              <w:rPr>
                <w:rFonts w:ascii="Times New Roman" w:eastAsia="仿宋" w:hAnsi="Times New Roman" w:cs="Times New Roman"/>
                <w:sz w:val="18"/>
                <w:szCs w:val="18"/>
              </w:rPr>
              <w:t>3.</w:t>
            </w:r>
            <w:r>
              <w:rPr>
                <w:rFonts w:ascii="Times New Roman" w:eastAsia="仿宋" w:hAnsi="Times New Roman" w:cs="Times New Roman"/>
                <w:sz w:val="18"/>
                <w:szCs w:val="18"/>
              </w:rPr>
              <w:t>金融资产重分类计入其他综合收益的金额</w:t>
            </w:r>
          </w:p>
        </w:tc>
        <w:tc>
          <w:tcPr>
            <w:tcW w:w="3213" w:type="dxa"/>
            <w:tcBorders>
              <w:top w:val="single" w:sz="2" w:space="0" w:color="auto"/>
              <w:left w:val="single" w:sz="2" w:space="0" w:color="auto"/>
              <w:bottom w:val="single" w:sz="2" w:space="0" w:color="auto"/>
              <w:right w:val="single" w:sz="2" w:space="0" w:color="auto"/>
            </w:tcBorders>
            <w:vAlign w:val="center"/>
          </w:tcPr>
          <w:p w14:paraId="6103B9B0" w14:textId="77777777" w:rsidR="00952C10" w:rsidRDefault="00952C10">
            <w:pPr>
              <w:spacing w:line="240" w:lineRule="exact"/>
              <w:jc w:val="right"/>
              <w:rPr>
                <w:rFonts w:ascii="Times New Roman" w:eastAsia="仿宋" w:hAnsi="Times New Roman" w:cs="Times New Roman"/>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4DE1B0C6" w14:textId="77777777" w:rsidR="00952C10" w:rsidRDefault="00952C10">
            <w:pPr>
              <w:spacing w:line="240" w:lineRule="exact"/>
              <w:jc w:val="right"/>
              <w:rPr>
                <w:rFonts w:ascii="Times New Roman" w:eastAsia="仿宋" w:hAnsi="Times New Roman" w:cs="Times New Roman"/>
                <w:sz w:val="18"/>
                <w:szCs w:val="18"/>
              </w:rPr>
            </w:pPr>
          </w:p>
        </w:tc>
      </w:tr>
      <w:tr w:rsidR="00952C10" w14:paraId="704A4978"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679954D3" w14:textId="77777777" w:rsidR="00952C10" w:rsidRDefault="003A28FC">
            <w:pPr>
              <w:spacing w:line="240" w:lineRule="exact"/>
              <w:ind w:firstLineChars="300" w:firstLine="540"/>
              <w:rPr>
                <w:rFonts w:ascii="Times New Roman" w:eastAsia="仿宋" w:hAnsi="Times New Roman" w:cs="Times New Roman"/>
                <w:sz w:val="18"/>
                <w:szCs w:val="18"/>
              </w:rPr>
            </w:pPr>
            <w:r>
              <w:rPr>
                <w:rFonts w:ascii="Times New Roman" w:eastAsia="仿宋" w:hAnsi="Times New Roman" w:cs="Times New Roman"/>
                <w:sz w:val="18"/>
                <w:szCs w:val="18"/>
              </w:rPr>
              <w:t>4.</w:t>
            </w:r>
            <w:r>
              <w:rPr>
                <w:rFonts w:ascii="Times New Roman" w:eastAsia="仿宋" w:hAnsi="Times New Roman" w:cs="Times New Roman"/>
                <w:sz w:val="18"/>
                <w:szCs w:val="18"/>
              </w:rPr>
              <w:t>其他债权投资信用减值准备</w:t>
            </w:r>
          </w:p>
        </w:tc>
        <w:tc>
          <w:tcPr>
            <w:tcW w:w="3213" w:type="dxa"/>
            <w:tcBorders>
              <w:top w:val="single" w:sz="2" w:space="0" w:color="auto"/>
              <w:left w:val="single" w:sz="2" w:space="0" w:color="auto"/>
              <w:bottom w:val="single" w:sz="2" w:space="0" w:color="auto"/>
              <w:right w:val="single" w:sz="2" w:space="0" w:color="auto"/>
            </w:tcBorders>
            <w:vAlign w:val="center"/>
          </w:tcPr>
          <w:p w14:paraId="7DB2C68A" w14:textId="77777777" w:rsidR="00952C10" w:rsidRDefault="00952C10">
            <w:pPr>
              <w:spacing w:line="240" w:lineRule="exact"/>
              <w:jc w:val="right"/>
              <w:rPr>
                <w:rFonts w:ascii="Times New Roman" w:eastAsia="仿宋" w:hAnsi="Times New Roman" w:cs="Times New Roman"/>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51788416" w14:textId="77777777" w:rsidR="00952C10" w:rsidRDefault="00952C10">
            <w:pPr>
              <w:spacing w:line="240" w:lineRule="exact"/>
              <w:jc w:val="right"/>
              <w:rPr>
                <w:rFonts w:ascii="Times New Roman" w:eastAsia="仿宋" w:hAnsi="Times New Roman" w:cs="Times New Roman"/>
                <w:sz w:val="18"/>
                <w:szCs w:val="18"/>
              </w:rPr>
            </w:pPr>
          </w:p>
        </w:tc>
      </w:tr>
      <w:tr w:rsidR="00952C10" w14:paraId="41F9BF79"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6CB4C21D" w14:textId="77777777" w:rsidR="00952C10" w:rsidRDefault="003A28FC">
            <w:pPr>
              <w:spacing w:line="240" w:lineRule="exact"/>
              <w:ind w:firstLineChars="300" w:firstLine="540"/>
              <w:rPr>
                <w:rFonts w:ascii="Times New Roman" w:eastAsia="仿宋" w:hAnsi="Times New Roman" w:cs="Times New Roman"/>
                <w:sz w:val="18"/>
                <w:szCs w:val="18"/>
              </w:rPr>
            </w:pPr>
            <w:r>
              <w:rPr>
                <w:rFonts w:ascii="Times New Roman" w:eastAsia="仿宋" w:hAnsi="Times New Roman" w:cs="Times New Roman"/>
                <w:sz w:val="18"/>
                <w:szCs w:val="18"/>
              </w:rPr>
              <w:t>5.</w:t>
            </w:r>
            <w:r>
              <w:rPr>
                <w:rFonts w:ascii="Times New Roman" w:eastAsia="仿宋" w:hAnsi="Times New Roman" w:cs="Times New Roman"/>
                <w:sz w:val="18"/>
                <w:szCs w:val="18"/>
              </w:rPr>
              <w:t>现金流量套期储备</w:t>
            </w:r>
          </w:p>
        </w:tc>
        <w:tc>
          <w:tcPr>
            <w:tcW w:w="3213" w:type="dxa"/>
            <w:tcBorders>
              <w:top w:val="single" w:sz="2" w:space="0" w:color="auto"/>
              <w:left w:val="single" w:sz="2" w:space="0" w:color="auto"/>
              <w:bottom w:val="single" w:sz="2" w:space="0" w:color="auto"/>
              <w:right w:val="single" w:sz="2" w:space="0" w:color="auto"/>
            </w:tcBorders>
            <w:vAlign w:val="center"/>
          </w:tcPr>
          <w:p w14:paraId="4528A060" w14:textId="77777777" w:rsidR="00952C10" w:rsidRDefault="00952C10">
            <w:pPr>
              <w:spacing w:line="240" w:lineRule="exact"/>
              <w:jc w:val="right"/>
              <w:rPr>
                <w:rFonts w:ascii="Times New Roman" w:eastAsia="仿宋" w:hAnsi="Times New Roman" w:cs="Times New Roman"/>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60C89598" w14:textId="77777777" w:rsidR="00952C10" w:rsidRDefault="00952C10">
            <w:pPr>
              <w:spacing w:line="240" w:lineRule="exact"/>
              <w:jc w:val="right"/>
              <w:rPr>
                <w:rFonts w:ascii="Times New Roman" w:eastAsia="仿宋" w:hAnsi="Times New Roman" w:cs="Times New Roman"/>
                <w:sz w:val="18"/>
                <w:szCs w:val="18"/>
              </w:rPr>
            </w:pPr>
          </w:p>
        </w:tc>
      </w:tr>
      <w:tr w:rsidR="00952C10" w14:paraId="3C234858"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37074BCC" w14:textId="77777777" w:rsidR="00952C10" w:rsidRDefault="003A28FC">
            <w:pPr>
              <w:spacing w:line="240" w:lineRule="exact"/>
              <w:ind w:firstLineChars="300" w:firstLine="540"/>
              <w:rPr>
                <w:rFonts w:ascii="Times New Roman" w:eastAsia="仿宋" w:hAnsi="Times New Roman" w:cs="Times New Roman"/>
                <w:sz w:val="18"/>
                <w:szCs w:val="18"/>
              </w:rPr>
            </w:pPr>
            <w:r>
              <w:rPr>
                <w:rFonts w:ascii="Times New Roman" w:eastAsia="仿宋" w:hAnsi="Times New Roman" w:cs="Times New Roman"/>
                <w:sz w:val="18"/>
                <w:szCs w:val="18"/>
              </w:rPr>
              <w:t>6.</w:t>
            </w:r>
            <w:r>
              <w:rPr>
                <w:rFonts w:ascii="Times New Roman" w:eastAsia="仿宋" w:hAnsi="Times New Roman" w:cs="Times New Roman"/>
                <w:sz w:val="18"/>
                <w:szCs w:val="18"/>
              </w:rPr>
              <w:t>外币财务报表折算差额</w:t>
            </w:r>
          </w:p>
        </w:tc>
        <w:tc>
          <w:tcPr>
            <w:tcW w:w="3213" w:type="dxa"/>
            <w:tcBorders>
              <w:top w:val="single" w:sz="2" w:space="0" w:color="auto"/>
              <w:left w:val="single" w:sz="2" w:space="0" w:color="auto"/>
              <w:bottom w:val="single" w:sz="2" w:space="0" w:color="auto"/>
              <w:right w:val="single" w:sz="2" w:space="0" w:color="auto"/>
            </w:tcBorders>
            <w:vAlign w:val="center"/>
          </w:tcPr>
          <w:p w14:paraId="47FF3F76" w14:textId="77777777" w:rsidR="00952C10" w:rsidRDefault="003A28FC">
            <w:pPr>
              <w:spacing w:line="240" w:lineRule="exact"/>
              <w:jc w:val="right"/>
              <w:rPr>
                <w:rFonts w:ascii="Times New Roman" w:eastAsia="仿宋" w:hAnsi="Times New Roman" w:cs="Times New Roman"/>
                <w:sz w:val="18"/>
                <w:szCs w:val="18"/>
              </w:rPr>
            </w:pPr>
            <w:r>
              <w:rPr>
                <w:rFonts w:ascii="Times New Roman" w:eastAsia="仿宋" w:hAnsi="Times New Roman" w:cs="Times New Roman"/>
                <w:sz w:val="18"/>
                <w:szCs w:val="18"/>
              </w:rPr>
              <w:t>-47,665.28</w:t>
            </w:r>
          </w:p>
        </w:tc>
        <w:tc>
          <w:tcPr>
            <w:tcW w:w="3213" w:type="dxa"/>
            <w:tcBorders>
              <w:top w:val="single" w:sz="2" w:space="0" w:color="auto"/>
              <w:left w:val="single" w:sz="2" w:space="0" w:color="auto"/>
              <w:bottom w:val="single" w:sz="2" w:space="0" w:color="auto"/>
              <w:right w:val="single" w:sz="2" w:space="0" w:color="auto"/>
            </w:tcBorders>
            <w:vAlign w:val="center"/>
          </w:tcPr>
          <w:p w14:paraId="71177EB6" w14:textId="77777777" w:rsidR="00952C10" w:rsidRDefault="003A28FC">
            <w:pPr>
              <w:spacing w:line="240" w:lineRule="exact"/>
              <w:jc w:val="right"/>
              <w:rPr>
                <w:rFonts w:ascii="Times New Roman" w:eastAsia="仿宋" w:hAnsi="Times New Roman" w:cs="Times New Roman"/>
                <w:sz w:val="18"/>
                <w:szCs w:val="18"/>
              </w:rPr>
            </w:pPr>
            <w:r>
              <w:rPr>
                <w:rFonts w:ascii="Times New Roman" w:eastAsia="仿宋" w:hAnsi="Times New Roman" w:cs="Times New Roman"/>
                <w:sz w:val="18"/>
                <w:szCs w:val="18"/>
              </w:rPr>
              <w:t>-16,698.00</w:t>
            </w:r>
          </w:p>
        </w:tc>
      </w:tr>
      <w:tr w:rsidR="00952C10" w14:paraId="6D8F4A8B"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48545581" w14:textId="77777777" w:rsidR="00952C10" w:rsidRDefault="003A28FC">
            <w:pPr>
              <w:spacing w:line="240" w:lineRule="exact"/>
              <w:ind w:firstLineChars="300" w:firstLine="540"/>
              <w:rPr>
                <w:rFonts w:ascii="Times New Roman" w:eastAsia="仿宋" w:hAnsi="Times New Roman" w:cs="Times New Roman"/>
                <w:sz w:val="18"/>
                <w:szCs w:val="18"/>
              </w:rPr>
            </w:pPr>
            <w:r>
              <w:rPr>
                <w:rFonts w:ascii="Times New Roman" w:eastAsia="仿宋" w:hAnsi="Times New Roman" w:cs="Times New Roman"/>
                <w:sz w:val="18"/>
                <w:szCs w:val="18"/>
              </w:rPr>
              <w:t>7.</w:t>
            </w:r>
            <w:r>
              <w:rPr>
                <w:rFonts w:ascii="Times New Roman" w:eastAsia="仿宋" w:hAnsi="Times New Roman" w:cs="Times New Roman"/>
                <w:sz w:val="18"/>
                <w:szCs w:val="18"/>
              </w:rPr>
              <w:t>其他</w:t>
            </w:r>
          </w:p>
        </w:tc>
        <w:tc>
          <w:tcPr>
            <w:tcW w:w="3213" w:type="dxa"/>
            <w:tcBorders>
              <w:top w:val="single" w:sz="2" w:space="0" w:color="auto"/>
              <w:left w:val="single" w:sz="2" w:space="0" w:color="auto"/>
              <w:bottom w:val="single" w:sz="2" w:space="0" w:color="auto"/>
              <w:right w:val="single" w:sz="2" w:space="0" w:color="auto"/>
            </w:tcBorders>
            <w:vAlign w:val="center"/>
          </w:tcPr>
          <w:p w14:paraId="14182737" w14:textId="77777777" w:rsidR="00952C10" w:rsidRDefault="00952C10">
            <w:pPr>
              <w:spacing w:line="240" w:lineRule="exact"/>
              <w:jc w:val="right"/>
              <w:rPr>
                <w:rFonts w:ascii="Times New Roman" w:eastAsia="仿宋" w:hAnsi="Times New Roman" w:cs="Times New Roman"/>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4665F839" w14:textId="77777777" w:rsidR="00952C10" w:rsidRDefault="00952C10">
            <w:pPr>
              <w:spacing w:line="240" w:lineRule="exact"/>
              <w:jc w:val="right"/>
              <w:rPr>
                <w:rFonts w:ascii="Times New Roman" w:eastAsia="仿宋" w:hAnsi="Times New Roman" w:cs="Times New Roman"/>
                <w:sz w:val="18"/>
                <w:szCs w:val="18"/>
              </w:rPr>
            </w:pPr>
          </w:p>
        </w:tc>
      </w:tr>
      <w:tr w:rsidR="00952C10" w14:paraId="65AA6BCA"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0C03E41B" w14:textId="77777777" w:rsidR="00952C10" w:rsidRDefault="003A28FC">
            <w:pPr>
              <w:spacing w:line="240" w:lineRule="exact"/>
              <w:ind w:firstLineChars="100" w:firstLine="180"/>
              <w:rPr>
                <w:rFonts w:ascii="Times New Roman" w:eastAsia="仿宋" w:hAnsi="Times New Roman" w:cs="Times New Roman"/>
                <w:sz w:val="18"/>
                <w:szCs w:val="18"/>
              </w:rPr>
            </w:pPr>
            <w:r>
              <w:rPr>
                <w:rFonts w:ascii="Times New Roman" w:eastAsia="仿宋" w:hAnsi="Times New Roman" w:cs="Times New Roman"/>
                <w:sz w:val="18"/>
                <w:szCs w:val="18"/>
              </w:rPr>
              <w:t>归属于少数股东的其他综合收益的税后净额</w:t>
            </w:r>
          </w:p>
        </w:tc>
        <w:tc>
          <w:tcPr>
            <w:tcW w:w="3213" w:type="dxa"/>
            <w:tcBorders>
              <w:top w:val="single" w:sz="2" w:space="0" w:color="auto"/>
              <w:left w:val="single" w:sz="2" w:space="0" w:color="auto"/>
              <w:bottom w:val="single" w:sz="2" w:space="0" w:color="auto"/>
              <w:right w:val="single" w:sz="2" w:space="0" w:color="auto"/>
            </w:tcBorders>
            <w:vAlign w:val="center"/>
          </w:tcPr>
          <w:p w14:paraId="656C38F1" w14:textId="77777777" w:rsidR="00952C10" w:rsidRDefault="00952C10">
            <w:pPr>
              <w:spacing w:line="240" w:lineRule="exact"/>
              <w:jc w:val="right"/>
              <w:rPr>
                <w:rFonts w:ascii="Times New Roman" w:eastAsia="仿宋" w:hAnsi="Times New Roman" w:cs="Times New Roman"/>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33C7BE10" w14:textId="77777777" w:rsidR="00952C10" w:rsidRDefault="00952C10">
            <w:pPr>
              <w:spacing w:line="240" w:lineRule="exact"/>
              <w:jc w:val="right"/>
              <w:rPr>
                <w:rFonts w:ascii="Times New Roman" w:eastAsia="仿宋" w:hAnsi="Times New Roman" w:cs="Times New Roman"/>
                <w:sz w:val="18"/>
                <w:szCs w:val="18"/>
              </w:rPr>
            </w:pPr>
          </w:p>
        </w:tc>
      </w:tr>
      <w:tr w:rsidR="00952C10" w14:paraId="53E0619C"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301C9FF3" w14:textId="77777777" w:rsidR="00952C10" w:rsidRDefault="003A28FC">
            <w:pPr>
              <w:spacing w:line="240" w:lineRule="exact"/>
              <w:rPr>
                <w:rFonts w:ascii="Times New Roman" w:eastAsia="仿宋" w:hAnsi="Times New Roman" w:cs="Times New Roman"/>
                <w:sz w:val="18"/>
                <w:szCs w:val="18"/>
              </w:rPr>
            </w:pPr>
            <w:r>
              <w:rPr>
                <w:rFonts w:ascii="Times New Roman" w:eastAsia="仿宋" w:hAnsi="Times New Roman" w:cs="Times New Roman"/>
                <w:sz w:val="18"/>
                <w:szCs w:val="18"/>
              </w:rPr>
              <w:t>七、综合收益总额</w:t>
            </w:r>
          </w:p>
        </w:tc>
        <w:tc>
          <w:tcPr>
            <w:tcW w:w="3213" w:type="dxa"/>
            <w:tcBorders>
              <w:top w:val="single" w:sz="2" w:space="0" w:color="auto"/>
              <w:left w:val="single" w:sz="2" w:space="0" w:color="auto"/>
              <w:bottom w:val="single" w:sz="2" w:space="0" w:color="auto"/>
              <w:right w:val="single" w:sz="2" w:space="0" w:color="auto"/>
            </w:tcBorders>
            <w:vAlign w:val="center"/>
          </w:tcPr>
          <w:p w14:paraId="4C534330" w14:textId="77777777" w:rsidR="00952C10" w:rsidRDefault="003A28FC">
            <w:pPr>
              <w:spacing w:line="240" w:lineRule="exact"/>
              <w:jc w:val="right"/>
              <w:rPr>
                <w:rFonts w:ascii="Times New Roman" w:eastAsia="仿宋" w:hAnsi="Times New Roman" w:cs="Times New Roman"/>
                <w:sz w:val="18"/>
                <w:szCs w:val="18"/>
              </w:rPr>
            </w:pPr>
            <w:r>
              <w:rPr>
                <w:rFonts w:ascii="Times New Roman" w:eastAsia="仿宋" w:hAnsi="Times New Roman" w:cs="Times New Roman"/>
                <w:sz w:val="18"/>
                <w:szCs w:val="18"/>
              </w:rPr>
              <w:t>5,783,366.88</w:t>
            </w:r>
          </w:p>
        </w:tc>
        <w:tc>
          <w:tcPr>
            <w:tcW w:w="3213" w:type="dxa"/>
            <w:tcBorders>
              <w:top w:val="single" w:sz="2" w:space="0" w:color="auto"/>
              <w:left w:val="single" w:sz="2" w:space="0" w:color="auto"/>
              <w:bottom w:val="single" w:sz="2" w:space="0" w:color="auto"/>
              <w:right w:val="single" w:sz="2" w:space="0" w:color="auto"/>
            </w:tcBorders>
            <w:vAlign w:val="center"/>
          </w:tcPr>
          <w:p w14:paraId="785BDE62" w14:textId="77777777" w:rsidR="00952C10" w:rsidRDefault="003A28FC">
            <w:pPr>
              <w:spacing w:line="240" w:lineRule="exact"/>
              <w:jc w:val="right"/>
              <w:rPr>
                <w:rFonts w:ascii="Times New Roman" w:eastAsia="仿宋" w:hAnsi="Times New Roman" w:cs="Times New Roman"/>
                <w:sz w:val="18"/>
                <w:szCs w:val="18"/>
              </w:rPr>
            </w:pPr>
            <w:r>
              <w:rPr>
                <w:rFonts w:ascii="Times New Roman" w:eastAsia="仿宋" w:hAnsi="Times New Roman" w:cs="Times New Roman"/>
                <w:sz w:val="18"/>
                <w:szCs w:val="18"/>
              </w:rPr>
              <w:t>-24,812,534.88</w:t>
            </w:r>
          </w:p>
        </w:tc>
      </w:tr>
      <w:tr w:rsidR="00952C10" w14:paraId="6A81DD18"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68496727" w14:textId="77777777" w:rsidR="00952C10" w:rsidRDefault="003A28FC">
            <w:pPr>
              <w:spacing w:line="240" w:lineRule="exact"/>
              <w:ind w:firstLineChars="100" w:firstLine="180"/>
              <w:rPr>
                <w:rFonts w:ascii="Times New Roman" w:eastAsia="仿宋" w:hAnsi="Times New Roman" w:cs="Times New Roman"/>
                <w:sz w:val="18"/>
                <w:szCs w:val="18"/>
              </w:rPr>
            </w:pPr>
            <w:r>
              <w:rPr>
                <w:rFonts w:ascii="Times New Roman" w:eastAsia="仿宋" w:hAnsi="Times New Roman" w:cs="Times New Roman"/>
                <w:sz w:val="18"/>
                <w:szCs w:val="18"/>
              </w:rPr>
              <w:t>（一）归属于母公司所有者的综合收益总额</w:t>
            </w:r>
          </w:p>
        </w:tc>
        <w:tc>
          <w:tcPr>
            <w:tcW w:w="3213" w:type="dxa"/>
            <w:tcBorders>
              <w:top w:val="single" w:sz="2" w:space="0" w:color="auto"/>
              <w:left w:val="single" w:sz="2" w:space="0" w:color="auto"/>
              <w:bottom w:val="single" w:sz="2" w:space="0" w:color="auto"/>
              <w:right w:val="single" w:sz="2" w:space="0" w:color="auto"/>
            </w:tcBorders>
            <w:vAlign w:val="center"/>
          </w:tcPr>
          <w:p w14:paraId="1BF93EB4" w14:textId="77777777" w:rsidR="00952C10" w:rsidRDefault="003A28FC">
            <w:pPr>
              <w:spacing w:line="240" w:lineRule="exact"/>
              <w:jc w:val="right"/>
              <w:rPr>
                <w:rFonts w:ascii="Times New Roman" w:eastAsia="仿宋" w:hAnsi="Times New Roman" w:cs="Times New Roman"/>
                <w:sz w:val="18"/>
                <w:szCs w:val="18"/>
              </w:rPr>
            </w:pPr>
            <w:r>
              <w:rPr>
                <w:rFonts w:ascii="Times New Roman" w:eastAsia="仿宋" w:hAnsi="Times New Roman" w:cs="Times New Roman"/>
                <w:sz w:val="18"/>
                <w:szCs w:val="18"/>
              </w:rPr>
              <w:t>4,142,336.57</w:t>
            </w:r>
          </w:p>
        </w:tc>
        <w:tc>
          <w:tcPr>
            <w:tcW w:w="3213" w:type="dxa"/>
            <w:tcBorders>
              <w:top w:val="single" w:sz="2" w:space="0" w:color="auto"/>
              <w:left w:val="single" w:sz="2" w:space="0" w:color="auto"/>
              <w:bottom w:val="single" w:sz="2" w:space="0" w:color="auto"/>
              <w:right w:val="single" w:sz="2" w:space="0" w:color="auto"/>
            </w:tcBorders>
            <w:vAlign w:val="center"/>
          </w:tcPr>
          <w:p w14:paraId="445B7D2B" w14:textId="77777777" w:rsidR="00952C10" w:rsidRDefault="003A28FC">
            <w:pPr>
              <w:spacing w:line="240" w:lineRule="exact"/>
              <w:jc w:val="right"/>
              <w:rPr>
                <w:rFonts w:ascii="Times New Roman" w:eastAsia="仿宋" w:hAnsi="Times New Roman" w:cs="Times New Roman"/>
                <w:sz w:val="18"/>
                <w:szCs w:val="18"/>
              </w:rPr>
            </w:pPr>
            <w:r>
              <w:rPr>
                <w:rFonts w:ascii="Times New Roman" w:eastAsia="仿宋" w:hAnsi="Times New Roman" w:cs="Times New Roman"/>
                <w:sz w:val="18"/>
                <w:szCs w:val="18"/>
              </w:rPr>
              <w:t>-21,179,676.75</w:t>
            </w:r>
          </w:p>
        </w:tc>
      </w:tr>
      <w:tr w:rsidR="00952C10" w14:paraId="526BD020"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2770017F" w14:textId="77777777" w:rsidR="00952C10" w:rsidRDefault="003A28FC">
            <w:pPr>
              <w:spacing w:line="240" w:lineRule="exact"/>
              <w:ind w:firstLineChars="100" w:firstLine="180"/>
              <w:rPr>
                <w:rFonts w:ascii="Times New Roman" w:eastAsia="仿宋" w:hAnsi="Times New Roman" w:cs="Times New Roman"/>
                <w:sz w:val="18"/>
                <w:szCs w:val="18"/>
              </w:rPr>
            </w:pPr>
            <w:r>
              <w:rPr>
                <w:rFonts w:ascii="Times New Roman" w:eastAsia="仿宋" w:hAnsi="Times New Roman" w:cs="Times New Roman"/>
                <w:sz w:val="18"/>
                <w:szCs w:val="18"/>
              </w:rPr>
              <w:t>（二）归属于少数股东的综合收益总额</w:t>
            </w:r>
          </w:p>
        </w:tc>
        <w:tc>
          <w:tcPr>
            <w:tcW w:w="3213" w:type="dxa"/>
            <w:tcBorders>
              <w:top w:val="single" w:sz="2" w:space="0" w:color="auto"/>
              <w:left w:val="single" w:sz="2" w:space="0" w:color="auto"/>
              <w:bottom w:val="single" w:sz="2" w:space="0" w:color="auto"/>
              <w:right w:val="single" w:sz="2" w:space="0" w:color="auto"/>
            </w:tcBorders>
            <w:vAlign w:val="center"/>
          </w:tcPr>
          <w:p w14:paraId="16DD4E25" w14:textId="77777777" w:rsidR="00952C10" w:rsidRDefault="003A28FC">
            <w:pPr>
              <w:spacing w:line="240" w:lineRule="exact"/>
              <w:jc w:val="right"/>
              <w:rPr>
                <w:rFonts w:ascii="Times New Roman" w:eastAsia="仿宋" w:hAnsi="Times New Roman" w:cs="Times New Roman"/>
                <w:sz w:val="18"/>
                <w:szCs w:val="18"/>
              </w:rPr>
            </w:pPr>
            <w:r>
              <w:rPr>
                <w:rFonts w:ascii="Times New Roman" w:eastAsia="仿宋" w:hAnsi="Times New Roman" w:cs="Times New Roman"/>
                <w:sz w:val="18"/>
                <w:szCs w:val="18"/>
              </w:rPr>
              <w:t>1,641,030.31</w:t>
            </w:r>
          </w:p>
        </w:tc>
        <w:tc>
          <w:tcPr>
            <w:tcW w:w="3213" w:type="dxa"/>
            <w:tcBorders>
              <w:top w:val="single" w:sz="2" w:space="0" w:color="auto"/>
              <w:left w:val="single" w:sz="2" w:space="0" w:color="auto"/>
              <w:bottom w:val="single" w:sz="2" w:space="0" w:color="auto"/>
              <w:right w:val="single" w:sz="2" w:space="0" w:color="auto"/>
            </w:tcBorders>
            <w:vAlign w:val="center"/>
          </w:tcPr>
          <w:p w14:paraId="637A30EE" w14:textId="77777777" w:rsidR="00952C10" w:rsidRDefault="003A28FC">
            <w:pPr>
              <w:spacing w:line="240" w:lineRule="exact"/>
              <w:jc w:val="right"/>
              <w:rPr>
                <w:rFonts w:ascii="Times New Roman" w:eastAsia="仿宋" w:hAnsi="Times New Roman" w:cs="Times New Roman"/>
                <w:sz w:val="18"/>
                <w:szCs w:val="18"/>
              </w:rPr>
            </w:pPr>
            <w:r>
              <w:rPr>
                <w:rFonts w:ascii="Times New Roman" w:eastAsia="仿宋" w:hAnsi="Times New Roman" w:cs="Times New Roman"/>
                <w:sz w:val="18"/>
                <w:szCs w:val="18"/>
              </w:rPr>
              <w:t>-3,632,858.13</w:t>
            </w:r>
          </w:p>
        </w:tc>
      </w:tr>
      <w:tr w:rsidR="00952C10" w14:paraId="248A6095"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27073469" w14:textId="77777777" w:rsidR="00952C10" w:rsidRDefault="003A28FC">
            <w:pPr>
              <w:spacing w:line="240" w:lineRule="exact"/>
              <w:rPr>
                <w:rFonts w:ascii="Times New Roman" w:eastAsia="仿宋" w:hAnsi="Times New Roman" w:cs="Times New Roman"/>
                <w:sz w:val="18"/>
                <w:szCs w:val="18"/>
              </w:rPr>
            </w:pPr>
            <w:r>
              <w:rPr>
                <w:rFonts w:ascii="Times New Roman" w:eastAsia="仿宋" w:hAnsi="Times New Roman" w:cs="Times New Roman"/>
                <w:sz w:val="18"/>
                <w:szCs w:val="18"/>
              </w:rPr>
              <w:t>八、每股收益：</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3A6F19D1" w14:textId="77777777" w:rsidR="00952C10" w:rsidRDefault="00952C10">
            <w:pPr>
              <w:rPr>
                <w:rFonts w:ascii="Times New Roman" w:eastAsia="仿宋" w:hAnsi="Times New Roman" w:cs="Times New Roman"/>
              </w:rPr>
            </w:pP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0BB3AF36" w14:textId="77777777" w:rsidR="00952C10" w:rsidRDefault="00952C10">
            <w:pPr>
              <w:rPr>
                <w:rFonts w:ascii="Times New Roman" w:eastAsia="仿宋" w:hAnsi="Times New Roman" w:cs="Times New Roman"/>
              </w:rPr>
            </w:pPr>
          </w:p>
        </w:tc>
      </w:tr>
      <w:tr w:rsidR="00952C10" w14:paraId="7DCCB6B3"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1796EAC5" w14:textId="77777777" w:rsidR="00952C10" w:rsidRDefault="003A28FC">
            <w:pPr>
              <w:spacing w:line="240" w:lineRule="exact"/>
              <w:ind w:firstLineChars="100" w:firstLine="180"/>
              <w:rPr>
                <w:rFonts w:ascii="Times New Roman" w:eastAsia="仿宋" w:hAnsi="Times New Roman" w:cs="Times New Roman"/>
                <w:sz w:val="18"/>
                <w:szCs w:val="18"/>
              </w:rPr>
            </w:pPr>
            <w:r>
              <w:rPr>
                <w:rFonts w:ascii="Times New Roman" w:eastAsia="仿宋" w:hAnsi="Times New Roman" w:cs="Times New Roman"/>
                <w:sz w:val="18"/>
                <w:szCs w:val="18"/>
              </w:rPr>
              <w:t>（一）基本每股收益</w:t>
            </w:r>
          </w:p>
        </w:tc>
        <w:tc>
          <w:tcPr>
            <w:tcW w:w="3213" w:type="dxa"/>
            <w:tcBorders>
              <w:top w:val="single" w:sz="2" w:space="0" w:color="auto"/>
              <w:left w:val="single" w:sz="2" w:space="0" w:color="auto"/>
              <w:bottom w:val="single" w:sz="2" w:space="0" w:color="auto"/>
              <w:right w:val="single" w:sz="2" w:space="0" w:color="auto"/>
            </w:tcBorders>
            <w:vAlign w:val="center"/>
          </w:tcPr>
          <w:p w14:paraId="0175621F" w14:textId="77777777" w:rsidR="00952C10" w:rsidRDefault="003A28FC">
            <w:pPr>
              <w:spacing w:line="240" w:lineRule="exact"/>
              <w:jc w:val="right"/>
              <w:rPr>
                <w:rFonts w:ascii="Times New Roman" w:eastAsia="仿宋" w:hAnsi="Times New Roman" w:cs="Times New Roman"/>
                <w:sz w:val="18"/>
                <w:szCs w:val="18"/>
              </w:rPr>
            </w:pPr>
            <w:r>
              <w:rPr>
                <w:rFonts w:ascii="Times New Roman" w:eastAsia="仿宋" w:hAnsi="Times New Roman" w:cs="Times New Roman"/>
                <w:sz w:val="18"/>
                <w:szCs w:val="18"/>
              </w:rPr>
              <w:t>0.0624</w:t>
            </w:r>
          </w:p>
        </w:tc>
        <w:tc>
          <w:tcPr>
            <w:tcW w:w="3213" w:type="dxa"/>
            <w:tcBorders>
              <w:top w:val="single" w:sz="2" w:space="0" w:color="auto"/>
              <w:left w:val="single" w:sz="2" w:space="0" w:color="auto"/>
              <w:bottom w:val="single" w:sz="2" w:space="0" w:color="auto"/>
              <w:right w:val="single" w:sz="2" w:space="0" w:color="auto"/>
            </w:tcBorders>
            <w:vAlign w:val="center"/>
          </w:tcPr>
          <w:p w14:paraId="10FB2CC4" w14:textId="77777777" w:rsidR="00952C10" w:rsidRDefault="003A28FC">
            <w:pPr>
              <w:spacing w:line="240" w:lineRule="exact"/>
              <w:jc w:val="right"/>
              <w:rPr>
                <w:rFonts w:ascii="Times New Roman" w:eastAsia="仿宋" w:hAnsi="Times New Roman" w:cs="Times New Roman"/>
                <w:sz w:val="18"/>
                <w:szCs w:val="18"/>
              </w:rPr>
            </w:pPr>
            <w:r>
              <w:rPr>
                <w:rFonts w:ascii="Times New Roman" w:eastAsia="仿宋" w:hAnsi="Times New Roman" w:cs="Times New Roman"/>
                <w:sz w:val="18"/>
                <w:szCs w:val="18"/>
              </w:rPr>
              <w:t>-0.3187</w:t>
            </w:r>
          </w:p>
        </w:tc>
      </w:tr>
      <w:tr w:rsidR="00952C10" w14:paraId="539F33F5"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122BD68F" w14:textId="77777777" w:rsidR="00952C10" w:rsidRDefault="003A28FC">
            <w:pPr>
              <w:spacing w:line="240" w:lineRule="exact"/>
              <w:ind w:firstLineChars="100" w:firstLine="180"/>
              <w:rPr>
                <w:rFonts w:ascii="Times New Roman" w:eastAsia="仿宋" w:hAnsi="Times New Roman" w:cs="Times New Roman"/>
                <w:sz w:val="18"/>
                <w:szCs w:val="18"/>
              </w:rPr>
            </w:pPr>
            <w:r>
              <w:rPr>
                <w:rFonts w:ascii="Times New Roman" w:eastAsia="仿宋" w:hAnsi="Times New Roman" w:cs="Times New Roman"/>
                <w:sz w:val="18"/>
                <w:szCs w:val="18"/>
              </w:rPr>
              <w:lastRenderedPageBreak/>
              <w:t>（二）稀释每股收益</w:t>
            </w:r>
          </w:p>
        </w:tc>
        <w:tc>
          <w:tcPr>
            <w:tcW w:w="3213" w:type="dxa"/>
            <w:tcBorders>
              <w:top w:val="single" w:sz="2" w:space="0" w:color="auto"/>
              <w:left w:val="single" w:sz="2" w:space="0" w:color="auto"/>
              <w:bottom w:val="single" w:sz="2" w:space="0" w:color="auto"/>
              <w:right w:val="single" w:sz="2" w:space="0" w:color="auto"/>
            </w:tcBorders>
            <w:vAlign w:val="center"/>
          </w:tcPr>
          <w:p w14:paraId="6C9B9B38" w14:textId="77777777" w:rsidR="00952C10" w:rsidRDefault="003A28FC">
            <w:pPr>
              <w:spacing w:line="240" w:lineRule="exact"/>
              <w:jc w:val="right"/>
              <w:rPr>
                <w:rFonts w:ascii="Times New Roman" w:eastAsia="仿宋" w:hAnsi="Times New Roman" w:cs="Times New Roman"/>
                <w:sz w:val="18"/>
                <w:szCs w:val="18"/>
              </w:rPr>
            </w:pPr>
            <w:r>
              <w:rPr>
                <w:rFonts w:ascii="Times New Roman" w:eastAsia="仿宋" w:hAnsi="Times New Roman" w:cs="Times New Roman"/>
                <w:sz w:val="18"/>
                <w:szCs w:val="18"/>
              </w:rPr>
              <w:t>0.0621</w:t>
            </w:r>
          </w:p>
        </w:tc>
        <w:tc>
          <w:tcPr>
            <w:tcW w:w="3213" w:type="dxa"/>
            <w:tcBorders>
              <w:top w:val="single" w:sz="2" w:space="0" w:color="auto"/>
              <w:left w:val="single" w:sz="2" w:space="0" w:color="auto"/>
              <w:bottom w:val="single" w:sz="2" w:space="0" w:color="auto"/>
              <w:right w:val="single" w:sz="2" w:space="0" w:color="auto"/>
            </w:tcBorders>
            <w:vAlign w:val="center"/>
          </w:tcPr>
          <w:p w14:paraId="2601DE3F" w14:textId="77777777" w:rsidR="00952C10" w:rsidRDefault="003A28FC">
            <w:pPr>
              <w:spacing w:line="240" w:lineRule="exact"/>
              <w:jc w:val="right"/>
              <w:rPr>
                <w:rFonts w:ascii="Times New Roman" w:eastAsia="仿宋" w:hAnsi="Times New Roman" w:cs="Times New Roman"/>
                <w:sz w:val="18"/>
                <w:szCs w:val="18"/>
              </w:rPr>
            </w:pPr>
            <w:r>
              <w:rPr>
                <w:rFonts w:ascii="Times New Roman" w:eastAsia="仿宋" w:hAnsi="Times New Roman" w:cs="Times New Roman"/>
                <w:sz w:val="18"/>
                <w:szCs w:val="18"/>
              </w:rPr>
              <w:t>-0.3198</w:t>
            </w:r>
          </w:p>
        </w:tc>
      </w:tr>
    </w:tbl>
    <w:p w14:paraId="6B9116B8" w14:textId="77777777" w:rsidR="00952C10" w:rsidRDefault="00952C10">
      <w:pPr>
        <w:spacing w:line="240" w:lineRule="exact"/>
        <w:rPr>
          <w:rFonts w:ascii="Times New Roman" w:eastAsia="仿宋" w:hAnsi="Times New Roman" w:cs="Times New Roman"/>
          <w:szCs w:val="21"/>
        </w:rPr>
      </w:pPr>
      <w:bookmarkStart w:id="14" w:name="_Toc988902"/>
    </w:p>
    <w:p w14:paraId="49385CA4" w14:textId="77777777" w:rsidR="00952C10" w:rsidRDefault="003A28FC">
      <w:pPr>
        <w:spacing w:line="240" w:lineRule="exact"/>
        <w:rPr>
          <w:rFonts w:ascii="Times New Roman" w:eastAsia="仿宋" w:hAnsi="Times New Roman" w:cs="Times New Roman"/>
          <w:szCs w:val="21"/>
        </w:rPr>
      </w:pPr>
      <w:r>
        <w:rPr>
          <w:rFonts w:ascii="Times New Roman" w:eastAsia="仿宋" w:hAnsi="Times New Roman" w:cs="Times New Roman"/>
          <w:szCs w:val="21"/>
        </w:rPr>
        <w:t>法定代表人：林明玲</w:t>
      </w:r>
      <w:r>
        <w:rPr>
          <w:rFonts w:ascii="Times New Roman" w:eastAsia="仿宋" w:hAnsi="Times New Roman" w:cs="Times New Roman"/>
          <w:szCs w:val="21"/>
        </w:rPr>
        <w:t xml:space="preserve">  </w:t>
      </w:r>
      <w:r>
        <w:rPr>
          <w:rFonts w:ascii="Times New Roman" w:eastAsia="仿宋" w:hAnsi="Times New Roman" w:cs="Times New Roman" w:hint="eastAsia"/>
          <w:szCs w:val="21"/>
        </w:rPr>
        <w:t xml:space="preserve">                      </w:t>
      </w:r>
      <w:r>
        <w:rPr>
          <w:rFonts w:ascii="Times New Roman" w:eastAsia="仿宋" w:hAnsi="Times New Roman" w:cs="Times New Roman"/>
          <w:szCs w:val="21"/>
        </w:rPr>
        <w:t>主管会计工作负责人：陈焕盛</w:t>
      </w:r>
      <w:r>
        <w:rPr>
          <w:rFonts w:ascii="Times New Roman" w:eastAsia="仿宋" w:hAnsi="Times New Roman" w:cs="Times New Roman"/>
          <w:szCs w:val="21"/>
        </w:rPr>
        <w:t xml:space="preserve">     </w:t>
      </w:r>
      <w:r>
        <w:rPr>
          <w:rFonts w:ascii="Times New Roman" w:eastAsia="仿宋" w:hAnsi="Times New Roman" w:cs="Times New Roman" w:hint="eastAsia"/>
          <w:szCs w:val="21"/>
        </w:rPr>
        <w:t xml:space="preserve">                   </w:t>
      </w:r>
      <w:r>
        <w:rPr>
          <w:rFonts w:ascii="Times New Roman" w:eastAsia="仿宋" w:hAnsi="Times New Roman" w:cs="Times New Roman"/>
          <w:szCs w:val="21"/>
        </w:rPr>
        <w:t>会计机构负责人：赖宏伟</w:t>
      </w:r>
    </w:p>
    <w:p w14:paraId="5A8F764A" w14:textId="77777777" w:rsidR="00952C10" w:rsidRDefault="003A28FC">
      <w:pPr>
        <w:pStyle w:val="3"/>
        <w:spacing w:line="280" w:lineRule="exact"/>
        <w:jc w:val="left"/>
        <w:rPr>
          <w:rFonts w:ascii="Times New Roman" w:eastAsia="仿宋" w:hAnsi="Times New Roman" w:cs="Times New Roman"/>
          <w:b/>
          <w:bCs/>
        </w:rPr>
      </w:pPr>
      <w:r>
        <w:rPr>
          <w:rFonts w:ascii="Times New Roman" w:eastAsia="仿宋" w:hAnsi="Times New Roman" w:cs="Times New Roman"/>
          <w:b/>
          <w:bCs/>
        </w:rPr>
        <w:t>3</w:t>
      </w:r>
      <w:r>
        <w:rPr>
          <w:rFonts w:ascii="Times New Roman" w:eastAsia="仿宋" w:hAnsi="Times New Roman" w:cs="Times New Roman"/>
          <w:b/>
          <w:bCs/>
        </w:rPr>
        <w:t>、合并年初到报告期末现金流量表</w:t>
      </w:r>
      <w:bookmarkEnd w:id="14"/>
    </w:p>
    <w:p w14:paraId="4CA55C09" w14:textId="77777777" w:rsidR="00952C10" w:rsidRDefault="003A28FC">
      <w:pPr>
        <w:spacing w:line="240" w:lineRule="exact"/>
        <w:jc w:val="right"/>
        <w:rPr>
          <w:rFonts w:ascii="Times New Roman" w:eastAsia="仿宋" w:hAnsi="Times New Roman" w:cs="Times New Roman"/>
          <w:sz w:val="18"/>
          <w:szCs w:val="18"/>
        </w:rPr>
      </w:pPr>
      <w:r>
        <w:rPr>
          <w:rFonts w:ascii="Times New Roman" w:eastAsia="仿宋" w:hAnsi="Times New Roman" w:cs="Times New Roman"/>
          <w:sz w:val="18"/>
          <w:szCs w:val="18"/>
        </w:rPr>
        <w:t>单位：元</w:t>
      </w:r>
    </w:p>
    <w:tbl>
      <w:tblPr>
        <w:tblW w:w="9639"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3213"/>
        <w:gridCol w:w="3213"/>
        <w:gridCol w:w="3213"/>
      </w:tblGrid>
      <w:tr w:rsidR="00952C10" w14:paraId="627726AF" w14:textId="77777777">
        <w:trPr>
          <w:trHeight w:val="240"/>
          <w:tblHeader/>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35DF7944" w14:textId="77777777" w:rsidR="00952C10" w:rsidRDefault="003A28FC">
            <w:pPr>
              <w:spacing w:line="240" w:lineRule="exact"/>
              <w:jc w:val="center"/>
              <w:rPr>
                <w:rFonts w:ascii="Times New Roman" w:eastAsia="仿宋" w:hAnsi="Times New Roman" w:cs="Times New Roman"/>
                <w:b/>
                <w:sz w:val="18"/>
                <w:szCs w:val="18"/>
              </w:rPr>
            </w:pPr>
            <w:r>
              <w:rPr>
                <w:rFonts w:ascii="Times New Roman" w:eastAsia="仿宋" w:hAnsi="Times New Roman" w:cs="Times New Roman"/>
                <w:b/>
                <w:sz w:val="18"/>
                <w:szCs w:val="18"/>
              </w:rPr>
              <w:t>项目</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64055C60" w14:textId="77777777" w:rsidR="00952C10" w:rsidRDefault="003A28FC">
            <w:pPr>
              <w:spacing w:line="240" w:lineRule="exact"/>
              <w:jc w:val="center"/>
              <w:rPr>
                <w:rFonts w:ascii="Times New Roman" w:eastAsia="仿宋" w:hAnsi="Times New Roman" w:cs="Times New Roman"/>
                <w:b/>
                <w:sz w:val="18"/>
                <w:szCs w:val="18"/>
              </w:rPr>
            </w:pPr>
            <w:r>
              <w:rPr>
                <w:rFonts w:ascii="Times New Roman" w:eastAsia="仿宋" w:hAnsi="Times New Roman" w:cs="Times New Roman"/>
                <w:b/>
                <w:sz w:val="18"/>
                <w:szCs w:val="18"/>
              </w:rPr>
              <w:t>本期发生额</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448D72A3" w14:textId="77777777" w:rsidR="00952C10" w:rsidRDefault="003A28FC">
            <w:pPr>
              <w:spacing w:line="240" w:lineRule="exact"/>
              <w:jc w:val="center"/>
              <w:rPr>
                <w:rFonts w:ascii="Times New Roman" w:eastAsia="仿宋" w:hAnsi="Times New Roman" w:cs="Times New Roman"/>
                <w:b/>
                <w:sz w:val="18"/>
                <w:szCs w:val="18"/>
              </w:rPr>
            </w:pPr>
            <w:r>
              <w:rPr>
                <w:rFonts w:ascii="Times New Roman" w:eastAsia="仿宋" w:hAnsi="Times New Roman" w:cs="Times New Roman"/>
                <w:b/>
                <w:sz w:val="18"/>
                <w:szCs w:val="18"/>
              </w:rPr>
              <w:t>上期发生额</w:t>
            </w:r>
          </w:p>
        </w:tc>
      </w:tr>
      <w:tr w:rsidR="00952C10" w14:paraId="0FE42510"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14995EB1" w14:textId="77777777" w:rsidR="00952C10" w:rsidRDefault="003A28FC">
            <w:pPr>
              <w:spacing w:line="240" w:lineRule="exact"/>
              <w:rPr>
                <w:rFonts w:ascii="Times New Roman" w:eastAsia="仿宋" w:hAnsi="Times New Roman" w:cs="Times New Roman"/>
                <w:sz w:val="18"/>
                <w:szCs w:val="18"/>
              </w:rPr>
            </w:pPr>
            <w:r>
              <w:rPr>
                <w:rFonts w:ascii="Times New Roman" w:eastAsia="仿宋" w:hAnsi="Times New Roman" w:cs="Times New Roman"/>
                <w:sz w:val="18"/>
                <w:szCs w:val="18"/>
              </w:rPr>
              <w:t>一、经营活动产生的现金流量：</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7ACE7E23" w14:textId="77777777" w:rsidR="00952C10" w:rsidRDefault="00952C10">
            <w:pPr>
              <w:rPr>
                <w:rFonts w:ascii="Times New Roman" w:eastAsia="仿宋" w:hAnsi="Times New Roman" w:cs="Times New Roman"/>
              </w:rPr>
            </w:pP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01738A4E" w14:textId="77777777" w:rsidR="00952C10" w:rsidRDefault="00952C10">
            <w:pPr>
              <w:rPr>
                <w:rFonts w:ascii="Times New Roman" w:eastAsia="仿宋" w:hAnsi="Times New Roman" w:cs="Times New Roman"/>
              </w:rPr>
            </w:pPr>
          </w:p>
        </w:tc>
      </w:tr>
      <w:tr w:rsidR="00952C10" w14:paraId="560FE6D3"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06ACDF23" w14:textId="77777777" w:rsidR="00952C10" w:rsidRDefault="003A28FC">
            <w:pPr>
              <w:spacing w:line="240" w:lineRule="exact"/>
              <w:ind w:firstLineChars="100" w:firstLine="180"/>
              <w:rPr>
                <w:rFonts w:ascii="Times New Roman" w:eastAsia="仿宋" w:hAnsi="Times New Roman" w:cs="Times New Roman"/>
                <w:sz w:val="18"/>
                <w:szCs w:val="18"/>
              </w:rPr>
            </w:pPr>
            <w:r>
              <w:rPr>
                <w:rFonts w:ascii="Times New Roman" w:eastAsia="仿宋" w:hAnsi="Times New Roman" w:cs="Times New Roman"/>
                <w:sz w:val="18"/>
                <w:szCs w:val="18"/>
              </w:rPr>
              <w:t>销售商品、提供劳务收到的现金</w:t>
            </w:r>
          </w:p>
        </w:tc>
        <w:tc>
          <w:tcPr>
            <w:tcW w:w="3213" w:type="dxa"/>
            <w:tcBorders>
              <w:top w:val="single" w:sz="2" w:space="0" w:color="auto"/>
              <w:left w:val="single" w:sz="2" w:space="0" w:color="auto"/>
              <w:bottom w:val="single" w:sz="2" w:space="0" w:color="auto"/>
              <w:right w:val="single" w:sz="2" w:space="0" w:color="auto"/>
            </w:tcBorders>
            <w:vAlign w:val="center"/>
          </w:tcPr>
          <w:p w14:paraId="18F39801" w14:textId="77777777" w:rsidR="00952C10" w:rsidRDefault="003A28FC">
            <w:pPr>
              <w:spacing w:line="240" w:lineRule="exact"/>
              <w:jc w:val="right"/>
              <w:rPr>
                <w:rFonts w:ascii="Times New Roman" w:eastAsia="仿宋" w:hAnsi="Times New Roman" w:cs="Times New Roman"/>
                <w:sz w:val="18"/>
                <w:szCs w:val="18"/>
              </w:rPr>
            </w:pPr>
            <w:r>
              <w:rPr>
                <w:rFonts w:ascii="Times New Roman" w:eastAsia="仿宋" w:hAnsi="Times New Roman" w:cs="Times New Roman"/>
                <w:sz w:val="18"/>
                <w:szCs w:val="18"/>
              </w:rPr>
              <w:t>273,710,105.34</w:t>
            </w:r>
          </w:p>
        </w:tc>
        <w:tc>
          <w:tcPr>
            <w:tcW w:w="3213" w:type="dxa"/>
            <w:tcBorders>
              <w:top w:val="single" w:sz="2" w:space="0" w:color="auto"/>
              <w:left w:val="single" w:sz="2" w:space="0" w:color="auto"/>
              <w:bottom w:val="single" w:sz="2" w:space="0" w:color="auto"/>
              <w:right w:val="single" w:sz="2" w:space="0" w:color="auto"/>
            </w:tcBorders>
            <w:vAlign w:val="center"/>
          </w:tcPr>
          <w:p w14:paraId="3BA17144" w14:textId="77777777" w:rsidR="00952C10" w:rsidRDefault="003A28FC">
            <w:pPr>
              <w:spacing w:line="240" w:lineRule="exact"/>
              <w:jc w:val="right"/>
              <w:rPr>
                <w:rFonts w:ascii="Times New Roman" w:eastAsia="仿宋" w:hAnsi="Times New Roman" w:cs="Times New Roman"/>
                <w:sz w:val="18"/>
                <w:szCs w:val="18"/>
              </w:rPr>
            </w:pPr>
            <w:r>
              <w:rPr>
                <w:rFonts w:ascii="Times New Roman" w:eastAsia="仿宋" w:hAnsi="Times New Roman" w:cs="Times New Roman"/>
                <w:sz w:val="18"/>
                <w:szCs w:val="18"/>
              </w:rPr>
              <w:t>175,821,949.57</w:t>
            </w:r>
          </w:p>
        </w:tc>
      </w:tr>
      <w:tr w:rsidR="00952C10" w14:paraId="771F2926"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399E3A1A" w14:textId="77777777" w:rsidR="00952C10" w:rsidRDefault="003A28FC">
            <w:pPr>
              <w:spacing w:before="40" w:after="40" w:line="240" w:lineRule="exact"/>
              <w:ind w:firstLineChars="100" w:firstLine="180"/>
              <w:rPr>
                <w:rFonts w:ascii="Times New Roman" w:eastAsia="仿宋" w:hAnsi="Times New Roman" w:cs="Times New Roman"/>
                <w:sz w:val="18"/>
                <w:szCs w:val="18"/>
              </w:rPr>
            </w:pPr>
            <w:r>
              <w:rPr>
                <w:rFonts w:ascii="Times New Roman" w:eastAsia="仿宋" w:hAnsi="Times New Roman" w:cs="Times New Roman"/>
                <w:sz w:val="18"/>
                <w:szCs w:val="18"/>
              </w:rPr>
              <w:t>客户存款和同业存放款项净增加额</w:t>
            </w:r>
          </w:p>
        </w:tc>
        <w:tc>
          <w:tcPr>
            <w:tcW w:w="3213" w:type="dxa"/>
            <w:tcBorders>
              <w:top w:val="single" w:sz="2" w:space="0" w:color="auto"/>
              <w:left w:val="single" w:sz="2" w:space="0" w:color="auto"/>
              <w:bottom w:val="single" w:sz="2" w:space="0" w:color="auto"/>
              <w:right w:val="single" w:sz="2" w:space="0" w:color="auto"/>
            </w:tcBorders>
            <w:vAlign w:val="center"/>
          </w:tcPr>
          <w:p w14:paraId="3C88D5FF" w14:textId="77777777" w:rsidR="00952C10" w:rsidRDefault="00952C10">
            <w:pPr>
              <w:spacing w:line="240" w:lineRule="exact"/>
              <w:jc w:val="right"/>
              <w:rPr>
                <w:rFonts w:ascii="Times New Roman" w:eastAsia="仿宋" w:hAnsi="Times New Roman" w:cs="Times New Roman"/>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4C097A9F" w14:textId="77777777" w:rsidR="00952C10" w:rsidRDefault="00952C10">
            <w:pPr>
              <w:spacing w:line="240" w:lineRule="exact"/>
              <w:jc w:val="right"/>
              <w:rPr>
                <w:rFonts w:ascii="Times New Roman" w:eastAsia="仿宋" w:hAnsi="Times New Roman" w:cs="Times New Roman"/>
                <w:sz w:val="18"/>
                <w:szCs w:val="18"/>
              </w:rPr>
            </w:pPr>
          </w:p>
        </w:tc>
      </w:tr>
      <w:tr w:rsidR="00952C10" w14:paraId="177883F5"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4B47045E" w14:textId="77777777" w:rsidR="00952C10" w:rsidRDefault="003A28FC">
            <w:pPr>
              <w:spacing w:before="40" w:after="40" w:line="240" w:lineRule="exact"/>
              <w:ind w:firstLineChars="100" w:firstLine="180"/>
              <w:rPr>
                <w:rFonts w:ascii="Times New Roman" w:eastAsia="仿宋" w:hAnsi="Times New Roman" w:cs="Times New Roman"/>
                <w:sz w:val="18"/>
                <w:szCs w:val="18"/>
              </w:rPr>
            </w:pPr>
            <w:r>
              <w:rPr>
                <w:rFonts w:ascii="Times New Roman" w:eastAsia="仿宋" w:hAnsi="Times New Roman" w:cs="Times New Roman"/>
                <w:sz w:val="18"/>
                <w:szCs w:val="18"/>
              </w:rPr>
              <w:t>向中央银行借款净增加额</w:t>
            </w:r>
          </w:p>
        </w:tc>
        <w:tc>
          <w:tcPr>
            <w:tcW w:w="3213" w:type="dxa"/>
            <w:tcBorders>
              <w:top w:val="single" w:sz="2" w:space="0" w:color="auto"/>
              <w:left w:val="single" w:sz="2" w:space="0" w:color="auto"/>
              <w:bottom w:val="single" w:sz="2" w:space="0" w:color="auto"/>
              <w:right w:val="single" w:sz="2" w:space="0" w:color="auto"/>
            </w:tcBorders>
            <w:vAlign w:val="center"/>
          </w:tcPr>
          <w:p w14:paraId="4C5F6C35" w14:textId="77777777" w:rsidR="00952C10" w:rsidRDefault="00952C10">
            <w:pPr>
              <w:spacing w:line="240" w:lineRule="exact"/>
              <w:jc w:val="right"/>
              <w:rPr>
                <w:rFonts w:ascii="Times New Roman" w:eastAsia="仿宋" w:hAnsi="Times New Roman" w:cs="Times New Roman"/>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41AB11D6" w14:textId="77777777" w:rsidR="00952C10" w:rsidRDefault="00952C10">
            <w:pPr>
              <w:spacing w:line="240" w:lineRule="exact"/>
              <w:jc w:val="right"/>
              <w:rPr>
                <w:rFonts w:ascii="Times New Roman" w:eastAsia="仿宋" w:hAnsi="Times New Roman" w:cs="Times New Roman"/>
                <w:sz w:val="18"/>
                <w:szCs w:val="18"/>
              </w:rPr>
            </w:pPr>
          </w:p>
        </w:tc>
      </w:tr>
      <w:tr w:rsidR="00952C10" w14:paraId="30C3FFEC"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4E14BF5D" w14:textId="77777777" w:rsidR="00952C10" w:rsidRDefault="003A28FC">
            <w:pPr>
              <w:spacing w:line="240" w:lineRule="exact"/>
              <w:ind w:firstLineChars="100" w:firstLine="180"/>
              <w:rPr>
                <w:rFonts w:ascii="Times New Roman" w:eastAsia="仿宋" w:hAnsi="Times New Roman" w:cs="Times New Roman"/>
                <w:sz w:val="18"/>
                <w:szCs w:val="18"/>
              </w:rPr>
            </w:pPr>
            <w:r>
              <w:rPr>
                <w:rFonts w:ascii="Times New Roman" w:eastAsia="仿宋" w:hAnsi="Times New Roman" w:cs="Times New Roman"/>
                <w:sz w:val="18"/>
                <w:szCs w:val="18"/>
              </w:rPr>
              <w:t>向其他金融机构拆入资金净增加额</w:t>
            </w:r>
          </w:p>
        </w:tc>
        <w:tc>
          <w:tcPr>
            <w:tcW w:w="3213" w:type="dxa"/>
            <w:tcBorders>
              <w:top w:val="single" w:sz="2" w:space="0" w:color="auto"/>
              <w:left w:val="single" w:sz="2" w:space="0" w:color="auto"/>
              <w:bottom w:val="single" w:sz="2" w:space="0" w:color="auto"/>
              <w:right w:val="single" w:sz="2" w:space="0" w:color="auto"/>
            </w:tcBorders>
            <w:vAlign w:val="center"/>
          </w:tcPr>
          <w:p w14:paraId="56DC7A07" w14:textId="77777777" w:rsidR="00952C10" w:rsidRDefault="00952C10">
            <w:pPr>
              <w:spacing w:line="240" w:lineRule="exact"/>
              <w:jc w:val="right"/>
              <w:rPr>
                <w:rFonts w:ascii="Times New Roman" w:eastAsia="仿宋" w:hAnsi="Times New Roman" w:cs="Times New Roman"/>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6CE2914B" w14:textId="77777777" w:rsidR="00952C10" w:rsidRDefault="00952C10">
            <w:pPr>
              <w:spacing w:line="240" w:lineRule="exact"/>
              <w:jc w:val="right"/>
              <w:rPr>
                <w:rFonts w:ascii="Times New Roman" w:eastAsia="仿宋" w:hAnsi="Times New Roman" w:cs="Times New Roman"/>
                <w:sz w:val="18"/>
                <w:szCs w:val="18"/>
              </w:rPr>
            </w:pPr>
          </w:p>
        </w:tc>
      </w:tr>
      <w:tr w:rsidR="00952C10" w14:paraId="2F31540D"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59B40545" w14:textId="77777777" w:rsidR="00952C10" w:rsidRDefault="003A28FC">
            <w:pPr>
              <w:spacing w:before="40" w:after="40" w:line="240" w:lineRule="exact"/>
              <w:ind w:firstLineChars="100" w:firstLine="180"/>
              <w:rPr>
                <w:rFonts w:ascii="Times New Roman" w:eastAsia="仿宋" w:hAnsi="Times New Roman" w:cs="Times New Roman"/>
                <w:sz w:val="18"/>
                <w:szCs w:val="18"/>
              </w:rPr>
            </w:pPr>
            <w:r>
              <w:rPr>
                <w:rFonts w:ascii="Times New Roman" w:eastAsia="仿宋" w:hAnsi="Times New Roman" w:cs="Times New Roman"/>
                <w:sz w:val="18"/>
                <w:szCs w:val="18"/>
              </w:rPr>
              <w:t>收到原保险合同保费取得的现金</w:t>
            </w:r>
          </w:p>
        </w:tc>
        <w:tc>
          <w:tcPr>
            <w:tcW w:w="3213" w:type="dxa"/>
            <w:tcBorders>
              <w:top w:val="single" w:sz="2" w:space="0" w:color="auto"/>
              <w:left w:val="single" w:sz="2" w:space="0" w:color="auto"/>
              <w:bottom w:val="single" w:sz="2" w:space="0" w:color="auto"/>
              <w:right w:val="single" w:sz="2" w:space="0" w:color="auto"/>
            </w:tcBorders>
            <w:vAlign w:val="center"/>
          </w:tcPr>
          <w:p w14:paraId="49FBE843" w14:textId="77777777" w:rsidR="00952C10" w:rsidRDefault="00952C10">
            <w:pPr>
              <w:spacing w:line="240" w:lineRule="exact"/>
              <w:jc w:val="right"/>
              <w:rPr>
                <w:rFonts w:ascii="Times New Roman" w:eastAsia="仿宋" w:hAnsi="Times New Roman" w:cs="Times New Roman"/>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44D76633" w14:textId="77777777" w:rsidR="00952C10" w:rsidRDefault="00952C10">
            <w:pPr>
              <w:spacing w:line="240" w:lineRule="exact"/>
              <w:jc w:val="right"/>
              <w:rPr>
                <w:rFonts w:ascii="Times New Roman" w:eastAsia="仿宋" w:hAnsi="Times New Roman" w:cs="Times New Roman"/>
                <w:sz w:val="18"/>
                <w:szCs w:val="18"/>
              </w:rPr>
            </w:pPr>
          </w:p>
        </w:tc>
      </w:tr>
      <w:tr w:rsidR="00952C10" w14:paraId="19480E68"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1C620096" w14:textId="77777777" w:rsidR="00952C10" w:rsidRDefault="003A28FC">
            <w:pPr>
              <w:spacing w:before="40" w:after="40" w:line="240" w:lineRule="exact"/>
              <w:ind w:firstLineChars="100" w:firstLine="180"/>
              <w:rPr>
                <w:rFonts w:ascii="Times New Roman" w:eastAsia="仿宋" w:hAnsi="Times New Roman" w:cs="Times New Roman"/>
                <w:sz w:val="18"/>
                <w:szCs w:val="18"/>
              </w:rPr>
            </w:pPr>
            <w:r>
              <w:rPr>
                <w:rFonts w:ascii="Times New Roman" w:eastAsia="仿宋" w:hAnsi="Times New Roman" w:cs="Times New Roman"/>
                <w:sz w:val="18"/>
                <w:szCs w:val="18"/>
              </w:rPr>
              <w:t>收到再保业务现金净额</w:t>
            </w:r>
          </w:p>
        </w:tc>
        <w:tc>
          <w:tcPr>
            <w:tcW w:w="3213" w:type="dxa"/>
            <w:tcBorders>
              <w:top w:val="single" w:sz="2" w:space="0" w:color="auto"/>
              <w:left w:val="single" w:sz="2" w:space="0" w:color="auto"/>
              <w:bottom w:val="single" w:sz="2" w:space="0" w:color="auto"/>
              <w:right w:val="single" w:sz="2" w:space="0" w:color="auto"/>
            </w:tcBorders>
            <w:vAlign w:val="center"/>
          </w:tcPr>
          <w:p w14:paraId="21FD58E4" w14:textId="77777777" w:rsidR="00952C10" w:rsidRDefault="00952C10">
            <w:pPr>
              <w:spacing w:line="240" w:lineRule="exact"/>
              <w:jc w:val="right"/>
              <w:rPr>
                <w:rFonts w:ascii="Times New Roman" w:eastAsia="仿宋" w:hAnsi="Times New Roman" w:cs="Times New Roman"/>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1B0DD884" w14:textId="77777777" w:rsidR="00952C10" w:rsidRDefault="00952C10">
            <w:pPr>
              <w:spacing w:line="240" w:lineRule="exact"/>
              <w:jc w:val="right"/>
              <w:rPr>
                <w:rFonts w:ascii="Times New Roman" w:eastAsia="仿宋" w:hAnsi="Times New Roman" w:cs="Times New Roman"/>
                <w:sz w:val="18"/>
                <w:szCs w:val="18"/>
              </w:rPr>
            </w:pPr>
          </w:p>
        </w:tc>
      </w:tr>
      <w:tr w:rsidR="00952C10" w14:paraId="31B5E265"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0E4AF9D6" w14:textId="77777777" w:rsidR="00952C10" w:rsidRDefault="003A28FC">
            <w:pPr>
              <w:spacing w:before="40" w:after="40" w:line="240" w:lineRule="exact"/>
              <w:ind w:firstLineChars="100" w:firstLine="180"/>
              <w:rPr>
                <w:rFonts w:ascii="Times New Roman" w:eastAsia="仿宋" w:hAnsi="Times New Roman" w:cs="Times New Roman"/>
                <w:sz w:val="18"/>
                <w:szCs w:val="18"/>
              </w:rPr>
            </w:pPr>
            <w:r>
              <w:rPr>
                <w:rFonts w:ascii="Times New Roman" w:eastAsia="仿宋" w:hAnsi="Times New Roman" w:cs="Times New Roman"/>
                <w:sz w:val="18"/>
                <w:szCs w:val="18"/>
              </w:rPr>
              <w:t>保户储金及投资款净增加额</w:t>
            </w:r>
          </w:p>
        </w:tc>
        <w:tc>
          <w:tcPr>
            <w:tcW w:w="3213" w:type="dxa"/>
            <w:tcBorders>
              <w:top w:val="single" w:sz="2" w:space="0" w:color="auto"/>
              <w:left w:val="single" w:sz="2" w:space="0" w:color="auto"/>
              <w:bottom w:val="single" w:sz="2" w:space="0" w:color="auto"/>
              <w:right w:val="single" w:sz="2" w:space="0" w:color="auto"/>
            </w:tcBorders>
            <w:vAlign w:val="center"/>
          </w:tcPr>
          <w:p w14:paraId="2F0BA12B" w14:textId="77777777" w:rsidR="00952C10" w:rsidRDefault="00952C10">
            <w:pPr>
              <w:spacing w:line="240" w:lineRule="exact"/>
              <w:jc w:val="right"/>
              <w:rPr>
                <w:rFonts w:ascii="Times New Roman" w:eastAsia="仿宋" w:hAnsi="Times New Roman" w:cs="Times New Roman"/>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551972CE" w14:textId="77777777" w:rsidR="00952C10" w:rsidRDefault="00952C10">
            <w:pPr>
              <w:spacing w:line="240" w:lineRule="exact"/>
              <w:jc w:val="right"/>
              <w:rPr>
                <w:rFonts w:ascii="Times New Roman" w:eastAsia="仿宋" w:hAnsi="Times New Roman" w:cs="Times New Roman"/>
                <w:sz w:val="18"/>
                <w:szCs w:val="18"/>
              </w:rPr>
            </w:pPr>
          </w:p>
        </w:tc>
      </w:tr>
      <w:tr w:rsidR="00952C10" w14:paraId="1CB5B915"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0FF589CB" w14:textId="77777777" w:rsidR="00952C10" w:rsidRDefault="003A28FC">
            <w:pPr>
              <w:spacing w:line="240" w:lineRule="exact"/>
              <w:ind w:firstLineChars="100" w:firstLine="180"/>
              <w:rPr>
                <w:rFonts w:ascii="Times New Roman" w:eastAsia="仿宋" w:hAnsi="Times New Roman" w:cs="Times New Roman"/>
                <w:sz w:val="18"/>
                <w:szCs w:val="18"/>
              </w:rPr>
            </w:pPr>
            <w:r>
              <w:rPr>
                <w:rFonts w:ascii="Times New Roman" w:eastAsia="仿宋" w:hAnsi="Times New Roman" w:cs="Times New Roman"/>
                <w:sz w:val="18"/>
                <w:szCs w:val="18"/>
              </w:rPr>
              <w:t>收取利息、手续费及佣金的现金</w:t>
            </w:r>
          </w:p>
        </w:tc>
        <w:tc>
          <w:tcPr>
            <w:tcW w:w="3213" w:type="dxa"/>
            <w:tcBorders>
              <w:top w:val="single" w:sz="2" w:space="0" w:color="auto"/>
              <w:left w:val="single" w:sz="2" w:space="0" w:color="auto"/>
              <w:bottom w:val="single" w:sz="2" w:space="0" w:color="auto"/>
              <w:right w:val="single" w:sz="2" w:space="0" w:color="auto"/>
            </w:tcBorders>
            <w:vAlign w:val="center"/>
          </w:tcPr>
          <w:p w14:paraId="76F7E7E6" w14:textId="77777777" w:rsidR="00952C10" w:rsidRDefault="00952C10">
            <w:pPr>
              <w:spacing w:line="240" w:lineRule="exact"/>
              <w:jc w:val="right"/>
              <w:rPr>
                <w:rFonts w:ascii="Times New Roman" w:eastAsia="仿宋" w:hAnsi="Times New Roman" w:cs="Times New Roman"/>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3B8D726E" w14:textId="77777777" w:rsidR="00952C10" w:rsidRDefault="00952C10">
            <w:pPr>
              <w:spacing w:line="240" w:lineRule="exact"/>
              <w:jc w:val="right"/>
              <w:rPr>
                <w:rFonts w:ascii="Times New Roman" w:eastAsia="仿宋" w:hAnsi="Times New Roman" w:cs="Times New Roman"/>
                <w:sz w:val="18"/>
                <w:szCs w:val="18"/>
              </w:rPr>
            </w:pPr>
          </w:p>
        </w:tc>
      </w:tr>
      <w:tr w:rsidR="00952C10" w14:paraId="73CDE8A5"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2EF3BFA2" w14:textId="77777777" w:rsidR="00952C10" w:rsidRDefault="003A28FC">
            <w:pPr>
              <w:spacing w:line="240" w:lineRule="exact"/>
              <w:ind w:firstLineChars="100" w:firstLine="180"/>
              <w:rPr>
                <w:rFonts w:ascii="Times New Roman" w:eastAsia="仿宋" w:hAnsi="Times New Roman" w:cs="Times New Roman"/>
                <w:sz w:val="18"/>
                <w:szCs w:val="18"/>
              </w:rPr>
            </w:pPr>
            <w:r>
              <w:rPr>
                <w:rFonts w:ascii="Times New Roman" w:eastAsia="仿宋" w:hAnsi="Times New Roman" w:cs="Times New Roman"/>
                <w:sz w:val="18"/>
                <w:szCs w:val="18"/>
              </w:rPr>
              <w:t>拆入资金净增加额</w:t>
            </w:r>
          </w:p>
        </w:tc>
        <w:tc>
          <w:tcPr>
            <w:tcW w:w="3213" w:type="dxa"/>
            <w:tcBorders>
              <w:top w:val="single" w:sz="2" w:space="0" w:color="auto"/>
              <w:left w:val="single" w:sz="2" w:space="0" w:color="auto"/>
              <w:bottom w:val="single" w:sz="2" w:space="0" w:color="auto"/>
              <w:right w:val="single" w:sz="2" w:space="0" w:color="auto"/>
            </w:tcBorders>
            <w:vAlign w:val="center"/>
          </w:tcPr>
          <w:p w14:paraId="0AD7449F" w14:textId="77777777" w:rsidR="00952C10" w:rsidRDefault="00952C10">
            <w:pPr>
              <w:spacing w:line="240" w:lineRule="exact"/>
              <w:jc w:val="right"/>
              <w:rPr>
                <w:rFonts w:ascii="Times New Roman" w:eastAsia="仿宋" w:hAnsi="Times New Roman" w:cs="Times New Roman"/>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6009F03C" w14:textId="77777777" w:rsidR="00952C10" w:rsidRDefault="00952C10">
            <w:pPr>
              <w:spacing w:line="240" w:lineRule="exact"/>
              <w:jc w:val="right"/>
              <w:rPr>
                <w:rFonts w:ascii="Times New Roman" w:eastAsia="仿宋" w:hAnsi="Times New Roman" w:cs="Times New Roman"/>
                <w:sz w:val="18"/>
                <w:szCs w:val="18"/>
              </w:rPr>
            </w:pPr>
          </w:p>
        </w:tc>
      </w:tr>
      <w:tr w:rsidR="00952C10" w14:paraId="1C37E07B"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25AE0E2E" w14:textId="77777777" w:rsidR="00952C10" w:rsidRDefault="003A28FC">
            <w:pPr>
              <w:spacing w:line="240" w:lineRule="exact"/>
              <w:ind w:firstLineChars="100" w:firstLine="180"/>
              <w:rPr>
                <w:rFonts w:ascii="Times New Roman" w:eastAsia="仿宋" w:hAnsi="Times New Roman" w:cs="Times New Roman"/>
                <w:sz w:val="18"/>
                <w:szCs w:val="18"/>
              </w:rPr>
            </w:pPr>
            <w:r>
              <w:rPr>
                <w:rFonts w:ascii="Times New Roman" w:eastAsia="仿宋" w:hAnsi="Times New Roman" w:cs="Times New Roman"/>
                <w:sz w:val="18"/>
                <w:szCs w:val="18"/>
              </w:rPr>
              <w:t>回购业务资金净增加额</w:t>
            </w:r>
          </w:p>
        </w:tc>
        <w:tc>
          <w:tcPr>
            <w:tcW w:w="3213" w:type="dxa"/>
            <w:tcBorders>
              <w:top w:val="single" w:sz="2" w:space="0" w:color="auto"/>
              <w:left w:val="single" w:sz="2" w:space="0" w:color="auto"/>
              <w:bottom w:val="single" w:sz="2" w:space="0" w:color="auto"/>
              <w:right w:val="single" w:sz="2" w:space="0" w:color="auto"/>
            </w:tcBorders>
            <w:vAlign w:val="center"/>
          </w:tcPr>
          <w:p w14:paraId="19D364CC" w14:textId="77777777" w:rsidR="00952C10" w:rsidRDefault="00952C10">
            <w:pPr>
              <w:spacing w:line="240" w:lineRule="exact"/>
              <w:jc w:val="right"/>
              <w:rPr>
                <w:rFonts w:ascii="Times New Roman" w:eastAsia="仿宋" w:hAnsi="Times New Roman" w:cs="Times New Roman"/>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405EB105" w14:textId="77777777" w:rsidR="00952C10" w:rsidRDefault="00952C10">
            <w:pPr>
              <w:spacing w:line="240" w:lineRule="exact"/>
              <w:jc w:val="right"/>
              <w:rPr>
                <w:rFonts w:ascii="Times New Roman" w:eastAsia="仿宋" w:hAnsi="Times New Roman" w:cs="Times New Roman"/>
                <w:sz w:val="18"/>
                <w:szCs w:val="18"/>
              </w:rPr>
            </w:pPr>
          </w:p>
        </w:tc>
      </w:tr>
      <w:tr w:rsidR="00952C10" w14:paraId="16A0A15C"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542CA959" w14:textId="77777777" w:rsidR="00952C10" w:rsidRDefault="003A28FC">
            <w:pPr>
              <w:spacing w:before="40" w:after="40" w:line="240" w:lineRule="exact"/>
              <w:ind w:firstLineChars="100" w:firstLine="180"/>
              <w:rPr>
                <w:rFonts w:ascii="Times New Roman" w:eastAsia="仿宋" w:hAnsi="Times New Roman" w:cs="Times New Roman"/>
                <w:sz w:val="18"/>
                <w:szCs w:val="18"/>
              </w:rPr>
            </w:pPr>
            <w:r>
              <w:rPr>
                <w:rFonts w:ascii="Times New Roman" w:eastAsia="仿宋" w:hAnsi="Times New Roman" w:cs="Times New Roman"/>
                <w:sz w:val="18"/>
                <w:szCs w:val="18"/>
              </w:rPr>
              <w:t>代理买卖证券收到的现金净额</w:t>
            </w:r>
          </w:p>
        </w:tc>
        <w:tc>
          <w:tcPr>
            <w:tcW w:w="3213" w:type="dxa"/>
            <w:tcBorders>
              <w:top w:val="single" w:sz="2" w:space="0" w:color="auto"/>
              <w:left w:val="single" w:sz="2" w:space="0" w:color="auto"/>
              <w:bottom w:val="single" w:sz="2" w:space="0" w:color="auto"/>
              <w:right w:val="single" w:sz="2" w:space="0" w:color="auto"/>
            </w:tcBorders>
            <w:vAlign w:val="center"/>
          </w:tcPr>
          <w:p w14:paraId="01FF31DB" w14:textId="77777777" w:rsidR="00952C10" w:rsidRDefault="00952C10">
            <w:pPr>
              <w:spacing w:line="240" w:lineRule="exact"/>
              <w:jc w:val="right"/>
              <w:rPr>
                <w:rFonts w:ascii="Times New Roman" w:eastAsia="仿宋" w:hAnsi="Times New Roman" w:cs="Times New Roman"/>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09691AEA" w14:textId="77777777" w:rsidR="00952C10" w:rsidRDefault="00952C10">
            <w:pPr>
              <w:spacing w:line="240" w:lineRule="exact"/>
              <w:jc w:val="right"/>
              <w:rPr>
                <w:rFonts w:ascii="Times New Roman" w:eastAsia="仿宋" w:hAnsi="Times New Roman" w:cs="Times New Roman"/>
                <w:sz w:val="18"/>
                <w:szCs w:val="18"/>
              </w:rPr>
            </w:pPr>
          </w:p>
        </w:tc>
      </w:tr>
      <w:tr w:rsidR="00952C10" w14:paraId="29A33A7B"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25095AB4" w14:textId="77777777" w:rsidR="00952C10" w:rsidRDefault="003A28FC">
            <w:pPr>
              <w:spacing w:before="40" w:after="40" w:line="240" w:lineRule="exact"/>
              <w:ind w:firstLineChars="100" w:firstLine="180"/>
              <w:rPr>
                <w:rFonts w:ascii="Times New Roman" w:eastAsia="仿宋" w:hAnsi="Times New Roman" w:cs="Times New Roman"/>
                <w:sz w:val="18"/>
                <w:szCs w:val="18"/>
              </w:rPr>
            </w:pPr>
            <w:r>
              <w:rPr>
                <w:rFonts w:ascii="Times New Roman" w:eastAsia="仿宋" w:hAnsi="Times New Roman" w:cs="Times New Roman"/>
                <w:sz w:val="18"/>
                <w:szCs w:val="18"/>
              </w:rPr>
              <w:t>收到的税费返还</w:t>
            </w:r>
          </w:p>
        </w:tc>
        <w:tc>
          <w:tcPr>
            <w:tcW w:w="3213" w:type="dxa"/>
            <w:tcBorders>
              <w:top w:val="single" w:sz="2" w:space="0" w:color="auto"/>
              <w:left w:val="single" w:sz="2" w:space="0" w:color="auto"/>
              <w:bottom w:val="single" w:sz="2" w:space="0" w:color="auto"/>
              <w:right w:val="single" w:sz="2" w:space="0" w:color="auto"/>
            </w:tcBorders>
            <w:vAlign w:val="center"/>
          </w:tcPr>
          <w:p w14:paraId="308A4B62" w14:textId="77777777" w:rsidR="00952C10" w:rsidRDefault="00952C10">
            <w:pPr>
              <w:spacing w:line="240" w:lineRule="exact"/>
              <w:jc w:val="right"/>
              <w:rPr>
                <w:rFonts w:ascii="Times New Roman" w:eastAsia="仿宋" w:hAnsi="Times New Roman" w:cs="Times New Roman"/>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7EC7EBF9" w14:textId="77777777" w:rsidR="00952C10" w:rsidRDefault="00952C10">
            <w:pPr>
              <w:spacing w:line="240" w:lineRule="exact"/>
              <w:jc w:val="right"/>
              <w:rPr>
                <w:rFonts w:ascii="Times New Roman" w:eastAsia="仿宋" w:hAnsi="Times New Roman" w:cs="Times New Roman"/>
                <w:sz w:val="18"/>
                <w:szCs w:val="18"/>
              </w:rPr>
            </w:pPr>
          </w:p>
        </w:tc>
      </w:tr>
      <w:tr w:rsidR="00952C10" w14:paraId="2B96DF1E"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34B45C76" w14:textId="77777777" w:rsidR="00952C10" w:rsidRDefault="003A28FC">
            <w:pPr>
              <w:spacing w:line="240" w:lineRule="exact"/>
              <w:ind w:firstLineChars="100" w:firstLine="180"/>
              <w:rPr>
                <w:rFonts w:ascii="Times New Roman" w:eastAsia="仿宋" w:hAnsi="Times New Roman" w:cs="Times New Roman"/>
                <w:sz w:val="18"/>
                <w:szCs w:val="18"/>
              </w:rPr>
            </w:pPr>
            <w:r>
              <w:rPr>
                <w:rFonts w:ascii="Times New Roman" w:eastAsia="仿宋" w:hAnsi="Times New Roman" w:cs="Times New Roman"/>
                <w:sz w:val="18"/>
                <w:szCs w:val="18"/>
              </w:rPr>
              <w:t>收到其他与经营活动有关的现金</w:t>
            </w:r>
          </w:p>
        </w:tc>
        <w:tc>
          <w:tcPr>
            <w:tcW w:w="3213" w:type="dxa"/>
            <w:tcBorders>
              <w:top w:val="single" w:sz="2" w:space="0" w:color="auto"/>
              <w:left w:val="single" w:sz="2" w:space="0" w:color="auto"/>
              <w:bottom w:val="single" w:sz="2" w:space="0" w:color="auto"/>
              <w:right w:val="single" w:sz="2" w:space="0" w:color="auto"/>
            </w:tcBorders>
            <w:vAlign w:val="center"/>
          </w:tcPr>
          <w:p w14:paraId="4B548069" w14:textId="77777777" w:rsidR="00952C10" w:rsidRDefault="003A28FC">
            <w:pPr>
              <w:spacing w:line="240" w:lineRule="exact"/>
              <w:jc w:val="right"/>
              <w:rPr>
                <w:rFonts w:ascii="Times New Roman" w:eastAsia="仿宋" w:hAnsi="Times New Roman" w:cs="Times New Roman"/>
                <w:sz w:val="18"/>
                <w:szCs w:val="18"/>
              </w:rPr>
            </w:pPr>
            <w:r>
              <w:rPr>
                <w:rFonts w:ascii="Times New Roman" w:eastAsia="仿宋" w:hAnsi="Times New Roman" w:cs="Times New Roman"/>
                <w:sz w:val="18"/>
                <w:szCs w:val="18"/>
              </w:rPr>
              <w:t>17,837,163.75</w:t>
            </w:r>
          </w:p>
        </w:tc>
        <w:tc>
          <w:tcPr>
            <w:tcW w:w="3213" w:type="dxa"/>
            <w:tcBorders>
              <w:top w:val="single" w:sz="2" w:space="0" w:color="auto"/>
              <w:left w:val="single" w:sz="2" w:space="0" w:color="auto"/>
              <w:bottom w:val="single" w:sz="2" w:space="0" w:color="auto"/>
              <w:right w:val="single" w:sz="2" w:space="0" w:color="auto"/>
            </w:tcBorders>
            <w:vAlign w:val="center"/>
          </w:tcPr>
          <w:p w14:paraId="49D89B67" w14:textId="77777777" w:rsidR="00952C10" w:rsidRDefault="003A28FC">
            <w:pPr>
              <w:spacing w:line="240" w:lineRule="exact"/>
              <w:jc w:val="right"/>
              <w:rPr>
                <w:rFonts w:ascii="Times New Roman" w:eastAsia="仿宋" w:hAnsi="Times New Roman" w:cs="Times New Roman"/>
                <w:sz w:val="18"/>
                <w:szCs w:val="18"/>
              </w:rPr>
            </w:pPr>
            <w:r>
              <w:rPr>
                <w:rFonts w:ascii="Times New Roman" w:eastAsia="仿宋" w:hAnsi="Times New Roman" w:cs="Times New Roman"/>
                <w:sz w:val="18"/>
                <w:szCs w:val="18"/>
              </w:rPr>
              <w:t>5,593,733.96</w:t>
            </w:r>
          </w:p>
        </w:tc>
      </w:tr>
      <w:tr w:rsidR="00952C10" w14:paraId="22402CDB"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5137047F" w14:textId="77777777" w:rsidR="00952C10" w:rsidRDefault="003A28FC">
            <w:pPr>
              <w:spacing w:line="240" w:lineRule="exact"/>
              <w:rPr>
                <w:rFonts w:ascii="Times New Roman" w:eastAsia="仿宋" w:hAnsi="Times New Roman" w:cs="Times New Roman"/>
                <w:sz w:val="18"/>
                <w:szCs w:val="18"/>
              </w:rPr>
            </w:pPr>
            <w:r>
              <w:rPr>
                <w:rFonts w:ascii="Times New Roman" w:eastAsia="仿宋" w:hAnsi="Times New Roman" w:cs="Times New Roman"/>
                <w:sz w:val="18"/>
                <w:szCs w:val="18"/>
              </w:rPr>
              <w:t>经营活动现金流入小计</w:t>
            </w:r>
          </w:p>
        </w:tc>
        <w:tc>
          <w:tcPr>
            <w:tcW w:w="3213" w:type="dxa"/>
            <w:tcBorders>
              <w:top w:val="single" w:sz="2" w:space="0" w:color="auto"/>
              <w:left w:val="single" w:sz="2" w:space="0" w:color="auto"/>
              <w:bottom w:val="single" w:sz="2" w:space="0" w:color="auto"/>
              <w:right w:val="single" w:sz="2" w:space="0" w:color="auto"/>
            </w:tcBorders>
            <w:vAlign w:val="center"/>
          </w:tcPr>
          <w:p w14:paraId="4E9F3E05" w14:textId="77777777" w:rsidR="00952C10" w:rsidRDefault="003A28FC">
            <w:pPr>
              <w:spacing w:line="240" w:lineRule="exact"/>
              <w:jc w:val="right"/>
              <w:rPr>
                <w:rFonts w:ascii="Times New Roman" w:eastAsia="仿宋" w:hAnsi="Times New Roman" w:cs="Times New Roman"/>
                <w:sz w:val="18"/>
                <w:szCs w:val="18"/>
              </w:rPr>
            </w:pPr>
            <w:r>
              <w:rPr>
                <w:rFonts w:ascii="Times New Roman" w:eastAsia="仿宋" w:hAnsi="Times New Roman" w:cs="Times New Roman"/>
                <w:sz w:val="18"/>
                <w:szCs w:val="18"/>
              </w:rPr>
              <w:t>291,547,269.09</w:t>
            </w:r>
          </w:p>
        </w:tc>
        <w:tc>
          <w:tcPr>
            <w:tcW w:w="3213" w:type="dxa"/>
            <w:tcBorders>
              <w:top w:val="single" w:sz="2" w:space="0" w:color="auto"/>
              <w:left w:val="single" w:sz="2" w:space="0" w:color="auto"/>
              <w:bottom w:val="single" w:sz="2" w:space="0" w:color="auto"/>
              <w:right w:val="single" w:sz="2" w:space="0" w:color="auto"/>
            </w:tcBorders>
            <w:vAlign w:val="center"/>
          </w:tcPr>
          <w:p w14:paraId="7BB04DB5" w14:textId="77777777" w:rsidR="00952C10" w:rsidRDefault="003A28FC">
            <w:pPr>
              <w:spacing w:line="240" w:lineRule="exact"/>
              <w:jc w:val="right"/>
              <w:rPr>
                <w:rFonts w:ascii="Times New Roman" w:eastAsia="仿宋" w:hAnsi="Times New Roman" w:cs="Times New Roman"/>
                <w:sz w:val="18"/>
                <w:szCs w:val="18"/>
              </w:rPr>
            </w:pPr>
            <w:r>
              <w:rPr>
                <w:rFonts w:ascii="Times New Roman" w:eastAsia="仿宋" w:hAnsi="Times New Roman" w:cs="Times New Roman"/>
                <w:sz w:val="18"/>
                <w:szCs w:val="18"/>
              </w:rPr>
              <w:t>181,415,683.53</w:t>
            </w:r>
          </w:p>
        </w:tc>
      </w:tr>
      <w:tr w:rsidR="00952C10" w14:paraId="67B0AD70"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2029B6CE" w14:textId="77777777" w:rsidR="00952C10" w:rsidRDefault="003A28FC">
            <w:pPr>
              <w:spacing w:before="40" w:after="40" w:line="240" w:lineRule="exact"/>
              <w:ind w:firstLineChars="100" w:firstLine="180"/>
              <w:rPr>
                <w:rFonts w:ascii="Times New Roman" w:eastAsia="仿宋" w:hAnsi="Times New Roman" w:cs="Times New Roman"/>
                <w:sz w:val="18"/>
                <w:szCs w:val="18"/>
              </w:rPr>
            </w:pPr>
            <w:r>
              <w:rPr>
                <w:rFonts w:ascii="Times New Roman" w:eastAsia="仿宋" w:hAnsi="Times New Roman" w:cs="Times New Roman"/>
                <w:sz w:val="18"/>
                <w:szCs w:val="18"/>
              </w:rPr>
              <w:t>购买商品、接受劳务支付的现金</w:t>
            </w:r>
          </w:p>
        </w:tc>
        <w:tc>
          <w:tcPr>
            <w:tcW w:w="3213" w:type="dxa"/>
            <w:tcBorders>
              <w:top w:val="single" w:sz="2" w:space="0" w:color="auto"/>
              <w:left w:val="single" w:sz="2" w:space="0" w:color="auto"/>
              <w:bottom w:val="single" w:sz="2" w:space="0" w:color="auto"/>
              <w:right w:val="single" w:sz="2" w:space="0" w:color="auto"/>
            </w:tcBorders>
            <w:vAlign w:val="center"/>
          </w:tcPr>
          <w:p w14:paraId="30F5F2C5" w14:textId="77777777" w:rsidR="00952C10" w:rsidRDefault="003A28FC">
            <w:pPr>
              <w:spacing w:line="240" w:lineRule="exact"/>
              <w:jc w:val="right"/>
              <w:rPr>
                <w:rFonts w:ascii="Times New Roman" w:eastAsia="仿宋" w:hAnsi="Times New Roman" w:cs="Times New Roman"/>
                <w:sz w:val="18"/>
                <w:szCs w:val="18"/>
              </w:rPr>
            </w:pPr>
            <w:r>
              <w:rPr>
                <w:rFonts w:ascii="Times New Roman" w:eastAsia="仿宋" w:hAnsi="Times New Roman" w:cs="Times New Roman"/>
                <w:sz w:val="18"/>
                <w:szCs w:val="18"/>
              </w:rPr>
              <w:t>232,269,249.52</w:t>
            </w:r>
          </w:p>
        </w:tc>
        <w:tc>
          <w:tcPr>
            <w:tcW w:w="3213" w:type="dxa"/>
            <w:tcBorders>
              <w:top w:val="single" w:sz="2" w:space="0" w:color="auto"/>
              <w:left w:val="single" w:sz="2" w:space="0" w:color="auto"/>
              <w:bottom w:val="single" w:sz="2" w:space="0" w:color="auto"/>
              <w:right w:val="single" w:sz="2" w:space="0" w:color="auto"/>
            </w:tcBorders>
            <w:vAlign w:val="center"/>
          </w:tcPr>
          <w:p w14:paraId="44C4CBF7" w14:textId="77777777" w:rsidR="00952C10" w:rsidRDefault="003A28FC">
            <w:pPr>
              <w:spacing w:line="240" w:lineRule="exact"/>
              <w:jc w:val="right"/>
              <w:rPr>
                <w:rFonts w:ascii="Times New Roman" w:eastAsia="仿宋" w:hAnsi="Times New Roman" w:cs="Times New Roman"/>
                <w:sz w:val="18"/>
                <w:szCs w:val="18"/>
              </w:rPr>
            </w:pPr>
            <w:r>
              <w:rPr>
                <w:rFonts w:ascii="Times New Roman" w:eastAsia="仿宋" w:hAnsi="Times New Roman" w:cs="Times New Roman"/>
                <w:sz w:val="18"/>
                <w:szCs w:val="18"/>
              </w:rPr>
              <w:t>221,698,811.78</w:t>
            </w:r>
          </w:p>
        </w:tc>
      </w:tr>
      <w:tr w:rsidR="00952C10" w14:paraId="711A03EE"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27C901A9" w14:textId="77777777" w:rsidR="00952C10" w:rsidRDefault="003A28FC">
            <w:pPr>
              <w:spacing w:before="40" w:after="40" w:line="240" w:lineRule="exact"/>
              <w:ind w:firstLineChars="100" w:firstLine="180"/>
              <w:rPr>
                <w:rFonts w:ascii="Times New Roman" w:eastAsia="仿宋" w:hAnsi="Times New Roman" w:cs="Times New Roman"/>
                <w:sz w:val="18"/>
                <w:szCs w:val="18"/>
              </w:rPr>
            </w:pPr>
            <w:r>
              <w:rPr>
                <w:rFonts w:ascii="Times New Roman" w:eastAsia="仿宋" w:hAnsi="Times New Roman" w:cs="Times New Roman"/>
                <w:sz w:val="18"/>
                <w:szCs w:val="18"/>
              </w:rPr>
              <w:t>客户贷款及垫款净增加额</w:t>
            </w:r>
          </w:p>
        </w:tc>
        <w:tc>
          <w:tcPr>
            <w:tcW w:w="3213" w:type="dxa"/>
            <w:tcBorders>
              <w:top w:val="single" w:sz="2" w:space="0" w:color="auto"/>
              <w:left w:val="single" w:sz="2" w:space="0" w:color="auto"/>
              <w:bottom w:val="single" w:sz="2" w:space="0" w:color="auto"/>
              <w:right w:val="single" w:sz="2" w:space="0" w:color="auto"/>
            </w:tcBorders>
            <w:vAlign w:val="center"/>
          </w:tcPr>
          <w:p w14:paraId="4385EAB0" w14:textId="77777777" w:rsidR="00952C10" w:rsidRDefault="00952C10">
            <w:pPr>
              <w:spacing w:line="240" w:lineRule="exact"/>
              <w:jc w:val="right"/>
              <w:rPr>
                <w:rFonts w:ascii="Times New Roman" w:eastAsia="仿宋" w:hAnsi="Times New Roman" w:cs="Times New Roman"/>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64F3E3B1" w14:textId="77777777" w:rsidR="00952C10" w:rsidRDefault="00952C10">
            <w:pPr>
              <w:spacing w:line="240" w:lineRule="exact"/>
              <w:jc w:val="right"/>
              <w:rPr>
                <w:rFonts w:ascii="Times New Roman" w:eastAsia="仿宋" w:hAnsi="Times New Roman" w:cs="Times New Roman"/>
                <w:sz w:val="18"/>
                <w:szCs w:val="18"/>
              </w:rPr>
            </w:pPr>
          </w:p>
        </w:tc>
      </w:tr>
      <w:tr w:rsidR="00952C10" w14:paraId="7C4EFCD7"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38537675" w14:textId="77777777" w:rsidR="00952C10" w:rsidRDefault="003A28FC">
            <w:pPr>
              <w:spacing w:before="40" w:after="40" w:line="240" w:lineRule="exact"/>
              <w:ind w:firstLineChars="100" w:firstLine="180"/>
              <w:rPr>
                <w:rFonts w:ascii="Times New Roman" w:eastAsia="仿宋" w:hAnsi="Times New Roman" w:cs="Times New Roman"/>
                <w:sz w:val="18"/>
                <w:szCs w:val="18"/>
              </w:rPr>
            </w:pPr>
            <w:r>
              <w:rPr>
                <w:rFonts w:ascii="Times New Roman" w:eastAsia="仿宋" w:hAnsi="Times New Roman" w:cs="Times New Roman"/>
                <w:sz w:val="18"/>
                <w:szCs w:val="18"/>
              </w:rPr>
              <w:t>存放中央银行和同业款项净增加额</w:t>
            </w:r>
          </w:p>
        </w:tc>
        <w:tc>
          <w:tcPr>
            <w:tcW w:w="3213" w:type="dxa"/>
            <w:tcBorders>
              <w:top w:val="single" w:sz="2" w:space="0" w:color="auto"/>
              <w:left w:val="single" w:sz="2" w:space="0" w:color="auto"/>
              <w:bottom w:val="single" w:sz="2" w:space="0" w:color="auto"/>
              <w:right w:val="single" w:sz="2" w:space="0" w:color="auto"/>
            </w:tcBorders>
            <w:vAlign w:val="center"/>
          </w:tcPr>
          <w:p w14:paraId="5F7BFA55" w14:textId="77777777" w:rsidR="00952C10" w:rsidRDefault="00952C10">
            <w:pPr>
              <w:spacing w:line="240" w:lineRule="exact"/>
              <w:jc w:val="right"/>
              <w:rPr>
                <w:rFonts w:ascii="Times New Roman" w:eastAsia="仿宋" w:hAnsi="Times New Roman" w:cs="Times New Roman"/>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0104A87E" w14:textId="77777777" w:rsidR="00952C10" w:rsidRDefault="00952C10">
            <w:pPr>
              <w:spacing w:line="240" w:lineRule="exact"/>
              <w:jc w:val="right"/>
              <w:rPr>
                <w:rFonts w:ascii="Times New Roman" w:eastAsia="仿宋" w:hAnsi="Times New Roman" w:cs="Times New Roman"/>
                <w:sz w:val="18"/>
                <w:szCs w:val="18"/>
              </w:rPr>
            </w:pPr>
          </w:p>
        </w:tc>
      </w:tr>
      <w:tr w:rsidR="00952C10" w14:paraId="09E5081F"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20E74F79" w14:textId="77777777" w:rsidR="00952C10" w:rsidRDefault="003A28FC">
            <w:pPr>
              <w:spacing w:before="40" w:after="40" w:line="240" w:lineRule="exact"/>
              <w:ind w:firstLineChars="100" w:firstLine="180"/>
              <w:rPr>
                <w:rFonts w:ascii="Times New Roman" w:eastAsia="仿宋" w:hAnsi="Times New Roman" w:cs="Times New Roman"/>
                <w:sz w:val="18"/>
                <w:szCs w:val="18"/>
              </w:rPr>
            </w:pPr>
            <w:r>
              <w:rPr>
                <w:rFonts w:ascii="Times New Roman" w:eastAsia="仿宋" w:hAnsi="Times New Roman" w:cs="Times New Roman"/>
                <w:sz w:val="18"/>
                <w:szCs w:val="18"/>
              </w:rPr>
              <w:t>支付原保险合同赔付款项的现金</w:t>
            </w:r>
          </w:p>
        </w:tc>
        <w:tc>
          <w:tcPr>
            <w:tcW w:w="3213" w:type="dxa"/>
            <w:tcBorders>
              <w:top w:val="single" w:sz="2" w:space="0" w:color="auto"/>
              <w:left w:val="single" w:sz="2" w:space="0" w:color="auto"/>
              <w:bottom w:val="single" w:sz="2" w:space="0" w:color="auto"/>
              <w:right w:val="single" w:sz="2" w:space="0" w:color="auto"/>
            </w:tcBorders>
            <w:vAlign w:val="center"/>
          </w:tcPr>
          <w:p w14:paraId="04A24F15" w14:textId="77777777" w:rsidR="00952C10" w:rsidRDefault="00952C10">
            <w:pPr>
              <w:spacing w:line="240" w:lineRule="exact"/>
              <w:jc w:val="right"/>
              <w:rPr>
                <w:rFonts w:ascii="Times New Roman" w:eastAsia="仿宋" w:hAnsi="Times New Roman" w:cs="Times New Roman"/>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74963F07" w14:textId="77777777" w:rsidR="00952C10" w:rsidRDefault="00952C10">
            <w:pPr>
              <w:spacing w:line="240" w:lineRule="exact"/>
              <w:jc w:val="right"/>
              <w:rPr>
                <w:rFonts w:ascii="Times New Roman" w:eastAsia="仿宋" w:hAnsi="Times New Roman" w:cs="Times New Roman"/>
                <w:sz w:val="18"/>
                <w:szCs w:val="18"/>
              </w:rPr>
            </w:pPr>
          </w:p>
        </w:tc>
      </w:tr>
      <w:tr w:rsidR="00952C10" w14:paraId="75300DCF"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57E1D0B8" w14:textId="77777777" w:rsidR="00952C10" w:rsidRDefault="003A28FC">
            <w:pPr>
              <w:spacing w:line="240" w:lineRule="exact"/>
              <w:ind w:firstLineChars="100" w:firstLine="180"/>
              <w:rPr>
                <w:rFonts w:ascii="Times New Roman" w:eastAsia="仿宋" w:hAnsi="Times New Roman" w:cs="Times New Roman"/>
                <w:sz w:val="18"/>
                <w:szCs w:val="18"/>
              </w:rPr>
            </w:pPr>
            <w:r>
              <w:rPr>
                <w:rFonts w:ascii="Times New Roman" w:eastAsia="仿宋" w:hAnsi="Times New Roman" w:cs="Times New Roman"/>
                <w:sz w:val="18"/>
                <w:szCs w:val="18"/>
              </w:rPr>
              <w:t>拆出资金净增加额</w:t>
            </w:r>
          </w:p>
        </w:tc>
        <w:tc>
          <w:tcPr>
            <w:tcW w:w="3213" w:type="dxa"/>
            <w:tcBorders>
              <w:top w:val="single" w:sz="2" w:space="0" w:color="auto"/>
              <w:left w:val="single" w:sz="2" w:space="0" w:color="auto"/>
              <w:bottom w:val="single" w:sz="2" w:space="0" w:color="auto"/>
              <w:right w:val="single" w:sz="2" w:space="0" w:color="auto"/>
            </w:tcBorders>
            <w:vAlign w:val="center"/>
          </w:tcPr>
          <w:p w14:paraId="4FE38F4F" w14:textId="77777777" w:rsidR="00952C10" w:rsidRDefault="00952C10">
            <w:pPr>
              <w:spacing w:line="240" w:lineRule="exact"/>
              <w:jc w:val="right"/>
              <w:rPr>
                <w:rFonts w:ascii="Times New Roman" w:eastAsia="仿宋" w:hAnsi="Times New Roman" w:cs="Times New Roman"/>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530D987A" w14:textId="77777777" w:rsidR="00952C10" w:rsidRDefault="00952C10">
            <w:pPr>
              <w:spacing w:line="240" w:lineRule="exact"/>
              <w:jc w:val="right"/>
              <w:rPr>
                <w:rFonts w:ascii="Times New Roman" w:eastAsia="仿宋" w:hAnsi="Times New Roman" w:cs="Times New Roman"/>
                <w:sz w:val="18"/>
                <w:szCs w:val="18"/>
              </w:rPr>
            </w:pPr>
          </w:p>
        </w:tc>
      </w:tr>
      <w:tr w:rsidR="00952C10" w14:paraId="6F7CEE62"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6E3304AA" w14:textId="77777777" w:rsidR="00952C10" w:rsidRDefault="003A28FC">
            <w:pPr>
              <w:spacing w:line="240" w:lineRule="exact"/>
              <w:ind w:firstLineChars="100" w:firstLine="180"/>
              <w:rPr>
                <w:rFonts w:ascii="Times New Roman" w:eastAsia="仿宋" w:hAnsi="Times New Roman" w:cs="Times New Roman"/>
                <w:sz w:val="18"/>
                <w:szCs w:val="18"/>
              </w:rPr>
            </w:pPr>
            <w:r>
              <w:rPr>
                <w:rFonts w:ascii="Times New Roman" w:eastAsia="仿宋" w:hAnsi="Times New Roman" w:cs="Times New Roman"/>
                <w:sz w:val="18"/>
                <w:szCs w:val="18"/>
              </w:rPr>
              <w:t>支付利息、手续费及佣金的现金</w:t>
            </w:r>
          </w:p>
        </w:tc>
        <w:tc>
          <w:tcPr>
            <w:tcW w:w="3213" w:type="dxa"/>
            <w:tcBorders>
              <w:top w:val="single" w:sz="2" w:space="0" w:color="auto"/>
              <w:left w:val="single" w:sz="2" w:space="0" w:color="auto"/>
              <w:bottom w:val="single" w:sz="2" w:space="0" w:color="auto"/>
              <w:right w:val="single" w:sz="2" w:space="0" w:color="auto"/>
            </w:tcBorders>
            <w:vAlign w:val="center"/>
          </w:tcPr>
          <w:p w14:paraId="56698D62" w14:textId="77777777" w:rsidR="00952C10" w:rsidRDefault="00952C10">
            <w:pPr>
              <w:spacing w:line="240" w:lineRule="exact"/>
              <w:jc w:val="right"/>
              <w:rPr>
                <w:rFonts w:ascii="Times New Roman" w:eastAsia="仿宋" w:hAnsi="Times New Roman" w:cs="Times New Roman"/>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61DC3E28" w14:textId="77777777" w:rsidR="00952C10" w:rsidRDefault="00952C10">
            <w:pPr>
              <w:spacing w:line="240" w:lineRule="exact"/>
              <w:jc w:val="right"/>
              <w:rPr>
                <w:rFonts w:ascii="Times New Roman" w:eastAsia="仿宋" w:hAnsi="Times New Roman" w:cs="Times New Roman"/>
                <w:sz w:val="18"/>
                <w:szCs w:val="18"/>
              </w:rPr>
            </w:pPr>
          </w:p>
        </w:tc>
      </w:tr>
      <w:tr w:rsidR="00952C10" w14:paraId="4FF279DE"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61BE648A" w14:textId="77777777" w:rsidR="00952C10" w:rsidRDefault="003A28FC">
            <w:pPr>
              <w:spacing w:before="40" w:after="40" w:line="240" w:lineRule="exact"/>
              <w:ind w:firstLineChars="100" w:firstLine="180"/>
              <w:rPr>
                <w:rFonts w:ascii="Times New Roman" w:eastAsia="仿宋" w:hAnsi="Times New Roman" w:cs="Times New Roman"/>
                <w:sz w:val="18"/>
                <w:szCs w:val="18"/>
              </w:rPr>
            </w:pPr>
            <w:r>
              <w:rPr>
                <w:rFonts w:ascii="Times New Roman" w:eastAsia="仿宋" w:hAnsi="Times New Roman" w:cs="Times New Roman"/>
                <w:sz w:val="18"/>
                <w:szCs w:val="18"/>
              </w:rPr>
              <w:t>支付保单红利的现金</w:t>
            </w:r>
          </w:p>
        </w:tc>
        <w:tc>
          <w:tcPr>
            <w:tcW w:w="3213" w:type="dxa"/>
            <w:tcBorders>
              <w:top w:val="single" w:sz="2" w:space="0" w:color="auto"/>
              <w:left w:val="single" w:sz="2" w:space="0" w:color="auto"/>
              <w:bottom w:val="single" w:sz="2" w:space="0" w:color="auto"/>
              <w:right w:val="single" w:sz="2" w:space="0" w:color="auto"/>
            </w:tcBorders>
            <w:vAlign w:val="center"/>
          </w:tcPr>
          <w:p w14:paraId="2DD88ABC" w14:textId="77777777" w:rsidR="00952C10" w:rsidRDefault="00952C10">
            <w:pPr>
              <w:spacing w:line="240" w:lineRule="exact"/>
              <w:jc w:val="right"/>
              <w:rPr>
                <w:rFonts w:ascii="Times New Roman" w:eastAsia="仿宋" w:hAnsi="Times New Roman" w:cs="Times New Roman"/>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49CD2EDF" w14:textId="77777777" w:rsidR="00952C10" w:rsidRDefault="00952C10">
            <w:pPr>
              <w:spacing w:line="240" w:lineRule="exact"/>
              <w:jc w:val="right"/>
              <w:rPr>
                <w:rFonts w:ascii="Times New Roman" w:eastAsia="仿宋" w:hAnsi="Times New Roman" w:cs="Times New Roman"/>
                <w:sz w:val="18"/>
                <w:szCs w:val="18"/>
              </w:rPr>
            </w:pPr>
          </w:p>
        </w:tc>
      </w:tr>
      <w:tr w:rsidR="00952C10" w14:paraId="23EE010F"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265971EB" w14:textId="77777777" w:rsidR="00952C10" w:rsidRDefault="003A28FC">
            <w:pPr>
              <w:spacing w:line="240" w:lineRule="exact"/>
              <w:ind w:firstLineChars="100" w:firstLine="180"/>
              <w:rPr>
                <w:rFonts w:ascii="Times New Roman" w:eastAsia="仿宋" w:hAnsi="Times New Roman" w:cs="Times New Roman"/>
                <w:sz w:val="18"/>
                <w:szCs w:val="18"/>
              </w:rPr>
            </w:pPr>
            <w:r>
              <w:rPr>
                <w:rFonts w:ascii="Times New Roman" w:eastAsia="仿宋" w:hAnsi="Times New Roman" w:cs="Times New Roman"/>
                <w:sz w:val="18"/>
                <w:szCs w:val="18"/>
              </w:rPr>
              <w:t>支付给职工及为职工支付的现金</w:t>
            </w:r>
          </w:p>
        </w:tc>
        <w:tc>
          <w:tcPr>
            <w:tcW w:w="3213" w:type="dxa"/>
            <w:tcBorders>
              <w:top w:val="single" w:sz="2" w:space="0" w:color="auto"/>
              <w:left w:val="single" w:sz="2" w:space="0" w:color="auto"/>
              <w:bottom w:val="single" w:sz="2" w:space="0" w:color="auto"/>
              <w:right w:val="single" w:sz="2" w:space="0" w:color="auto"/>
            </w:tcBorders>
            <w:vAlign w:val="center"/>
          </w:tcPr>
          <w:p w14:paraId="35E5C04F" w14:textId="77777777" w:rsidR="00952C10" w:rsidRDefault="003A28FC">
            <w:pPr>
              <w:spacing w:line="240" w:lineRule="exact"/>
              <w:jc w:val="right"/>
              <w:rPr>
                <w:rFonts w:ascii="Times New Roman" w:eastAsia="仿宋" w:hAnsi="Times New Roman" w:cs="Times New Roman"/>
                <w:sz w:val="18"/>
                <w:szCs w:val="18"/>
              </w:rPr>
            </w:pPr>
            <w:r>
              <w:rPr>
                <w:rFonts w:ascii="Times New Roman" w:eastAsia="仿宋" w:hAnsi="Times New Roman" w:cs="Times New Roman"/>
                <w:sz w:val="18"/>
                <w:szCs w:val="18"/>
              </w:rPr>
              <w:t>40,675,705.89</w:t>
            </w:r>
          </w:p>
        </w:tc>
        <w:tc>
          <w:tcPr>
            <w:tcW w:w="3213" w:type="dxa"/>
            <w:tcBorders>
              <w:top w:val="single" w:sz="2" w:space="0" w:color="auto"/>
              <w:left w:val="single" w:sz="2" w:space="0" w:color="auto"/>
              <w:bottom w:val="single" w:sz="2" w:space="0" w:color="auto"/>
              <w:right w:val="single" w:sz="2" w:space="0" w:color="auto"/>
            </w:tcBorders>
            <w:vAlign w:val="center"/>
          </w:tcPr>
          <w:p w14:paraId="74D3E9FA" w14:textId="77777777" w:rsidR="00952C10" w:rsidRDefault="003A28FC">
            <w:pPr>
              <w:spacing w:line="240" w:lineRule="exact"/>
              <w:jc w:val="right"/>
              <w:rPr>
                <w:rFonts w:ascii="Times New Roman" w:eastAsia="仿宋" w:hAnsi="Times New Roman" w:cs="Times New Roman"/>
                <w:sz w:val="18"/>
                <w:szCs w:val="18"/>
              </w:rPr>
            </w:pPr>
            <w:r>
              <w:rPr>
                <w:rFonts w:ascii="Times New Roman" w:eastAsia="仿宋" w:hAnsi="Times New Roman" w:cs="Times New Roman"/>
                <w:sz w:val="18"/>
                <w:szCs w:val="18"/>
              </w:rPr>
              <w:t>36,973,908.40</w:t>
            </w:r>
          </w:p>
        </w:tc>
      </w:tr>
      <w:tr w:rsidR="00952C10" w14:paraId="6A892932"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5250387B" w14:textId="77777777" w:rsidR="00952C10" w:rsidRDefault="003A28FC">
            <w:pPr>
              <w:spacing w:line="240" w:lineRule="exact"/>
              <w:ind w:firstLineChars="100" w:firstLine="180"/>
              <w:rPr>
                <w:rFonts w:ascii="Times New Roman" w:eastAsia="仿宋" w:hAnsi="Times New Roman" w:cs="Times New Roman"/>
                <w:sz w:val="18"/>
                <w:szCs w:val="18"/>
              </w:rPr>
            </w:pPr>
            <w:r>
              <w:rPr>
                <w:rFonts w:ascii="Times New Roman" w:eastAsia="仿宋" w:hAnsi="Times New Roman" w:cs="Times New Roman"/>
                <w:sz w:val="18"/>
                <w:szCs w:val="18"/>
              </w:rPr>
              <w:t>支付的各项税费</w:t>
            </w:r>
          </w:p>
        </w:tc>
        <w:tc>
          <w:tcPr>
            <w:tcW w:w="3213" w:type="dxa"/>
            <w:tcBorders>
              <w:top w:val="single" w:sz="2" w:space="0" w:color="auto"/>
              <w:left w:val="single" w:sz="2" w:space="0" w:color="auto"/>
              <w:bottom w:val="single" w:sz="2" w:space="0" w:color="auto"/>
              <w:right w:val="single" w:sz="2" w:space="0" w:color="auto"/>
            </w:tcBorders>
            <w:vAlign w:val="center"/>
          </w:tcPr>
          <w:p w14:paraId="78BE9113" w14:textId="77777777" w:rsidR="00952C10" w:rsidRDefault="003A28FC">
            <w:pPr>
              <w:spacing w:line="240" w:lineRule="exact"/>
              <w:jc w:val="right"/>
              <w:rPr>
                <w:rFonts w:ascii="Times New Roman" w:eastAsia="仿宋" w:hAnsi="Times New Roman" w:cs="Times New Roman"/>
                <w:sz w:val="18"/>
                <w:szCs w:val="18"/>
              </w:rPr>
            </w:pPr>
            <w:r>
              <w:rPr>
                <w:rFonts w:ascii="Times New Roman" w:eastAsia="仿宋" w:hAnsi="Times New Roman" w:cs="Times New Roman"/>
                <w:sz w:val="18"/>
                <w:szCs w:val="18"/>
              </w:rPr>
              <w:t>1,909,013.49</w:t>
            </w:r>
          </w:p>
        </w:tc>
        <w:tc>
          <w:tcPr>
            <w:tcW w:w="3213" w:type="dxa"/>
            <w:tcBorders>
              <w:top w:val="single" w:sz="2" w:space="0" w:color="auto"/>
              <w:left w:val="single" w:sz="2" w:space="0" w:color="auto"/>
              <w:bottom w:val="single" w:sz="2" w:space="0" w:color="auto"/>
              <w:right w:val="single" w:sz="2" w:space="0" w:color="auto"/>
            </w:tcBorders>
            <w:vAlign w:val="center"/>
          </w:tcPr>
          <w:p w14:paraId="00DED935" w14:textId="77777777" w:rsidR="00952C10" w:rsidRDefault="003A28FC">
            <w:pPr>
              <w:spacing w:line="240" w:lineRule="exact"/>
              <w:jc w:val="right"/>
              <w:rPr>
                <w:rFonts w:ascii="Times New Roman" w:eastAsia="仿宋" w:hAnsi="Times New Roman" w:cs="Times New Roman"/>
                <w:sz w:val="18"/>
                <w:szCs w:val="18"/>
              </w:rPr>
            </w:pPr>
            <w:r>
              <w:rPr>
                <w:rFonts w:ascii="Times New Roman" w:eastAsia="仿宋" w:hAnsi="Times New Roman" w:cs="Times New Roman"/>
                <w:sz w:val="18"/>
                <w:szCs w:val="18"/>
              </w:rPr>
              <w:t>7,953,617.23</w:t>
            </w:r>
          </w:p>
        </w:tc>
      </w:tr>
      <w:tr w:rsidR="00952C10" w14:paraId="0A09958C"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6BE0CFC4" w14:textId="77777777" w:rsidR="00952C10" w:rsidRDefault="003A28FC">
            <w:pPr>
              <w:spacing w:line="240" w:lineRule="exact"/>
              <w:ind w:firstLineChars="100" w:firstLine="180"/>
              <w:rPr>
                <w:rFonts w:ascii="Times New Roman" w:eastAsia="仿宋" w:hAnsi="Times New Roman" w:cs="Times New Roman"/>
                <w:sz w:val="18"/>
                <w:szCs w:val="18"/>
              </w:rPr>
            </w:pPr>
            <w:r>
              <w:rPr>
                <w:rFonts w:ascii="Times New Roman" w:eastAsia="仿宋" w:hAnsi="Times New Roman" w:cs="Times New Roman"/>
                <w:sz w:val="18"/>
                <w:szCs w:val="18"/>
              </w:rPr>
              <w:t>支付其他与经营活动有关的现金</w:t>
            </w:r>
          </w:p>
        </w:tc>
        <w:tc>
          <w:tcPr>
            <w:tcW w:w="3213" w:type="dxa"/>
            <w:tcBorders>
              <w:top w:val="single" w:sz="2" w:space="0" w:color="auto"/>
              <w:left w:val="single" w:sz="2" w:space="0" w:color="auto"/>
              <w:bottom w:val="single" w:sz="2" w:space="0" w:color="auto"/>
              <w:right w:val="single" w:sz="2" w:space="0" w:color="auto"/>
            </w:tcBorders>
            <w:vAlign w:val="center"/>
          </w:tcPr>
          <w:p w14:paraId="7AEC0B0F" w14:textId="1C8FFAF1" w:rsidR="00952C10" w:rsidRDefault="007E45D8">
            <w:pPr>
              <w:spacing w:line="240" w:lineRule="exact"/>
              <w:jc w:val="right"/>
              <w:rPr>
                <w:rFonts w:ascii="Times New Roman" w:eastAsia="仿宋" w:hAnsi="Times New Roman" w:cs="Times New Roman"/>
                <w:sz w:val="18"/>
                <w:szCs w:val="18"/>
              </w:rPr>
            </w:pPr>
            <w:r w:rsidRPr="007E45D8">
              <w:rPr>
                <w:rFonts w:ascii="Times New Roman" w:eastAsia="仿宋" w:hAnsi="Times New Roman" w:cs="Times New Roman"/>
                <w:sz w:val="18"/>
                <w:szCs w:val="18"/>
              </w:rPr>
              <w:t>19,292,035.73</w:t>
            </w:r>
          </w:p>
        </w:tc>
        <w:tc>
          <w:tcPr>
            <w:tcW w:w="3213" w:type="dxa"/>
            <w:tcBorders>
              <w:top w:val="single" w:sz="2" w:space="0" w:color="auto"/>
              <w:left w:val="single" w:sz="2" w:space="0" w:color="auto"/>
              <w:bottom w:val="single" w:sz="2" w:space="0" w:color="auto"/>
              <w:right w:val="single" w:sz="2" w:space="0" w:color="auto"/>
            </w:tcBorders>
            <w:vAlign w:val="center"/>
          </w:tcPr>
          <w:p w14:paraId="70D67479" w14:textId="77777777" w:rsidR="00952C10" w:rsidRDefault="003A28FC">
            <w:pPr>
              <w:spacing w:line="240" w:lineRule="exact"/>
              <w:jc w:val="right"/>
              <w:rPr>
                <w:rFonts w:ascii="Times New Roman" w:eastAsia="仿宋" w:hAnsi="Times New Roman" w:cs="Times New Roman"/>
                <w:sz w:val="18"/>
                <w:szCs w:val="18"/>
              </w:rPr>
            </w:pPr>
            <w:r>
              <w:rPr>
                <w:rFonts w:ascii="Times New Roman" w:eastAsia="仿宋" w:hAnsi="Times New Roman" w:cs="Times New Roman"/>
                <w:sz w:val="18"/>
                <w:szCs w:val="18"/>
              </w:rPr>
              <w:t>16,522,562.93</w:t>
            </w:r>
          </w:p>
        </w:tc>
      </w:tr>
      <w:tr w:rsidR="00952C10" w14:paraId="234BFF72"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74C96AA4" w14:textId="77777777" w:rsidR="00952C10" w:rsidRDefault="003A28FC">
            <w:pPr>
              <w:spacing w:line="240" w:lineRule="exact"/>
              <w:rPr>
                <w:rFonts w:ascii="Times New Roman" w:eastAsia="仿宋" w:hAnsi="Times New Roman" w:cs="Times New Roman"/>
                <w:sz w:val="18"/>
                <w:szCs w:val="18"/>
              </w:rPr>
            </w:pPr>
            <w:r>
              <w:rPr>
                <w:rFonts w:ascii="Times New Roman" w:eastAsia="仿宋" w:hAnsi="Times New Roman" w:cs="Times New Roman"/>
                <w:sz w:val="18"/>
                <w:szCs w:val="18"/>
              </w:rPr>
              <w:t>经营活动现金流出小计</w:t>
            </w:r>
          </w:p>
        </w:tc>
        <w:tc>
          <w:tcPr>
            <w:tcW w:w="3213" w:type="dxa"/>
            <w:tcBorders>
              <w:top w:val="single" w:sz="2" w:space="0" w:color="auto"/>
              <w:left w:val="single" w:sz="2" w:space="0" w:color="auto"/>
              <w:bottom w:val="single" w:sz="2" w:space="0" w:color="auto"/>
              <w:right w:val="single" w:sz="2" w:space="0" w:color="auto"/>
            </w:tcBorders>
            <w:vAlign w:val="center"/>
          </w:tcPr>
          <w:p w14:paraId="4E6E93CB" w14:textId="5A9AA68C" w:rsidR="00952C10" w:rsidRDefault="007E45D8">
            <w:pPr>
              <w:spacing w:line="240" w:lineRule="exact"/>
              <w:jc w:val="right"/>
              <w:rPr>
                <w:rFonts w:ascii="Times New Roman" w:eastAsia="仿宋" w:hAnsi="Times New Roman" w:cs="Times New Roman"/>
                <w:sz w:val="18"/>
                <w:szCs w:val="18"/>
              </w:rPr>
            </w:pPr>
            <w:r w:rsidRPr="007E45D8">
              <w:rPr>
                <w:rFonts w:ascii="Times New Roman" w:eastAsia="仿宋" w:hAnsi="Times New Roman" w:cs="Times New Roman"/>
                <w:sz w:val="18"/>
                <w:szCs w:val="18"/>
              </w:rPr>
              <w:t>294,146,004.63</w:t>
            </w:r>
          </w:p>
        </w:tc>
        <w:tc>
          <w:tcPr>
            <w:tcW w:w="3213" w:type="dxa"/>
            <w:tcBorders>
              <w:top w:val="single" w:sz="2" w:space="0" w:color="auto"/>
              <w:left w:val="single" w:sz="2" w:space="0" w:color="auto"/>
              <w:bottom w:val="single" w:sz="2" w:space="0" w:color="auto"/>
              <w:right w:val="single" w:sz="2" w:space="0" w:color="auto"/>
            </w:tcBorders>
            <w:vAlign w:val="center"/>
          </w:tcPr>
          <w:p w14:paraId="04EF0115" w14:textId="77777777" w:rsidR="00952C10" w:rsidRDefault="003A28FC">
            <w:pPr>
              <w:spacing w:line="240" w:lineRule="exact"/>
              <w:jc w:val="right"/>
              <w:rPr>
                <w:rFonts w:ascii="Times New Roman" w:eastAsia="仿宋" w:hAnsi="Times New Roman" w:cs="Times New Roman"/>
                <w:sz w:val="18"/>
                <w:szCs w:val="18"/>
              </w:rPr>
            </w:pPr>
            <w:r>
              <w:rPr>
                <w:rFonts w:ascii="Times New Roman" w:eastAsia="仿宋" w:hAnsi="Times New Roman" w:cs="Times New Roman"/>
                <w:sz w:val="18"/>
                <w:szCs w:val="18"/>
              </w:rPr>
              <w:t>283,148,900.34</w:t>
            </w:r>
          </w:p>
        </w:tc>
      </w:tr>
      <w:tr w:rsidR="00952C10" w14:paraId="51C437BE"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631B3EC8" w14:textId="77777777" w:rsidR="00952C10" w:rsidRDefault="003A28FC">
            <w:pPr>
              <w:spacing w:line="240" w:lineRule="exact"/>
              <w:rPr>
                <w:rFonts w:ascii="Times New Roman" w:eastAsia="仿宋" w:hAnsi="Times New Roman" w:cs="Times New Roman"/>
                <w:sz w:val="18"/>
                <w:szCs w:val="18"/>
              </w:rPr>
            </w:pPr>
            <w:r>
              <w:rPr>
                <w:rFonts w:ascii="Times New Roman" w:eastAsia="仿宋" w:hAnsi="Times New Roman" w:cs="Times New Roman"/>
                <w:sz w:val="18"/>
                <w:szCs w:val="18"/>
              </w:rPr>
              <w:t>经营活动产生的现金流量净额</w:t>
            </w:r>
          </w:p>
        </w:tc>
        <w:tc>
          <w:tcPr>
            <w:tcW w:w="3213" w:type="dxa"/>
            <w:tcBorders>
              <w:top w:val="single" w:sz="2" w:space="0" w:color="auto"/>
              <w:left w:val="single" w:sz="2" w:space="0" w:color="auto"/>
              <w:bottom w:val="single" w:sz="2" w:space="0" w:color="auto"/>
              <w:right w:val="single" w:sz="2" w:space="0" w:color="auto"/>
            </w:tcBorders>
            <w:vAlign w:val="center"/>
          </w:tcPr>
          <w:p w14:paraId="5035162D" w14:textId="79F42F22" w:rsidR="00952C10" w:rsidRDefault="007E45D8">
            <w:pPr>
              <w:spacing w:line="240" w:lineRule="exact"/>
              <w:jc w:val="right"/>
              <w:rPr>
                <w:rFonts w:ascii="Times New Roman" w:eastAsia="仿宋" w:hAnsi="Times New Roman" w:cs="Times New Roman"/>
                <w:sz w:val="18"/>
                <w:szCs w:val="18"/>
              </w:rPr>
            </w:pPr>
            <w:r w:rsidRPr="007E45D8">
              <w:rPr>
                <w:rFonts w:ascii="Times New Roman" w:eastAsia="仿宋" w:hAnsi="Times New Roman" w:cs="Times New Roman"/>
                <w:sz w:val="18"/>
                <w:szCs w:val="18"/>
              </w:rPr>
              <w:t>-2,598,735.54</w:t>
            </w:r>
          </w:p>
        </w:tc>
        <w:tc>
          <w:tcPr>
            <w:tcW w:w="3213" w:type="dxa"/>
            <w:tcBorders>
              <w:top w:val="single" w:sz="2" w:space="0" w:color="auto"/>
              <w:left w:val="single" w:sz="2" w:space="0" w:color="auto"/>
              <w:bottom w:val="single" w:sz="2" w:space="0" w:color="auto"/>
              <w:right w:val="single" w:sz="2" w:space="0" w:color="auto"/>
            </w:tcBorders>
            <w:vAlign w:val="center"/>
          </w:tcPr>
          <w:p w14:paraId="74669A2C" w14:textId="77777777" w:rsidR="00952C10" w:rsidRDefault="003A28FC">
            <w:pPr>
              <w:spacing w:line="240" w:lineRule="exact"/>
              <w:jc w:val="right"/>
              <w:rPr>
                <w:rFonts w:ascii="Times New Roman" w:eastAsia="仿宋" w:hAnsi="Times New Roman" w:cs="Times New Roman"/>
                <w:sz w:val="18"/>
                <w:szCs w:val="18"/>
              </w:rPr>
            </w:pPr>
            <w:r>
              <w:rPr>
                <w:rFonts w:ascii="Times New Roman" w:eastAsia="仿宋" w:hAnsi="Times New Roman" w:cs="Times New Roman"/>
                <w:sz w:val="18"/>
                <w:szCs w:val="18"/>
              </w:rPr>
              <w:t>-101,733,216.81</w:t>
            </w:r>
          </w:p>
        </w:tc>
      </w:tr>
      <w:tr w:rsidR="00952C10" w14:paraId="7CB9B690"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687D2DAE" w14:textId="77777777" w:rsidR="00952C10" w:rsidRDefault="003A28FC">
            <w:pPr>
              <w:spacing w:line="240" w:lineRule="exact"/>
              <w:rPr>
                <w:rFonts w:ascii="Times New Roman" w:eastAsia="仿宋" w:hAnsi="Times New Roman" w:cs="Times New Roman"/>
                <w:sz w:val="18"/>
                <w:szCs w:val="18"/>
              </w:rPr>
            </w:pPr>
            <w:r>
              <w:rPr>
                <w:rFonts w:ascii="Times New Roman" w:eastAsia="仿宋" w:hAnsi="Times New Roman" w:cs="Times New Roman"/>
                <w:sz w:val="18"/>
                <w:szCs w:val="18"/>
              </w:rPr>
              <w:t>二、投资活动产生的现金流量：</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44C6F6B7" w14:textId="77777777" w:rsidR="00952C10" w:rsidRDefault="00952C10">
            <w:pPr>
              <w:rPr>
                <w:rFonts w:ascii="Times New Roman" w:eastAsia="仿宋" w:hAnsi="Times New Roman" w:cs="Times New Roman"/>
              </w:rPr>
            </w:pP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7EFB0A35" w14:textId="77777777" w:rsidR="00952C10" w:rsidRDefault="00952C10">
            <w:pPr>
              <w:rPr>
                <w:rFonts w:ascii="Times New Roman" w:eastAsia="仿宋" w:hAnsi="Times New Roman" w:cs="Times New Roman"/>
              </w:rPr>
            </w:pPr>
          </w:p>
        </w:tc>
      </w:tr>
      <w:tr w:rsidR="00952C10" w14:paraId="250ED755"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5A49E27F" w14:textId="77777777" w:rsidR="00952C10" w:rsidRDefault="003A28FC">
            <w:pPr>
              <w:spacing w:line="240" w:lineRule="exact"/>
              <w:ind w:firstLineChars="100" w:firstLine="180"/>
              <w:rPr>
                <w:rFonts w:ascii="Times New Roman" w:eastAsia="仿宋" w:hAnsi="Times New Roman" w:cs="Times New Roman"/>
                <w:sz w:val="18"/>
                <w:szCs w:val="18"/>
              </w:rPr>
            </w:pPr>
            <w:r>
              <w:rPr>
                <w:rFonts w:ascii="Times New Roman" w:eastAsia="仿宋" w:hAnsi="Times New Roman" w:cs="Times New Roman"/>
                <w:sz w:val="18"/>
                <w:szCs w:val="18"/>
              </w:rPr>
              <w:t>收回投资收到的现金</w:t>
            </w:r>
          </w:p>
        </w:tc>
        <w:tc>
          <w:tcPr>
            <w:tcW w:w="3213" w:type="dxa"/>
            <w:tcBorders>
              <w:top w:val="single" w:sz="2" w:space="0" w:color="auto"/>
              <w:left w:val="single" w:sz="2" w:space="0" w:color="auto"/>
              <w:bottom w:val="single" w:sz="2" w:space="0" w:color="auto"/>
              <w:right w:val="single" w:sz="2" w:space="0" w:color="auto"/>
            </w:tcBorders>
            <w:vAlign w:val="center"/>
          </w:tcPr>
          <w:p w14:paraId="12A5F039" w14:textId="77777777" w:rsidR="00952C10" w:rsidRDefault="00952C10">
            <w:pPr>
              <w:spacing w:line="240" w:lineRule="exact"/>
              <w:jc w:val="right"/>
              <w:rPr>
                <w:rFonts w:ascii="Times New Roman" w:eastAsia="仿宋" w:hAnsi="Times New Roman" w:cs="Times New Roman"/>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2B125AB2" w14:textId="77777777" w:rsidR="00952C10" w:rsidRDefault="003A28FC">
            <w:pPr>
              <w:spacing w:line="240" w:lineRule="exact"/>
              <w:jc w:val="right"/>
              <w:rPr>
                <w:rFonts w:ascii="Times New Roman" w:eastAsia="仿宋" w:hAnsi="Times New Roman" w:cs="Times New Roman"/>
                <w:sz w:val="18"/>
                <w:szCs w:val="18"/>
              </w:rPr>
            </w:pPr>
            <w:r>
              <w:rPr>
                <w:rFonts w:ascii="Times New Roman" w:eastAsia="仿宋" w:hAnsi="Times New Roman" w:cs="Times New Roman"/>
                <w:sz w:val="18"/>
                <w:szCs w:val="18"/>
              </w:rPr>
              <w:t>140,000,000.00</w:t>
            </w:r>
          </w:p>
        </w:tc>
      </w:tr>
      <w:tr w:rsidR="00952C10" w14:paraId="55D2185B"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7C02A800" w14:textId="77777777" w:rsidR="00952C10" w:rsidRDefault="003A28FC">
            <w:pPr>
              <w:spacing w:line="240" w:lineRule="exact"/>
              <w:ind w:firstLineChars="100" w:firstLine="180"/>
              <w:rPr>
                <w:rFonts w:ascii="Times New Roman" w:eastAsia="仿宋" w:hAnsi="Times New Roman" w:cs="Times New Roman"/>
                <w:sz w:val="18"/>
                <w:szCs w:val="18"/>
              </w:rPr>
            </w:pPr>
            <w:r>
              <w:rPr>
                <w:rFonts w:ascii="Times New Roman" w:eastAsia="仿宋" w:hAnsi="Times New Roman" w:cs="Times New Roman"/>
                <w:sz w:val="18"/>
                <w:szCs w:val="18"/>
              </w:rPr>
              <w:t>取得投资收益收到的现金</w:t>
            </w:r>
          </w:p>
        </w:tc>
        <w:tc>
          <w:tcPr>
            <w:tcW w:w="3213" w:type="dxa"/>
            <w:tcBorders>
              <w:top w:val="single" w:sz="2" w:space="0" w:color="auto"/>
              <w:left w:val="single" w:sz="2" w:space="0" w:color="auto"/>
              <w:bottom w:val="single" w:sz="2" w:space="0" w:color="auto"/>
              <w:right w:val="single" w:sz="2" w:space="0" w:color="auto"/>
            </w:tcBorders>
            <w:vAlign w:val="center"/>
          </w:tcPr>
          <w:p w14:paraId="32304F8F" w14:textId="77777777" w:rsidR="00952C10" w:rsidRDefault="00952C10">
            <w:pPr>
              <w:spacing w:line="240" w:lineRule="exact"/>
              <w:jc w:val="right"/>
              <w:rPr>
                <w:rFonts w:ascii="Times New Roman" w:eastAsia="仿宋" w:hAnsi="Times New Roman" w:cs="Times New Roman"/>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1762CAB6" w14:textId="77777777" w:rsidR="00952C10" w:rsidRDefault="003A28FC">
            <w:pPr>
              <w:spacing w:line="240" w:lineRule="exact"/>
              <w:jc w:val="right"/>
              <w:rPr>
                <w:rFonts w:ascii="Times New Roman" w:eastAsia="仿宋" w:hAnsi="Times New Roman" w:cs="Times New Roman"/>
                <w:sz w:val="18"/>
                <w:szCs w:val="18"/>
              </w:rPr>
            </w:pPr>
            <w:r>
              <w:rPr>
                <w:rFonts w:ascii="Times New Roman" w:eastAsia="仿宋" w:hAnsi="Times New Roman" w:cs="Times New Roman"/>
                <w:sz w:val="18"/>
                <w:szCs w:val="18"/>
              </w:rPr>
              <w:t>505,095.90</w:t>
            </w:r>
          </w:p>
        </w:tc>
      </w:tr>
      <w:tr w:rsidR="00952C10" w14:paraId="22E9AB2D"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6D768F78" w14:textId="77777777" w:rsidR="00952C10" w:rsidRDefault="003A28FC">
            <w:pPr>
              <w:spacing w:line="240" w:lineRule="exact"/>
              <w:ind w:firstLineChars="100" w:firstLine="180"/>
              <w:rPr>
                <w:rFonts w:ascii="Times New Roman" w:eastAsia="仿宋" w:hAnsi="Times New Roman" w:cs="Times New Roman"/>
                <w:sz w:val="18"/>
                <w:szCs w:val="18"/>
              </w:rPr>
            </w:pPr>
            <w:r>
              <w:rPr>
                <w:rFonts w:ascii="Times New Roman" w:eastAsia="仿宋" w:hAnsi="Times New Roman" w:cs="Times New Roman"/>
                <w:sz w:val="18"/>
                <w:szCs w:val="18"/>
              </w:rPr>
              <w:t>处置固定资产、无形资产和其他长期资产收回的现金净额</w:t>
            </w:r>
          </w:p>
        </w:tc>
        <w:tc>
          <w:tcPr>
            <w:tcW w:w="3213" w:type="dxa"/>
            <w:tcBorders>
              <w:top w:val="single" w:sz="2" w:space="0" w:color="auto"/>
              <w:left w:val="single" w:sz="2" w:space="0" w:color="auto"/>
              <w:bottom w:val="single" w:sz="2" w:space="0" w:color="auto"/>
              <w:right w:val="single" w:sz="2" w:space="0" w:color="auto"/>
            </w:tcBorders>
            <w:vAlign w:val="center"/>
          </w:tcPr>
          <w:p w14:paraId="39DA28BF" w14:textId="77777777" w:rsidR="00952C10" w:rsidRDefault="003A28FC">
            <w:pPr>
              <w:spacing w:line="240" w:lineRule="exact"/>
              <w:jc w:val="right"/>
              <w:rPr>
                <w:rFonts w:ascii="Times New Roman" w:eastAsia="仿宋" w:hAnsi="Times New Roman" w:cs="Times New Roman"/>
                <w:sz w:val="18"/>
                <w:szCs w:val="18"/>
              </w:rPr>
            </w:pPr>
            <w:r>
              <w:rPr>
                <w:rFonts w:ascii="Times New Roman" w:eastAsia="仿宋" w:hAnsi="Times New Roman" w:cs="Times New Roman"/>
                <w:sz w:val="18"/>
                <w:szCs w:val="18"/>
              </w:rPr>
              <w:t>60,000.00</w:t>
            </w:r>
          </w:p>
        </w:tc>
        <w:tc>
          <w:tcPr>
            <w:tcW w:w="3213" w:type="dxa"/>
            <w:tcBorders>
              <w:top w:val="single" w:sz="2" w:space="0" w:color="auto"/>
              <w:left w:val="single" w:sz="2" w:space="0" w:color="auto"/>
              <w:bottom w:val="single" w:sz="2" w:space="0" w:color="auto"/>
              <w:right w:val="single" w:sz="2" w:space="0" w:color="auto"/>
            </w:tcBorders>
            <w:vAlign w:val="center"/>
          </w:tcPr>
          <w:p w14:paraId="493625EB" w14:textId="77777777" w:rsidR="00952C10" w:rsidRDefault="003A28FC">
            <w:pPr>
              <w:spacing w:line="240" w:lineRule="exact"/>
              <w:jc w:val="right"/>
              <w:rPr>
                <w:rFonts w:ascii="Times New Roman" w:eastAsia="仿宋" w:hAnsi="Times New Roman" w:cs="Times New Roman"/>
                <w:sz w:val="18"/>
                <w:szCs w:val="18"/>
              </w:rPr>
            </w:pPr>
            <w:r>
              <w:rPr>
                <w:rFonts w:ascii="Times New Roman" w:eastAsia="仿宋" w:hAnsi="Times New Roman" w:cs="Times New Roman"/>
                <w:sz w:val="18"/>
                <w:szCs w:val="18"/>
              </w:rPr>
              <w:t>139,580.00</w:t>
            </w:r>
          </w:p>
        </w:tc>
      </w:tr>
      <w:tr w:rsidR="00952C10" w14:paraId="5ACAAE45"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5FF408DC" w14:textId="77777777" w:rsidR="00952C10" w:rsidRDefault="003A28FC">
            <w:pPr>
              <w:spacing w:line="240" w:lineRule="exact"/>
              <w:ind w:firstLineChars="100" w:firstLine="180"/>
              <w:rPr>
                <w:rFonts w:ascii="Times New Roman" w:eastAsia="仿宋" w:hAnsi="Times New Roman" w:cs="Times New Roman"/>
                <w:sz w:val="18"/>
                <w:szCs w:val="18"/>
              </w:rPr>
            </w:pPr>
            <w:r>
              <w:rPr>
                <w:rFonts w:ascii="Times New Roman" w:eastAsia="仿宋" w:hAnsi="Times New Roman" w:cs="Times New Roman"/>
                <w:sz w:val="18"/>
                <w:szCs w:val="18"/>
              </w:rPr>
              <w:t>处置子公司及其他营业单位收到的现金净额</w:t>
            </w:r>
          </w:p>
        </w:tc>
        <w:tc>
          <w:tcPr>
            <w:tcW w:w="3213" w:type="dxa"/>
            <w:tcBorders>
              <w:top w:val="single" w:sz="2" w:space="0" w:color="auto"/>
              <w:left w:val="single" w:sz="2" w:space="0" w:color="auto"/>
              <w:bottom w:val="single" w:sz="2" w:space="0" w:color="auto"/>
              <w:right w:val="single" w:sz="2" w:space="0" w:color="auto"/>
            </w:tcBorders>
            <w:vAlign w:val="center"/>
          </w:tcPr>
          <w:p w14:paraId="6E48706E" w14:textId="77777777" w:rsidR="00952C10" w:rsidRDefault="00952C10">
            <w:pPr>
              <w:spacing w:line="240" w:lineRule="exact"/>
              <w:jc w:val="right"/>
              <w:rPr>
                <w:rFonts w:ascii="Times New Roman" w:eastAsia="仿宋" w:hAnsi="Times New Roman" w:cs="Times New Roman"/>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739E0D1C" w14:textId="77777777" w:rsidR="00952C10" w:rsidRDefault="00952C10">
            <w:pPr>
              <w:spacing w:line="240" w:lineRule="exact"/>
              <w:jc w:val="right"/>
              <w:rPr>
                <w:rFonts w:ascii="Times New Roman" w:eastAsia="仿宋" w:hAnsi="Times New Roman" w:cs="Times New Roman"/>
                <w:sz w:val="18"/>
                <w:szCs w:val="18"/>
              </w:rPr>
            </w:pPr>
          </w:p>
        </w:tc>
      </w:tr>
      <w:tr w:rsidR="00952C10" w14:paraId="0065E086"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431A770F" w14:textId="77777777" w:rsidR="00952C10" w:rsidRDefault="003A28FC">
            <w:pPr>
              <w:spacing w:line="240" w:lineRule="exact"/>
              <w:ind w:firstLineChars="100" w:firstLine="180"/>
              <w:rPr>
                <w:rFonts w:ascii="Times New Roman" w:eastAsia="仿宋" w:hAnsi="Times New Roman" w:cs="Times New Roman"/>
                <w:sz w:val="18"/>
                <w:szCs w:val="18"/>
              </w:rPr>
            </w:pPr>
            <w:r>
              <w:rPr>
                <w:rFonts w:ascii="Times New Roman" w:eastAsia="仿宋" w:hAnsi="Times New Roman" w:cs="Times New Roman"/>
                <w:sz w:val="18"/>
                <w:szCs w:val="18"/>
              </w:rPr>
              <w:t>收到其他与投资活动有关的现金</w:t>
            </w:r>
          </w:p>
        </w:tc>
        <w:tc>
          <w:tcPr>
            <w:tcW w:w="3213" w:type="dxa"/>
            <w:tcBorders>
              <w:top w:val="single" w:sz="2" w:space="0" w:color="auto"/>
              <w:left w:val="single" w:sz="2" w:space="0" w:color="auto"/>
              <w:bottom w:val="single" w:sz="2" w:space="0" w:color="auto"/>
              <w:right w:val="single" w:sz="2" w:space="0" w:color="auto"/>
            </w:tcBorders>
            <w:vAlign w:val="center"/>
          </w:tcPr>
          <w:p w14:paraId="6F6E2AA7" w14:textId="77777777" w:rsidR="00952C10" w:rsidRDefault="003A28FC">
            <w:pPr>
              <w:spacing w:line="240" w:lineRule="exact"/>
              <w:jc w:val="right"/>
              <w:rPr>
                <w:rFonts w:ascii="Times New Roman" w:eastAsia="仿宋" w:hAnsi="Times New Roman" w:cs="Times New Roman"/>
                <w:sz w:val="18"/>
                <w:szCs w:val="18"/>
              </w:rPr>
            </w:pPr>
            <w:r>
              <w:rPr>
                <w:rFonts w:ascii="Times New Roman" w:eastAsia="仿宋" w:hAnsi="Times New Roman" w:cs="Times New Roman"/>
                <w:sz w:val="18"/>
                <w:szCs w:val="18"/>
              </w:rPr>
              <w:t>60,565,000.00</w:t>
            </w:r>
          </w:p>
        </w:tc>
        <w:tc>
          <w:tcPr>
            <w:tcW w:w="3213" w:type="dxa"/>
            <w:tcBorders>
              <w:top w:val="single" w:sz="2" w:space="0" w:color="auto"/>
              <w:left w:val="single" w:sz="2" w:space="0" w:color="auto"/>
              <w:bottom w:val="single" w:sz="2" w:space="0" w:color="auto"/>
              <w:right w:val="single" w:sz="2" w:space="0" w:color="auto"/>
            </w:tcBorders>
            <w:vAlign w:val="center"/>
          </w:tcPr>
          <w:p w14:paraId="5D611335" w14:textId="77777777" w:rsidR="00952C10" w:rsidRDefault="003A28FC">
            <w:pPr>
              <w:spacing w:line="240" w:lineRule="exact"/>
              <w:jc w:val="right"/>
              <w:rPr>
                <w:rFonts w:ascii="Times New Roman" w:eastAsia="仿宋" w:hAnsi="Times New Roman" w:cs="Times New Roman"/>
                <w:sz w:val="18"/>
                <w:szCs w:val="18"/>
              </w:rPr>
            </w:pPr>
            <w:r>
              <w:rPr>
                <w:rFonts w:ascii="Times New Roman" w:eastAsia="仿宋" w:hAnsi="Times New Roman" w:cs="Times New Roman"/>
                <w:sz w:val="18"/>
                <w:szCs w:val="18"/>
              </w:rPr>
              <w:t>166,198,697.23</w:t>
            </w:r>
          </w:p>
        </w:tc>
      </w:tr>
      <w:tr w:rsidR="00952C10" w14:paraId="1CB8E73D"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642322EC" w14:textId="77777777" w:rsidR="00952C10" w:rsidRDefault="003A28FC">
            <w:pPr>
              <w:spacing w:line="240" w:lineRule="exact"/>
              <w:rPr>
                <w:rFonts w:ascii="Times New Roman" w:eastAsia="仿宋" w:hAnsi="Times New Roman" w:cs="Times New Roman"/>
                <w:sz w:val="18"/>
                <w:szCs w:val="18"/>
              </w:rPr>
            </w:pPr>
            <w:r>
              <w:rPr>
                <w:rFonts w:ascii="Times New Roman" w:eastAsia="仿宋" w:hAnsi="Times New Roman" w:cs="Times New Roman"/>
                <w:sz w:val="18"/>
                <w:szCs w:val="18"/>
              </w:rPr>
              <w:t>投资活动现金流入小计</w:t>
            </w:r>
          </w:p>
        </w:tc>
        <w:tc>
          <w:tcPr>
            <w:tcW w:w="3213" w:type="dxa"/>
            <w:tcBorders>
              <w:top w:val="single" w:sz="2" w:space="0" w:color="auto"/>
              <w:left w:val="single" w:sz="2" w:space="0" w:color="auto"/>
              <w:bottom w:val="single" w:sz="2" w:space="0" w:color="auto"/>
              <w:right w:val="single" w:sz="2" w:space="0" w:color="auto"/>
            </w:tcBorders>
            <w:vAlign w:val="center"/>
          </w:tcPr>
          <w:p w14:paraId="76DCE04C" w14:textId="77777777" w:rsidR="00952C10" w:rsidRDefault="003A28FC">
            <w:pPr>
              <w:spacing w:line="240" w:lineRule="exact"/>
              <w:jc w:val="right"/>
              <w:rPr>
                <w:rFonts w:ascii="Times New Roman" w:eastAsia="仿宋" w:hAnsi="Times New Roman" w:cs="Times New Roman"/>
                <w:sz w:val="18"/>
                <w:szCs w:val="18"/>
              </w:rPr>
            </w:pPr>
            <w:r>
              <w:rPr>
                <w:rFonts w:ascii="Times New Roman" w:eastAsia="仿宋" w:hAnsi="Times New Roman" w:cs="Times New Roman"/>
                <w:sz w:val="18"/>
                <w:szCs w:val="18"/>
              </w:rPr>
              <w:t>60,625,000.00</w:t>
            </w:r>
          </w:p>
        </w:tc>
        <w:tc>
          <w:tcPr>
            <w:tcW w:w="3213" w:type="dxa"/>
            <w:tcBorders>
              <w:top w:val="single" w:sz="2" w:space="0" w:color="auto"/>
              <w:left w:val="single" w:sz="2" w:space="0" w:color="auto"/>
              <w:bottom w:val="single" w:sz="2" w:space="0" w:color="auto"/>
              <w:right w:val="single" w:sz="2" w:space="0" w:color="auto"/>
            </w:tcBorders>
            <w:vAlign w:val="center"/>
          </w:tcPr>
          <w:p w14:paraId="76014806" w14:textId="77777777" w:rsidR="00952C10" w:rsidRDefault="003A28FC">
            <w:pPr>
              <w:spacing w:line="240" w:lineRule="exact"/>
              <w:jc w:val="right"/>
              <w:rPr>
                <w:rFonts w:ascii="Times New Roman" w:eastAsia="仿宋" w:hAnsi="Times New Roman" w:cs="Times New Roman"/>
                <w:sz w:val="18"/>
                <w:szCs w:val="18"/>
              </w:rPr>
            </w:pPr>
            <w:r>
              <w:rPr>
                <w:rFonts w:ascii="Times New Roman" w:eastAsia="仿宋" w:hAnsi="Times New Roman" w:cs="Times New Roman"/>
                <w:sz w:val="18"/>
                <w:szCs w:val="18"/>
              </w:rPr>
              <w:t>306,843,373.13</w:t>
            </w:r>
          </w:p>
        </w:tc>
      </w:tr>
      <w:tr w:rsidR="00952C10" w14:paraId="41C08BB9"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1F67F0A4" w14:textId="77777777" w:rsidR="00952C10" w:rsidRDefault="003A28FC">
            <w:pPr>
              <w:spacing w:before="40" w:after="40" w:line="240" w:lineRule="exact"/>
              <w:ind w:firstLineChars="100" w:firstLine="180"/>
              <w:rPr>
                <w:rFonts w:ascii="Times New Roman" w:eastAsia="仿宋" w:hAnsi="Times New Roman" w:cs="Times New Roman"/>
                <w:sz w:val="18"/>
                <w:szCs w:val="18"/>
              </w:rPr>
            </w:pPr>
            <w:r>
              <w:rPr>
                <w:rFonts w:ascii="Times New Roman" w:eastAsia="仿宋" w:hAnsi="Times New Roman" w:cs="Times New Roman"/>
                <w:sz w:val="18"/>
                <w:szCs w:val="18"/>
              </w:rPr>
              <w:t>购建固定资产、无形资产和其他长期资产支付的现金</w:t>
            </w:r>
          </w:p>
        </w:tc>
        <w:tc>
          <w:tcPr>
            <w:tcW w:w="3213" w:type="dxa"/>
            <w:tcBorders>
              <w:top w:val="single" w:sz="2" w:space="0" w:color="auto"/>
              <w:left w:val="single" w:sz="2" w:space="0" w:color="auto"/>
              <w:bottom w:val="single" w:sz="2" w:space="0" w:color="auto"/>
              <w:right w:val="single" w:sz="2" w:space="0" w:color="auto"/>
            </w:tcBorders>
            <w:vAlign w:val="center"/>
          </w:tcPr>
          <w:p w14:paraId="1B7DE392" w14:textId="27C1293C" w:rsidR="00952C10" w:rsidRDefault="007E45D8">
            <w:pPr>
              <w:spacing w:line="240" w:lineRule="exact"/>
              <w:jc w:val="right"/>
              <w:rPr>
                <w:rFonts w:ascii="Times New Roman" w:eastAsia="仿宋" w:hAnsi="Times New Roman" w:cs="Times New Roman"/>
                <w:sz w:val="18"/>
                <w:szCs w:val="18"/>
              </w:rPr>
            </w:pPr>
            <w:r w:rsidRPr="007E45D8">
              <w:rPr>
                <w:rFonts w:ascii="Times New Roman" w:eastAsia="仿宋" w:hAnsi="Times New Roman" w:cs="Times New Roman"/>
                <w:sz w:val="18"/>
                <w:szCs w:val="18"/>
              </w:rPr>
              <w:t>322,879,231.03</w:t>
            </w:r>
          </w:p>
        </w:tc>
        <w:tc>
          <w:tcPr>
            <w:tcW w:w="3213" w:type="dxa"/>
            <w:tcBorders>
              <w:top w:val="single" w:sz="2" w:space="0" w:color="auto"/>
              <w:left w:val="single" w:sz="2" w:space="0" w:color="auto"/>
              <w:bottom w:val="single" w:sz="2" w:space="0" w:color="auto"/>
              <w:right w:val="single" w:sz="2" w:space="0" w:color="auto"/>
            </w:tcBorders>
            <w:vAlign w:val="center"/>
          </w:tcPr>
          <w:p w14:paraId="0BDEB29A" w14:textId="77777777" w:rsidR="00952C10" w:rsidRDefault="003A28FC">
            <w:pPr>
              <w:spacing w:line="240" w:lineRule="exact"/>
              <w:jc w:val="right"/>
              <w:rPr>
                <w:rFonts w:ascii="Times New Roman" w:eastAsia="仿宋" w:hAnsi="Times New Roman" w:cs="Times New Roman"/>
                <w:sz w:val="18"/>
                <w:szCs w:val="18"/>
              </w:rPr>
            </w:pPr>
            <w:r>
              <w:rPr>
                <w:rFonts w:ascii="Times New Roman" w:eastAsia="仿宋" w:hAnsi="Times New Roman" w:cs="Times New Roman"/>
                <w:sz w:val="18"/>
                <w:szCs w:val="18"/>
              </w:rPr>
              <w:t>55,765,203.93</w:t>
            </w:r>
          </w:p>
        </w:tc>
      </w:tr>
      <w:tr w:rsidR="00952C10" w14:paraId="007A63CB"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17D7995D" w14:textId="77777777" w:rsidR="00952C10" w:rsidRDefault="003A28FC">
            <w:pPr>
              <w:spacing w:line="240" w:lineRule="exact"/>
              <w:ind w:firstLineChars="100" w:firstLine="180"/>
              <w:rPr>
                <w:rFonts w:ascii="Times New Roman" w:eastAsia="仿宋" w:hAnsi="Times New Roman" w:cs="Times New Roman"/>
                <w:sz w:val="18"/>
                <w:szCs w:val="18"/>
              </w:rPr>
            </w:pPr>
            <w:r>
              <w:rPr>
                <w:rFonts w:ascii="Times New Roman" w:eastAsia="仿宋" w:hAnsi="Times New Roman" w:cs="Times New Roman"/>
                <w:sz w:val="18"/>
                <w:szCs w:val="18"/>
              </w:rPr>
              <w:t>投资支付的现金</w:t>
            </w:r>
          </w:p>
        </w:tc>
        <w:tc>
          <w:tcPr>
            <w:tcW w:w="3213" w:type="dxa"/>
            <w:tcBorders>
              <w:top w:val="single" w:sz="2" w:space="0" w:color="auto"/>
              <w:left w:val="single" w:sz="2" w:space="0" w:color="auto"/>
              <w:bottom w:val="single" w:sz="2" w:space="0" w:color="auto"/>
              <w:right w:val="single" w:sz="2" w:space="0" w:color="auto"/>
            </w:tcBorders>
            <w:vAlign w:val="center"/>
          </w:tcPr>
          <w:p w14:paraId="08EE4D27" w14:textId="77777777" w:rsidR="00952C10" w:rsidRDefault="003A28FC">
            <w:pPr>
              <w:spacing w:line="240" w:lineRule="exact"/>
              <w:jc w:val="right"/>
              <w:rPr>
                <w:rFonts w:ascii="Times New Roman" w:eastAsia="仿宋" w:hAnsi="Times New Roman" w:cs="Times New Roman"/>
                <w:sz w:val="18"/>
                <w:szCs w:val="18"/>
              </w:rPr>
            </w:pPr>
            <w:r>
              <w:rPr>
                <w:rFonts w:ascii="Times New Roman" w:eastAsia="仿宋" w:hAnsi="Times New Roman" w:cs="Times New Roman"/>
                <w:sz w:val="18"/>
                <w:szCs w:val="18"/>
              </w:rPr>
              <w:t>1.00</w:t>
            </w:r>
          </w:p>
        </w:tc>
        <w:tc>
          <w:tcPr>
            <w:tcW w:w="3213" w:type="dxa"/>
            <w:tcBorders>
              <w:top w:val="single" w:sz="2" w:space="0" w:color="auto"/>
              <w:left w:val="single" w:sz="2" w:space="0" w:color="auto"/>
              <w:bottom w:val="single" w:sz="2" w:space="0" w:color="auto"/>
              <w:right w:val="single" w:sz="2" w:space="0" w:color="auto"/>
            </w:tcBorders>
            <w:vAlign w:val="center"/>
          </w:tcPr>
          <w:p w14:paraId="63900308" w14:textId="77777777" w:rsidR="00952C10" w:rsidRDefault="003A28FC">
            <w:pPr>
              <w:spacing w:line="240" w:lineRule="exact"/>
              <w:jc w:val="right"/>
              <w:rPr>
                <w:rFonts w:ascii="Times New Roman" w:eastAsia="仿宋" w:hAnsi="Times New Roman" w:cs="Times New Roman"/>
                <w:sz w:val="18"/>
                <w:szCs w:val="18"/>
              </w:rPr>
            </w:pPr>
            <w:r>
              <w:rPr>
                <w:rFonts w:ascii="Times New Roman" w:eastAsia="仿宋" w:hAnsi="Times New Roman" w:cs="Times New Roman"/>
                <w:sz w:val="18"/>
                <w:szCs w:val="18"/>
              </w:rPr>
              <w:t>190,000,001.00</w:t>
            </w:r>
          </w:p>
        </w:tc>
      </w:tr>
      <w:tr w:rsidR="00952C10" w14:paraId="1C8FE484"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06C54031" w14:textId="77777777" w:rsidR="00952C10" w:rsidRDefault="003A28FC">
            <w:pPr>
              <w:spacing w:before="40" w:after="40" w:line="240" w:lineRule="exact"/>
              <w:ind w:firstLineChars="100" w:firstLine="180"/>
              <w:rPr>
                <w:rFonts w:ascii="Times New Roman" w:eastAsia="仿宋" w:hAnsi="Times New Roman" w:cs="Times New Roman"/>
                <w:sz w:val="18"/>
                <w:szCs w:val="18"/>
              </w:rPr>
            </w:pPr>
            <w:r>
              <w:rPr>
                <w:rFonts w:ascii="Times New Roman" w:eastAsia="仿宋" w:hAnsi="Times New Roman" w:cs="Times New Roman"/>
                <w:sz w:val="18"/>
                <w:szCs w:val="18"/>
              </w:rPr>
              <w:t>质押贷款净增加额</w:t>
            </w:r>
          </w:p>
        </w:tc>
        <w:tc>
          <w:tcPr>
            <w:tcW w:w="3213" w:type="dxa"/>
            <w:tcBorders>
              <w:top w:val="single" w:sz="2" w:space="0" w:color="auto"/>
              <w:left w:val="single" w:sz="2" w:space="0" w:color="auto"/>
              <w:bottom w:val="single" w:sz="2" w:space="0" w:color="auto"/>
              <w:right w:val="single" w:sz="2" w:space="0" w:color="auto"/>
            </w:tcBorders>
            <w:vAlign w:val="center"/>
          </w:tcPr>
          <w:p w14:paraId="56A229DC" w14:textId="77777777" w:rsidR="00952C10" w:rsidRDefault="00952C10">
            <w:pPr>
              <w:spacing w:line="240" w:lineRule="exact"/>
              <w:jc w:val="right"/>
              <w:rPr>
                <w:rFonts w:ascii="Times New Roman" w:eastAsia="仿宋" w:hAnsi="Times New Roman" w:cs="Times New Roman"/>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22EB067A" w14:textId="77777777" w:rsidR="00952C10" w:rsidRDefault="00952C10">
            <w:pPr>
              <w:spacing w:line="240" w:lineRule="exact"/>
              <w:jc w:val="right"/>
              <w:rPr>
                <w:rFonts w:ascii="Times New Roman" w:eastAsia="仿宋" w:hAnsi="Times New Roman" w:cs="Times New Roman"/>
                <w:sz w:val="18"/>
                <w:szCs w:val="18"/>
              </w:rPr>
            </w:pPr>
          </w:p>
        </w:tc>
      </w:tr>
      <w:tr w:rsidR="00952C10" w14:paraId="5ADE5B7F"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68FABFCE" w14:textId="77777777" w:rsidR="00952C10" w:rsidRDefault="003A28FC">
            <w:pPr>
              <w:spacing w:line="240" w:lineRule="exact"/>
              <w:ind w:firstLineChars="100" w:firstLine="180"/>
              <w:rPr>
                <w:rFonts w:ascii="Times New Roman" w:eastAsia="仿宋" w:hAnsi="Times New Roman" w:cs="Times New Roman"/>
                <w:sz w:val="18"/>
                <w:szCs w:val="18"/>
              </w:rPr>
            </w:pPr>
            <w:r>
              <w:rPr>
                <w:rFonts w:ascii="Times New Roman" w:eastAsia="仿宋" w:hAnsi="Times New Roman" w:cs="Times New Roman"/>
                <w:sz w:val="18"/>
                <w:szCs w:val="18"/>
              </w:rPr>
              <w:t>取得子公司及其他营业单位支付的现金净额</w:t>
            </w:r>
          </w:p>
        </w:tc>
        <w:tc>
          <w:tcPr>
            <w:tcW w:w="3213" w:type="dxa"/>
            <w:tcBorders>
              <w:top w:val="single" w:sz="2" w:space="0" w:color="auto"/>
              <w:left w:val="single" w:sz="2" w:space="0" w:color="auto"/>
              <w:bottom w:val="single" w:sz="2" w:space="0" w:color="auto"/>
              <w:right w:val="single" w:sz="2" w:space="0" w:color="auto"/>
            </w:tcBorders>
            <w:vAlign w:val="center"/>
          </w:tcPr>
          <w:p w14:paraId="6ECA840D" w14:textId="77777777" w:rsidR="00952C10" w:rsidRDefault="00952C10">
            <w:pPr>
              <w:spacing w:line="240" w:lineRule="exact"/>
              <w:jc w:val="right"/>
              <w:rPr>
                <w:rFonts w:ascii="Times New Roman" w:eastAsia="仿宋" w:hAnsi="Times New Roman" w:cs="Times New Roman"/>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4E4DABCA" w14:textId="77777777" w:rsidR="00952C10" w:rsidRDefault="00952C10">
            <w:pPr>
              <w:spacing w:line="240" w:lineRule="exact"/>
              <w:jc w:val="right"/>
              <w:rPr>
                <w:rFonts w:ascii="Times New Roman" w:eastAsia="仿宋" w:hAnsi="Times New Roman" w:cs="Times New Roman"/>
                <w:sz w:val="18"/>
                <w:szCs w:val="18"/>
              </w:rPr>
            </w:pPr>
          </w:p>
        </w:tc>
      </w:tr>
      <w:tr w:rsidR="00952C10" w14:paraId="796A723F"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446B4143" w14:textId="77777777" w:rsidR="00952C10" w:rsidRDefault="003A28FC">
            <w:pPr>
              <w:spacing w:line="240" w:lineRule="exact"/>
              <w:ind w:firstLineChars="100" w:firstLine="180"/>
              <w:rPr>
                <w:rFonts w:ascii="Times New Roman" w:eastAsia="仿宋" w:hAnsi="Times New Roman" w:cs="Times New Roman"/>
                <w:sz w:val="18"/>
                <w:szCs w:val="18"/>
              </w:rPr>
            </w:pPr>
            <w:r>
              <w:rPr>
                <w:rFonts w:ascii="Times New Roman" w:eastAsia="仿宋" w:hAnsi="Times New Roman" w:cs="Times New Roman"/>
                <w:sz w:val="18"/>
                <w:szCs w:val="18"/>
              </w:rPr>
              <w:lastRenderedPageBreak/>
              <w:t>支付其他与投资活动有关的现金</w:t>
            </w:r>
          </w:p>
        </w:tc>
        <w:tc>
          <w:tcPr>
            <w:tcW w:w="3213" w:type="dxa"/>
            <w:tcBorders>
              <w:top w:val="single" w:sz="2" w:space="0" w:color="auto"/>
              <w:left w:val="single" w:sz="2" w:space="0" w:color="auto"/>
              <w:bottom w:val="single" w:sz="2" w:space="0" w:color="auto"/>
              <w:right w:val="single" w:sz="2" w:space="0" w:color="auto"/>
            </w:tcBorders>
            <w:vAlign w:val="center"/>
          </w:tcPr>
          <w:p w14:paraId="1A55B478" w14:textId="77777777" w:rsidR="00952C10" w:rsidRDefault="003A28FC">
            <w:pPr>
              <w:spacing w:line="240" w:lineRule="exact"/>
              <w:jc w:val="right"/>
              <w:rPr>
                <w:rFonts w:ascii="Times New Roman" w:eastAsia="仿宋" w:hAnsi="Times New Roman" w:cs="Times New Roman"/>
                <w:sz w:val="18"/>
                <w:szCs w:val="18"/>
              </w:rPr>
            </w:pPr>
            <w:r>
              <w:rPr>
                <w:rFonts w:ascii="Times New Roman" w:eastAsia="仿宋" w:hAnsi="Times New Roman" w:cs="Times New Roman"/>
                <w:sz w:val="18"/>
                <w:szCs w:val="18"/>
              </w:rPr>
              <w:t>118,000,000.00</w:t>
            </w:r>
          </w:p>
        </w:tc>
        <w:tc>
          <w:tcPr>
            <w:tcW w:w="3213" w:type="dxa"/>
            <w:tcBorders>
              <w:top w:val="single" w:sz="2" w:space="0" w:color="auto"/>
              <w:left w:val="single" w:sz="2" w:space="0" w:color="auto"/>
              <w:bottom w:val="single" w:sz="2" w:space="0" w:color="auto"/>
              <w:right w:val="single" w:sz="2" w:space="0" w:color="auto"/>
            </w:tcBorders>
            <w:vAlign w:val="center"/>
          </w:tcPr>
          <w:p w14:paraId="6D7D8EAE" w14:textId="77777777" w:rsidR="00952C10" w:rsidRDefault="003A28FC">
            <w:pPr>
              <w:spacing w:line="240" w:lineRule="exact"/>
              <w:jc w:val="right"/>
              <w:rPr>
                <w:rFonts w:ascii="Times New Roman" w:eastAsia="仿宋" w:hAnsi="Times New Roman" w:cs="Times New Roman"/>
                <w:sz w:val="18"/>
                <w:szCs w:val="18"/>
              </w:rPr>
            </w:pPr>
            <w:r>
              <w:rPr>
                <w:rFonts w:ascii="Times New Roman" w:eastAsia="仿宋" w:hAnsi="Times New Roman" w:cs="Times New Roman"/>
                <w:sz w:val="18"/>
                <w:szCs w:val="18"/>
              </w:rPr>
              <w:t>70,000,000.00</w:t>
            </w:r>
          </w:p>
        </w:tc>
      </w:tr>
      <w:tr w:rsidR="00952C10" w14:paraId="57C3C5C2"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63C48193" w14:textId="77777777" w:rsidR="00952C10" w:rsidRDefault="003A28FC">
            <w:pPr>
              <w:spacing w:line="240" w:lineRule="exact"/>
              <w:rPr>
                <w:rFonts w:ascii="Times New Roman" w:eastAsia="仿宋" w:hAnsi="Times New Roman" w:cs="Times New Roman"/>
                <w:sz w:val="18"/>
                <w:szCs w:val="18"/>
              </w:rPr>
            </w:pPr>
            <w:r>
              <w:rPr>
                <w:rFonts w:ascii="Times New Roman" w:eastAsia="仿宋" w:hAnsi="Times New Roman" w:cs="Times New Roman"/>
                <w:sz w:val="18"/>
                <w:szCs w:val="18"/>
              </w:rPr>
              <w:t>投资活动现金流出小计</w:t>
            </w:r>
          </w:p>
        </w:tc>
        <w:tc>
          <w:tcPr>
            <w:tcW w:w="3213" w:type="dxa"/>
            <w:tcBorders>
              <w:top w:val="single" w:sz="2" w:space="0" w:color="auto"/>
              <w:left w:val="single" w:sz="2" w:space="0" w:color="auto"/>
              <w:bottom w:val="single" w:sz="2" w:space="0" w:color="auto"/>
              <w:right w:val="single" w:sz="2" w:space="0" w:color="auto"/>
            </w:tcBorders>
            <w:vAlign w:val="center"/>
          </w:tcPr>
          <w:p w14:paraId="4CCCDFF1" w14:textId="38579C45" w:rsidR="00952C10" w:rsidRDefault="007E45D8">
            <w:pPr>
              <w:spacing w:line="240" w:lineRule="exact"/>
              <w:jc w:val="right"/>
              <w:rPr>
                <w:rFonts w:ascii="Times New Roman" w:eastAsia="仿宋" w:hAnsi="Times New Roman" w:cs="Times New Roman"/>
                <w:sz w:val="18"/>
                <w:szCs w:val="18"/>
              </w:rPr>
            </w:pPr>
            <w:r w:rsidRPr="007E45D8">
              <w:rPr>
                <w:rFonts w:ascii="Times New Roman" w:eastAsia="仿宋" w:hAnsi="Times New Roman" w:cs="Times New Roman"/>
                <w:sz w:val="18"/>
                <w:szCs w:val="18"/>
              </w:rPr>
              <w:t>440,879,232.03</w:t>
            </w:r>
          </w:p>
        </w:tc>
        <w:tc>
          <w:tcPr>
            <w:tcW w:w="3213" w:type="dxa"/>
            <w:tcBorders>
              <w:top w:val="single" w:sz="2" w:space="0" w:color="auto"/>
              <w:left w:val="single" w:sz="2" w:space="0" w:color="auto"/>
              <w:bottom w:val="single" w:sz="2" w:space="0" w:color="auto"/>
              <w:right w:val="single" w:sz="2" w:space="0" w:color="auto"/>
            </w:tcBorders>
            <w:vAlign w:val="center"/>
          </w:tcPr>
          <w:p w14:paraId="2FC92880" w14:textId="77777777" w:rsidR="00952C10" w:rsidRDefault="003A28FC">
            <w:pPr>
              <w:spacing w:line="240" w:lineRule="exact"/>
              <w:jc w:val="right"/>
              <w:rPr>
                <w:rFonts w:ascii="Times New Roman" w:eastAsia="仿宋" w:hAnsi="Times New Roman" w:cs="Times New Roman"/>
                <w:sz w:val="18"/>
                <w:szCs w:val="18"/>
              </w:rPr>
            </w:pPr>
            <w:r>
              <w:rPr>
                <w:rFonts w:ascii="Times New Roman" w:eastAsia="仿宋" w:hAnsi="Times New Roman" w:cs="Times New Roman"/>
                <w:sz w:val="18"/>
                <w:szCs w:val="18"/>
              </w:rPr>
              <w:t>315,765,204.93</w:t>
            </w:r>
          </w:p>
        </w:tc>
      </w:tr>
      <w:tr w:rsidR="00952C10" w14:paraId="7D6126FD"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5246CAFB" w14:textId="77777777" w:rsidR="00952C10" w:rsidRDefault="003A28FC">
            <w:pPr>
              <w:spacing w:line="240" w:lineRule="exact"/>
              <w:rPr>
                <w:rFonts w:ascii="Times New Roman" w:eastAsia="仿宋" w:hAnsi="Times New Roman" w:cs="Times New Roman"/>
                <w:sz w:val="18"/>
                <w:szCs w:val="18"/>
              </w:rPr>
            </w:pPr>
            <w:r>
              <w:rPr>
                <w:rFonts w:ascii="Times New Roman" w:eastAsia="仿宋" w:hAnsi="Times New Roman" w:cs="Times New Roman"/>
                <w:sz w:val="18"/>
                <w:szCs w:val="18"/>
              </w:rPr>
              <w:t>投资活动产生的现金流量净额</w:t>
            </w:r>
          </w:p>
        </w:tc>
        <w:tc>
          <w:tcPr>
            <w:tcW w:w="3213" w:type="dxa"/>
            <w:tcBorders>
              <w:top w:val="single" w:sz="2" w:space="0" w:color="auto"/>
              <w:left w:val="single" w:sz="2" w:space="0" w:color="auto"/>
              <w:bottom w:val="single" w:sz="2" w:space="0" w:color="auto"/>
              <w:right w:val="single" w:sz="2" w:space="0" w:color="auto"/>
            </w:tcBorders>
            <w:vAlign w:val="center"/>
          </w:tcPr>
          <w:p w14:paraId="4A9A2299" w14:textId="1412C2C2" w:rsidR="00952C10" w:rsidRDefault="007E45D8">
            <w:pPr>
              <w:spacing w:line="240" w:lineRule="exact"/>
              <w:jc w:val="right"/>
              <w:rPr>
                <w:rFonts w:ascii="Times New Roman" w:eastAsia="仿宋" w:hAnsi="Times New Roman" w:cs="Times New Roman"/>
                <w:sz w:val="18"/>
                <w:szCs w:val="18"/>
              </w:rPr>
            </w:pPr>
            <w:r w:rsidRPr="007E45D8">
              <w:rPr>
                <w:rFonts w:ascii="Times New Roman" w:eastAsia="仿宋" w:hAnsi="Times New Roman" w:cs="Times New Roman"/>
                <w:sz w:val="18"/>
                <w:szCs w:val="18"/>
              </w:rPr>
              <w:t>-380,254,232.03</w:t>
            </w:r>
          </w:p>
        </w:tc>
        <w:tc>
          <w:tcPr>
            <w:tcW w:w="3213" w:type="dxa"/>
            <w:tcBorders>
              <w:top w:val="single" w:sz="2" w:space="0" w:color="auto"/>
              <w:left w:val="single" w:sz="2" w:space="0" w:color="auto"/>
              <w:bottom w:val="single" w:sz="2" w:space="0" w:color="auto"/>
              <w:right w:val="single" w:sz="2" w:space="0" w:color="auto"/>
            </w:tcBorders>
            <w:vAlign w:val="center"/>
          </w:tcPr>
          <w:p w14:paraId="6846B6D2" w14:textId="77777777" w:rsidR="00952C10" w:rsidRDefault="003A28FC">
            <w:pPr>
              <w:spacing w:line="240" w:lineRule="exact"/>
              <w:jc w:val="right"/>
              <w:rPr>
                <w:rFonts w:ascii="Times New Roman" w:eastAsia="仿宋" w:hAnsi="Times New Roman" w:cs="Times New Roman"/>
                <w:sz w:val="18"/>
                <w:szCs w:val="18"/>
              </w:rPr>
            </w:pPr>
            <w:r>
              <w:rPr>
                <w:rFonts w:ascii="Times New Roman" w:eastAsia="仿宋" w:hAnsi="Times New Roman" w:cs="Times New Roman"/>
                <w:sz w:val="18"/>
                <w:szCs w:val="18"/>
              </w:rPr>
              <w:t>-8,921,831.80</w:t>
            </w:r>
          </w:p>
        </w:tc>
      </w:tr>
      <w:tr w:rsidR="00952C10" w14:paraId="46F63DBB"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5E34F044" w14:textId="77777777" w:rsidR="00952C10" w:rsidRDefault="003A28FC">
            <w:pPr>
              <w:spacing w:line="240" w:lineRule="exact"/>
              <w:rPr>
                <w:rFonts w:ascii="Times New Roman" w:eastAsia="仿宋" w:hAnsi="Times New Roman" w:cs="Times New Roman"/>
                <w:sz w:val="18"/>
                <w:szCs w:val="18"/>
              </w:rPr>
            </w:pPr>
            <w:r>
              <w:rPr>
                <w:rFonts w:ascii="Times New Roman" w:eastAsia="仿宋" w:hAnsi="Times New Roman" w:cs="Times New Roman"/>
                <w:sz w:val="18"/>
                <w:szCs w:val="18"/>
              </w:rPr>
              <w:t>三、筹资活动产生的现金流量：</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1419AD54" w14:textId="77777777" w:rsidR="00952C10" w:rsidRDefault="00952C10">
            <w:pPr>
              <w:rPr>
                <w:rFonts w:ascii="Times New Roman" w:eastAsia="仿宋" w:hAnsi="Times New Roman" w:cs="Times New Roman"/>
              </w:rPr>
            </w:pP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4F460B7B" w14:textId="77777777" w:rsidR="00952C10" w:rsidRDefault="00952C10">
            <w:pPr>
              <w:rPr>
                <w:rFonts w:ascii="Times New Roman" w:eastAsia="仿宋" w:hAnsi="Times New Roman" w:cs="Times New Roman"/>
              </w:rPr>
            </w:pPr>
          </w:p>
        </w:tc>
      </w:tr>
      <w:tr w:rsidR="00952C10" w14:paraId="4161CB41"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084735CF" w14:textId="77777777" w:rsidR="00952C10" w:rsidRDefault="003A28FC">
            <w:pPr>
              <w:spacing w:line="240" w:lineRule="exact"/>
              <w:ind w:firstLineChars="100" w:firstLine="180"/>
              <w:rPr>
                <w:rFonts w:ascii="Times New Roman" w:eastAsia="仿宋" w:hAnsi="Times New Roman" w:cs="Times New Roman"/>
                <w:sz w:val="18"/>
                <w:szCs w:val="18"/>
              </w:rPr>
            </w:pPr>
            <w:r>
              <w:rPr>
                <w:rFonts w:ascii="Times New Roman" w:eastAsia="仿宋" w:hAnsi="Times New Roman" w:cs="Times New Roman"/>
                <w:sz w:val="18"/>
                <w:szCs w:val="18"/>
              </w:rPr>
              <w:t>吸收投资收到的现金</w:t>
            </w:r>
          </w:p>
        </w:tc>
        <w:tc>
          <w:tcPr>
            <w:tcW w:w="3213" w:type="dxa"/>
            <w:tcBorders>
              <w:top w:val="single" w:sz="2" w:space="0" w:color="auto"/>
              <w:left w:val="single" w:sz="2" w:space="0" w:color="auto"/>
              <w:bottom w:val="single" w:sz="2" w:space="0" w:color="auto"/>
              <w:right w:val="single" w:sz="2" w:space="0" w:color="auto"/>
            </w:tcBorders>
            <w:vAlign w:val="center"/>
          </w:tcPr>
          <w:p w14:paraId="67486861" w14:textId="77777777" w:rsidR="00952C10" w:rsidRDefault="003A28FC">
            <w:pPr>
              <w:spacing w:line="240" w:lineRule="exact"/>
              <w:jc w:val="right"/>
              <w:rPr>
                <w:rFonts w:ascii="Times New Roman" w:eastAsia="仿宋" w:hAnsi="Times New Roman" w:cs="Times New Roman"/>
                <w:sz w:val="18"/>
                <w:szCs w:val="18"/>
              </w:rPr>
            </w:pPr>
            <w:r>
              <w:rPr>
                <w:rFonts w:ascii="Times New Roman" w:eastAsia="仿宋" w:hAnsi="Times New Roman" w:cs="Times New Roman"/>
                <w:sz w:val="18"/>
                <w:szCs w:val="18"/>
              </w:rPr>
              <w:t>136,943.40</w:t>
            </w:r>
          </w:p>
        </w:tc>
        <w:tc>
          <w:tcPr>
            <w:tcW w:w="3213" w:type="dxa"/>
            <w:tcBorders>
              <w:top w:val="single" w:sz="2" w:space="0" w:color="auto"/>
              <w:left w:val="single" w:sz="2" w:space="0" w:color="auto"/>
              <w:bottom w:val="single" w:sz="2" w:space="0" w:color="auto"/>
              <w:right w:val="single" w:sz="2" w:space="0" w:color="auto"/>
            </w:tcBorders>
            <w:vAlign w:val="center"/>
          </w:tcPr>
          <w:p w14:paraId="27A44F3F" w14:textId="77777777" w:rsidR="00952C10" w:rsidRDefault="003A28FC">
            <w:pPr>
              <w:spacing w:line="240" w:lineRule="exact"/>
              <w:jc w:val="right"/>
              <w:rPr>
                <w:rFonts w:ascii="Times New Roman" w:eastAsia="仿宋" w:hAnsi="Times New Roman" w:cs="Times New Roman"/>
                <w:sz w:val="18"/>
                <w:szCs w:val="18"/>
              </w:rPr>
            </w:pPr>
            <w:r>
              <w:rPr>
                <w:rFonts w:ascii="Times New Roman" w:eastAsia="仿宋" w:hAnsi="Times New Roman" w:cs="Times New Roman"/>
                <w:sz w:val="18"/>
                <w:szCs w:val="18"/>
              </w:rPr>
              <w:t>6,666,400.00</w:t>
            </w:r>
          </w:p>
        </w:tc>
      </w:tr>
      <w:tr w:rsidR="00952C10" w14:paraId="293949A2"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06D40141" w14:textId="77777777" w:rsidR="00952C10" w:rsidRDefault="003A28FC">
            <w:pPr>
              <w:spacing w:line="240" w:lineRule="exact"/>
              <w:ind w:firstLineChars="200" w:firstLine="360"/>
              <w:rPr>
                <w:rFonts w:ascii="Times New Roman" w:eastAsia="仿宋" w:hAnsi="Times New Roman" w:cs="Times New Roman"/>
                <w:sz w:val="18"/>
                <w:szCs w:val="18"/>
              </w:rPr>
            </w:pPr>
            <w:r>
              <w:rPr>
                <w:rFonts w:ascii="Times New Roman" w:eastAsia="仿宋" w:hAnsi="Times New Roman" w:cs="Times New Roman"/>
                <w:sz w:val="18"/>
                <w:szCs w:val="18"/>
              </w:rPr>
              <w:t>其中：子公司吸收少数股东投资收到的现金</w:t>
            </w:r>
          </w:p>
        </w:tc>
        <w:tc>
          <w:tcPr>
            <w:tcW w:w="3213" w:type="dxa"/>
            <w:tcBorders>
              <w:top w:val="single" w:sz="2" w:space="0" w:color="auto"/>
              <w:left w:val="single" w:sz="2" w:space="0" w:color="auto"/>
              <w:bottom w:val="single" w:sz="2" w:space="0" w:color="auto"/>
              <w:right w:val="single" w:sz="2" w:space="0" w:color="auto"/>
            </w:tcBorders>
            <w:vAlign w:val="center"/>
          </w:tcPr>
          <w:p w14:paraId="4A20B834" w14:textId="77777777" w:rsidR="00952C10" w:rsidRDefault="003A28FC">
            <w:pPr>
              <w:spacing w:line="240" w:lineRule="exact"/>
              <w:jc w:val="right"/>
              <w:rPr>
                <w:rFonts w:ascii="Times New Roman" w:eastAsia="仿宋" w:hAnsi="Times New Roman" w:cs="Times New Roman"/>
                <w:sz w:val="18"/>
                <w:szCs w:val="18"/>
              </w:rPr>
            </w:pPr>
            <w:r>
              <w:rPr>
                <w:rFonts w:ascii="Times New Roman" w:eastAsia="仿宋" w:hAnsi="Times New Roman" w:cs="Times New Roman"/>
                <w:sz w:val="18"/>
                <w:szCs w:val="18"/>
              </w:rPr>
              <w:t>136,943.40</w:t>
            </w:r>
          </w:p>
        </w:tc>
        <w:tc>
          <w:tcPr>
            <w:tcW w:w="3213" w:type="dxa"/>
            <w:tcBorders>
              <w:top w:val="single" w:sz="2" w:space="0" w:color="auto"/>
              <w:left w:val="single" w:sz="2" w:space="0" w:color="auto"/>
              <w:bottom w:val="single" w:sz="2" w:space="0" w:color="auto"/>
              <w:right w:val="single" w:sz="2" w:space="0" w:color="auto"/>
            </w:tcBorders>
            <w:vAlign w:val="center"/>
          </w:tcPr>
          <w:p w14:paraId="07916C33" w14:textId="77777777" w:rsidR="00952C10" w:rsidRDefault="003A28FC">
            <w:pPr>
              <w:spacing w:line="240" w:lineRule="exact"/>
              <w:jc w:val="right"/>
              <w:rPr>
                <w:rFonts w:ascii="Times New Roman" w:eastAsia="仿宋" w:hAnsi="Times New Roman" w:cs="Times New Roman"/>
                <w:sz w:val="18"/>
                <w:szCs w:val="18"/>
              </w:rPr>
            </w:pPr>
            <w:r>
              <w:rPr>
                <w:rFonts w:ascii="Times New Roman" w:eastAsia="仿宋" w:hAnsi="Times New Roman" w:cs="Times New Roman"/>
                <w:sz w:val="18"/>
                <w:szCs w:val="18"/>
              </w:rPr>
              <w:t>6,666,400.00</w:t>
            </w:r>
          </w:p>
        </w:tc>
      </w:tr>
      <w:tr w:rsidR="00952C10" w14:paraId="3B39B79A"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2E2E65FC" w14:textId="77777777" w:rsidR="00952C10" w:rsidRDefault="003A28FC">
            <w:pPr>
              <w:spacing w:line="240" w:lineRule="exact"/>
              <w:ind w:firstLineChars="100" w:firstLine="180"/>
              <w:rPr>
                <w:rFonts w:ascii="Times New Roman" w:eastAsia="仿宋" w:hAnsi="Times New Roman" w:cs="Times New Roman"/>
                <w:sz w:val="18"/>
                <w:szCs w:val="18"/>
              </w:rPr>
            </w:pPr>
            <w:r>
              <w:rPr>
                <w:rFonts w:ascii="Times New Roman" w:eastAsia="仿宋" w:hAnsi="Times New Roman" w:cs="Times New Roman"/>
                <w:sz w:val="18"/>
                <w:szCs w:val="18"/>
              </w:rPr>
              <w:t>取得借款收到的现金</w:t>
            </w:r>
          </w:p>
        </w:tc>
        <w:tc>
          <w:tcPr>
            <w:tcW w:w="3213" w:type="dxa"/>
            <w:tcBorders>
              <w:top w:val="single" w:sz="2" w:space="0" w:color="auto"/>
              <w:left w:val="single" w:sz="2" w:space="0" w:color="auto"/>
              <w:bottom w:val="single" w:sz="2" w:space="0" w:color="auto"/>
              <w:right w:val="single" w:sz="2" w:space="0" w:color="auto"/>
            </w:tcBorders>
            <w:vAlign w:val="center"/>
          </w:tcPr>
          <w:p w14:paraId="4C7E2DC9" w14:textId="77777777" w:rsidR="00952C10" w:rsidRDefault="003A28FC">
            <w:pPr>
              <w:spacing w:line="240" w:lineRule="exact"/>
              <w:jc w:val="right"/>
              <w:rPr>
                <w:rFonts w:ascii="Times New Roman" w:eastAsia="仿宋" w:hAnsi="Times New Roman" w:cs="Times New Roman"/>
                <w:sz w:val="18"/>
                <w:szCs w:val="18"/>
              </w:rPr>
            </w:pPr>
            <w:r>
              <w:rPr>
                <w:rFonts w:ascii="Times New Roman" w:eastAsia="仿宋" w:hAnsi="Times New Roman" w:cs="Times New Roman"/>
                <w:sz w:val="18"/>
                <w:szCs w:val="18"/>
              </w:rPr>
              <w:t>396,795,897.52</w:t>
            </w:r>
          </w:p>
        </w:tc>
        <w:tc>
          <w:tcPr>
            <w:tcW w:w="3213" w:type="dxa"/>
            <w:tcBorders>
              <w:top w:val="single" w:sz="2" w:space="0" w:color="auto"/>
              <w:left w:val="single" w:sz="2" w:space="0" w:color="auto"/>
              <w:bottom w:val="single" w:sz="2" w:space="0" w:color="auto"/>
              <w:right w:val="single" w:sz="2" w:space="0" w:color="auto"/>
            </w:tcBorders>
            <w:vAlign w:val="center"/>
          </w:tcPr>
          <w:p w14:paraId="4A5982B4" w14:textId="77777777" w:rsidR="00952C10" w:rsidRDefault="003A28FC">
            <w:pPr>
              <w:spacing w:line="240" w:lineRule="exact"/>
              <w:jc w:val="right"/>
              <w:rPr>
                <w:rFonts w:ascii="Times New Roman" w:eastAsia="仿宋" w:hAnsi="Times New Roman" w:cs="Times New Roman"/>
                <w:sz w:val="18"/>
                <w:szCs w:val="18"/>
              </w:rPr>
            </w:pPr>
            <w:r>
              <w:rPr>
                <w:rFonts w:ascii="Times New Roman" w:eastAsia="仿宋" w:hAnsi="Times New Roman" w:cs="Times New Roman"/>
                <w:sz w:val="18"/>
                <w:szCs w:val="18"/>
              </w:rPr>
              <w:t>86,662,675.11</w:t>
            </w:r>
          </w:p>
        </w:tc>
      </w:tr>
      <w:tr w:rsidR="00952C10" w14:paraId="687B16DC"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2DF0D198" w14:textId="77777777" w:rsidR="00952C10" w:rsidRDefault="003A28FC">
            <w:pPr>
              <w:spacing w:line="240" w:lineRule="exact"/>
              <w:ind w:firstLineChars="100" w:firstLine="180"/>
              <w:rPr>
                <w:rFonts w:ascii="Times New Roman" w:eastAsia="仿宋" w:hAnsi="Times New Roman" w:cs="Times New Roman"/>
                <w:sz w:val="18"/>
                <w:szCs w:val="18"/>
              </w:rPr>
            </w:pPr>
            <w:r>
              <w:rPr>
                <w:rFonts w:ascii="Times New Roman" w:eastAsia="仿宋" w:hAnsi="Times New Roman" w:cs="Times New Roman"/>
                <w:sz w:val="18"/>
                <w:szCs w:val="18"/>
              </w:rPr>
              <w:t>收到其他与筹资活动有关的现金</w:t>
            </w:r>
          </w:p>
        </w:tc>
        <w:tc>
          <w:tcPr>
            <w:tcW w:w="3213" w:type="dxa"/>
            <w:tcBorders>
              <w:top w:val="single" w:sz="2" w:space="0" w:color="auto"/>
              <w:left w:val="single" w:sz="2" w:space="0" w:color="auto"/>
              <w:bottom w:val="single" w:sz="2" w:space="0" w:color="auto"/>
              <w:right w:val="single" w:sz="2" w:space="0" w:color="auto"/>
            </w:tcBorders>
            <w:vAlign w:val="center"/>
          </w:tcPr>
          <w:p w14:paraId="7FCF27FB" w14:textId="77777777" w:rsidR="00952C10" w:rsidRDefault="003A28FC">
            <w:pPr>
              <w:spacing w:line="240" w:lineRule="exact"/>
              <w:jc w:val="right"/>
              <w:rPr>
                <w:rFonts w:ascii="Times New Roman" w:eastAsia="仿宋" w:hAnsi="Times New Roman" w:cs="Times New Roman"/>
                <w:sz w:val="18"/>
                <w:szCs w:val="18"/>
              </w:rPr>
            </w:pPr>
            <w:r>
              <w:rPr>
                <w:rFonts w:ascii="Times New Roman" w:eastAsia="仿宋" w:hAnsi="Times New Roman" w:cs="Times New Roman"/>
                <w:sz w:val="18"/>
                <w:szCs w:val="18"/>
              </w:rPr>
              <w:t>24,440,000.00</w:t>
            </w:r>
          </w:p>
        </w:tc>
        <w:tc>
          <w:tcPr>
            <w:tcW w:w="3213" w:type="dxa"/>
            <w:tcBorders>
              <w:top w:val="single" w:sz="2" w:space="0" w:color="auto"/>
              <w:left w:val="single" w:sz="2" w:space="0" w:color="auto"/>
              <w:bottom w:val="single" w:sz="2" w:space="0" w:color="auto"/>
              <w:right w:val="single" w:sz="2" w:space="0" w:color="auto"/>
            </w:tcBorders>
            <w:vAlign w:val="center"/>
          </w:tcPr>
          <w:p w14:paraId="794B700B" w14:textId="77777777" w:rsidR="00952C10" w:rsidRDefault="003A28FC">
            <w:pPr>
              <w:spacing w:line="240" w:lineRule="exact"/>
              <w:jc w:val="right"/>
              <w:rPr>
                <w:rFonts w:ascii="Times New Roman" w:eastAsia="仿宋" w:hAnsi="Times New Roman" w:cs="Times New Roman"/>
                <w:sz w:val="18"/>
                <w:szCs w:val="18"/>
              </w:rPr>
            </w:pPr>
            <w:r>
              <w:rPr>
                <w:rFonts w:ascii="Times New Roman" w:eastAsia="仿宋" w:hAnsi="Times New Roman" w:cs="Times New Roman"/>
                <w:sz w:val="18"/>
                <w:szCs w:val="18"/>
              </w:rPr>
              <w:t>13,759,832.92</w:t>
            </w:r>
          </w:p>
        </w:tc>
      </w:tr>
      <w:tr w:rsidR="00952C10" w14:paraId="71D939CA"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2800A806" w14:textId="77777777" w:rsidR="00952C10" w:rsidRDefault="003A28FC">
            <w:pPr>
              <w:spacing w:line="240" w:lineRule="exact"/>
              <w:rPr>
                <w:rFonts w:ascii="Times New Roman" w:eastAsia="仿宋" w:hAnsi="Times New Roman" w:cs="Times New Roman"/>
                <w:sz w:val="18"/>
                <w:szCs w:val="18"/>
              </w:rPr>
            </w:pPr>
            <w:r>
              <w:rPr>
                <w:rFonts w:ascii="Times New Roman" w:eastAsia="仿宋" w:hAnsi="Times New Roman" w:cs="Times New Roman"/>
                <w:sz w:val="18"/>
                <w:szCs w:val="18"/>
              </w:rPr>
              <w:t>筹资活动现金流入小计</w:t>
            </w:r>
          </w:p>
        </w:tc>
        <w:tc>
          <w:tcPr>
            <w:tcW w:w="3213" w:type="dxa"/>
            <w:tcBorders>
              <w:top w:val="single" w:sz="2" w:space="0" w:color="auto"/>
              <w:left w:val="single" w:sz="2" w:space="0" w:color="auto"/>
              <w:bottom w:val="single" w:sz="2" w:space="0" w:color="auto"/>
              <w:right w:val="single" w:sz="2" w:space="0" w:color="auto"/>
            </w:tcBorders>
            <w:vAlign w:val="center"/>
          </w:tcPr>
          <w:p w14:paraId="25948524" w14:textId="77777777" w:rsidR="00952C10" w:rsidRDefault="003A28FC">
            <w:pPr>
              <w:spacing w:line="240" w:lineRule="exact"/>
              <w:jc w:val="right"/>
              <w:rPr>
                <w:rFonts w:ascii="Times New Roman" w:eastAsia="仿宋" w:hAnsi="Times New Roman" w:cs="Times New Roman"/>
                <w:sz w:val="18"/>
                <w:szCs w:val="18"/>
              </w:rPr>
            </w:pPr>
            <w:r>
              <w:rPr>
                <w:rFonts w:ascii="Times New Roman" w:eastAsia="仿宋" w:hAnsi="Times New Roman" w:cs="Times New Roman"/>
                <w:sz w:val="18"/>
                <w:szCs w:val="18"/>
              </w:rPr>
              <w:t>421,372,840.92</w:t>
            </w:r>
          </w:p>
        </w:tc>
        <w:tc>
          <w:tcPr>
            <w:tcW w:w="3213" w:type="dxa"/>
            <w:tcBorders>
              <w:top w:val="single" w:sz="2" w:space="0" w:color="auto"/>
              <w:left w:val="single" w:sz="2" w:space="0" w:color="auto"/>
              <w:bottom w:val="single" w:sz="2" w:space="0" w:color="auto"/>
              <w:right w:val="single" w:sz="2" w:space="0" w:color="auto"/>
            </w:tcBorders>
            <w:vAlign w:val="center"/>
          </w:tcPr>
          <w:p w14:paraId="7386D8B9" w14:textId="77777777" w:rsidR="00952C10" w:rsidRDefault="003A28FC">
            <w:pPr>
              <w:spacing w:line="240" w:lineRule="exact"/>
              <w:jc w:val="right"/>
              <w:rPr>
                <w:rFonts w:ascii="Times New Roman" w:eastAsia="仿宋" w:hAnsi="Times New Roman" w:cs="Times New Roman"/>
                <w:sz w:val="18"/>
                <w:szCs w:val="18"/>
              </w:rPr>
            </w:pPr>
            <w:r>
              <w:rPr>
                <w:rFonts w:ascii="Times New Roman" w:eastAsia="仿宋" w:hAnsi="Times New Roman" w:cs="Times New Roman"/>
                <w:sz w:val="18"/>
                <w:szCs w:val="18"/>
              </w:rPr>
              <w:t>107,088,908.03</w:t>
            </w:r>
          </w:p>
        </w:tc>
      </w:tr>
      <w:tr w:rsidR="00952C10" w14:paraId="174CDA84"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29C090DB" w14:textId="77777777" w:rsidR="00952C10" w:rsidRDefault="003A28FC">
            <w:pPr>
              <w:spacing w:before="40" w:after="40" w:line="240" w:lineRule="exact"/>
              <w:ind w:firstLineChars="100" w:firstLine="180"/>
              <w:rPr>
                <w:rFonts w:ascii="Times New Roman" w:eastAsia="仿宋" w:hAnsi="Times New Roman" w:cs="Times New Roman"/>
                <w:sz w:val="18"/>
                <w:szCs w:val="18"/>
              </w:rPr>
            </w:pPr>
            <w:r>
              <w:rPr>
                <w:rFonts w:ascii="Times New Roman" w:eastAsia="仿宋" w:hAnsi="Times New Roman" w:cs="Times New Roman"/>
                <w:sz w:val="18"/>
                <w:szCs w:val="18"/>
              </w:rPr>
              <w:t>偿还债务支付的现金</w:t>
            </w:r>
          </w:p>
        </w:tc>
        <w:tc>
          <w:tcPr>
            <w:tcW w:w="3213" w:type="dxa"/>
            <w:tcBorders>
              <w:top w:val="single" w:sz="2" w:space="0" w:color="auto"/>
              <w:left w:val="single" w:sz="2" w:space="0" w:color="auto"/>
              <w:bottom w:val="single" w:sz="2" w:space="0" w:color="auto"/>
              <w:right w:val="single" w:sz="2" w:space="0" w:color="auto"/>
            </w:tcBorders>
            <w:vAlign w:val="center"/>
          </w:tcPr>
          <w:p w14:paraId="1F316BEB" w14:textId="77777777" w:rsidR="00952C10" w:rsidRDefault="003A28FC">
            <w:pPr>
              <w:spacing w:line="240" w:lineRule="exact"/>
              <w:jc w:val="right"/>
              <w:rPr>
                <w:rFonts w:ascii="Times New Roman" w:eastAsia="仿宋" w:hAnsi="Times New Roman" w:cs="Times New Roman"/>
                <w:sz w:val="18"/>
                <w:szCs w:val="18"/>
              </w:rPr>
            </w:pPr>
            <w:r>
              <w:rPr>
                <w:rFonts w:ascii="Times New Roman" w:eastAsia="仿宋" w:hAnsi="Times New Roman" w:cs="Times New Roman"/>
                <w:sz w:val="18"/>
                <w:szCs w:val="18"/>
              </w:rPr>
              <w:t>79,977,136.98</w:t>
            </w:r>
          </w:p>
        </w:tc>
        <w:tc>
          <w:tcPr>
            <w:tcW w:w="3213" w:type="dxa"/>
            <w:tcBorders>
              <w:top w:val="single" w:sz="2" w:space="0" w:color="auto"/>
              <w:left w:val="single" w:sz="2" w:space="0" w:color="auto"/>
              <w:bottom w:val="single" w:sz="2" w:space="0" w:color="auto"/>
              <w:right w:val="single" w:sz="2" w:space="0" w:color="auto"/>
            </w:tcBorders>
            <w:vAlign w:val="center"/>
          </w:tcPr>
          <w:p w14:paraId="050E2821" w14:textId="77777777" w:rsidR="00952C10" w:rsidRDefault="003A28FC">
            <w:pPr>
              <w:spacing w:line="240" w:lineRule="exact"/>
              <w:jc w:val="right"/>
              <w:rPr>
                <w:rFonts w:ascii="Times New Roman" w:eastAsia="仿宋" w:hAnsi="Times New Roman" w:cs="Times New Roman"/>
                <w:sz w:val="18"/>
                <w:szCs w:val="18"/>
              </w:rPr>
            </w:pPr>
            <w:r>
              <w:rPr>
                <w:rFonts w:ascii="Times New Roman" w:eastAsia="仿宋" w:hAnsi="Times New Roman" w:cs="Times New Roman"/>
                <w:sz w:val="18"/>
                <w:szCs w:val="18"/>
              </w:rPr>
              <w:t>35,739,912.39</w:t>
            </w:r>
          </w:p>
        </w:tc>
      </w:tr>
      <w:tr w:rsidR="00952C10" w14:paraId="2D2E7698"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214A44ED" w14:textId="77777777" w:rsidR="00952C10" w:rsidRDefault="003A28FC">
            <w:pPr>
              <w:spacing w:line="240" w:lineRule="exact"/>
              <w:ind w:firstLineChars="100" w:firstLine="180"/>
              <w:rPr>
                <w:rFonts w:ascii="Times New Roman" w:eastAsia="仿宋" w:hAnsi="Times New Roman" w:cs="Times New Roman"/>
                <w:sz w:val="18"/>
                <w:szCs w:val="18"/>
              </w:rPr>
            </w:pPr>
            <w:r>
              <w:rPr>
                <w:rFonts w:ascii="Times New Roman" w:eastAsia="仿宋" w:hAnsi="Times New Roman" w:cs="Times New Roman"/>
                <w:sz w:val="18"/>
                <w:szCs w:val="18"/>
              </w:rPr>
              <w:t>分配股利、利润或偿付利息支付的现金</w:t>
            </w:r>
          </w:p>
        </w:tc>
        <w:tc>
          <w:tcPr>
            <w:tcW w:w="3213" w:type="dxa"/>
            <w:tcBorders>
              <w:top w:val="single" w:sz="2" w:space="0" w:color="auto"/>
              <w:left w:val="single" w:sz="2" w:space="0" w:color="auto"/>
              <w:bottom w:val="single" w:sz="2" w:space="0" w:color="auto"/>
              <w:right w:val="single" w:sz="2" w:space="0" w:color="auto"/>
            </w:tcBorders>
            <w:vAlign w:val="center"/>
          </w:tcPr>
          <w:p w14:paraId="3ADB2550" w14:textId="77777777" w:rsidR="00952C10" w:rsidRDefault="003A28FC">
            <w:pPr>
              <w:spacing w:line="240" w:lineRule="exact"/>
              <w:jc w:val="right"/>
              <w:rPr>
                <w:rFonts w:ascii="Times New Roman" w:eastAsia="仿宋" w:hAnsi="Times New Roman" w:cs="Times New Roman"/>
                <w:sz w:val="18"/>
                <w:szCs w:val="18"/>
              </w:rPr>
            </w:pPr>
            <w:r>
              <w:rPr>
                <w:rFonts w:ascii="Times New Roman" w:eastAsia="仿宋" w:hAnsi="Times New Roman" w:cs="Times New Roman"/>
                <w:sz w:val="18"/>
                <w:szCs w:val="18"/>
              </w:rPr>
              <w:t>8,451,807.97</w:t>
            </w:r>
          </w:p>
        </w:tc>
        <w:tc>
          <w:tcPr>
            <w:tcW w:w="3213" w:type="dxa"/>
            <w:tcBorders>
              <w:top w:val="single" w:sz="2" w:space="0" w:color="auto"/>
              <w:left w:val="single" w:sz="2" w:space="0" w:color="auto"/>
              <w:bottom w:val="single" w:sz="2" w:space="0" w:color="auto"/>
              <w:right w:val="single" w:sz="2" w:space="0" w:color="auto"/>
            </w:tcBorders>
            <w:vAlign w:val="center"/>
          </w:tcPr>
          <w:p w14:paraId="27717F4D" w14:textId="77777777" w:rsidR="00952C10" w:rsidRDefault="003A28FC">
            <w:pPr>
              <w:spacing w:line="240" w:lineRule="exact"/>
              <w:jc w:val="right"/>
              <w:rPr>
                <w:rFonts w:ascii="Times New Roman" w:eastAsia="仿宋" w:hAnsi="Times New Roman" w:cs="Times New Roman"/>
                <w:sz w:val="18"/>
                <w:szCs w:val="18"/>
              </w:rPr>
            </w:pPr>
            <w:r>
              <w:rPr>
                <w:rFonts w:ascii="Times New Roman" w:eastAsia="仿宋" w:hAnsi="Times New Roman" w:cs="Times New Roman"/>
                <w:sz w:val="18"/>
                <w:szCs w:val="18"/>
              </w:rPr>
              <w:t>7,573,223.50</w:t>
            </w:r>
          </w:p>
        </w:tc>
      </w:tr>
      <w:tr w:rsidR="00952C10" w14:paraId="4E9F2992"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4D3CF1F6" w14:textId="77777777" w:rsidR="00952C10" w:rsidRDefault="003A28FC">
            <w:pPr>
              <w:spacing w:line="240" w:lineRule="exact"/>
              <w:ind w:firstLineChars="200" w:firstLine="360"/>
              <w:rPr>
                <w:rFonts w:ascii="Times New Roman" w:eastAsia="仿宋" w:hAnsi="Times New Roman" w:cs="Times New Roman"/>
                <w:sz w:val="18"/>
                <w:szCs w:val="18"/>
              </w:rPr>
            </w:pPr>
            <w:r>
              <w:rPr>
                <w:rFonts w:ascii="Times New Roman" w:eastAsia="仿宋" w:hAnsi="Times New Roman" w:cs="Times New Roman"/>
                <w:sz w:val="18"/>
                <w:szCs w:val="18"/>
              </w:rPr>
              <w:t>其中：子公司支付给少数股东的股利、利润</w:t>
            </w:r>
          </w:p>
        </w:tc>
        <w:tc>
          <w:tcPr>
            <w:tcW w:w="3213" w:type="dxa"/>
            <w:tcBorders>
              <w:top w:val="single" w:sz="2" w:space="0" w:color="auto"/>
              <w:left w:val="single" w:sz="2" w:space="0" w:color="auto"/>
              <w:bottom w:val="single" w:sz="2" w:space="0" w:color="auto"/>
              <w:right w:val="single" w:sz="2" w:space="0" w:color="auto"/>
            </w:tcBorders>
            <w:vAlign w:val="center"/>
          </w:tcPr>
          <w:p w14:paraId="63BE48C9" w14:textId="77777777" w:rsidR="00952C10" w:rsidRDefault="00952C10">
            <w:pPr>
              <w:spacing w:line="240" w:lineRule="exact"/>
              <w:jc w:val="right"/>
              <w:rPr>
                <w:rFonts w:ascii="Times New Roman" w:eastAsia="仿宋" w:hAnsi="Times New Roman" w:cs="Times New Roman"/>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6EFB514F" w14:textId="77777777" w:rsidR="00952C10" w:rsidRDefault="00952C10">
            <w:pPr>
              <w:spacing w:line="240" w:lineRule="exact"/>
              <w:jc w:val="right"/>
              <w:rPr>
                <w:rFonts w:ascii="Times New Roman" w:eastAsia="仿宋" w:hAnsi="Times New Roman" w:cs="Times New Roman"/>
                <w:sz w:val="18"/>
                <w:szCs w:val="18"/>
              </w:rPr>
            </w:pPr>
          </w:p>
        </w:tc>
      </w:tr>
      <w:tr w:rsidR="00952C10" w14:paraId="6C6EA4D5"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6B6D13EE" w14:textId="77777777" w:rsidR="00952C10" w:rsidRDefault="003A28FC">
            <w:pPr>
              <w:spacing w:line="240" w:lineRule="exact"/>
              <w:ind w:firstLineChars="100" w:firstLine="180"/>
              <w:rPr>
                <w:rFonts w:ascii="Times New Roman" w:eastAsia="仿宋" w:hAnsi="Times New Roman" w:cs="Times New Roman"/>
                <w:sz w:val="18"/>
                <w:szCs w:val="18"/>
              </w:rPr>
            </w:pPr>
            <w:r>
              <w:rPr>
                <w:rFonts w:ascii="Times New Roman" w:eastAsia="仿宋" w:hAnsi="Times New Roman" w:cs="Times New Roman"/>
                <w:sz w:val="18"/>
                <w:szCs w:val="18"/>
              </w:rPr>
              <w:t>支付其他与筹资活动有关的现金</w:t>
            </w:r>
          </w:p>
        </w:tc>
        <w:tc>
          <w:tcPr>
            <w:tcW w:w="3213" w:type="dxa"/>
            <w:tcBorders>
              <w:top w:val="single" w:sz="2" w:space="0" w:color="auto"/>
              <w:left w:val="single" w:sz="2" w:space="0" w:color="auto"/>
              <w:bottom w:val="single" w:sz="2" w:space="0" w:color="auto"/>
              <w:right w:val="single" w:sz="2" w:space="0" w:color="auto"/>
            </w:tcBorders>
            <w:vAlign w:val="center"/>
          </w:tcPr>
          <w:p w14:paraId="2BF1BE72" w14:textId="77777777" w:rsidR="00952C10" w:rsidRDefault="003A28FC">
            <w:pPr>
              <w:spacing w:line="240" w:lineRule="exact"/>
              <w:jc w:val="right"/>
              <w:rPr>
                <w:rFonts w:ascii="Times New Roman" w:eastAsia="仿宋" w:hAnsi="Times New Roman" w:cs="Times New Roman"/>
                <w:sz w:val="18"/>
                <w:szCs w:val="18"/>
              </w:rPr>
            </w:pPr>
            <w:r>
              <w:rPr>
                <w:rFonts w:ascii="Times New Roman" w:eastAsia="仿宋" w:hAnsi="Times New Roman" w:cs="Times New Roman"/>
                <w:sz w:val="18"/>
                <w:szCs w:val="18"/>
              </w:rPr>
              <w:t>11,047,077.50</w:t>
            </w:r>
          </w:p>
        </w:tc>
        <w:tc>
          <w:tcPr>
            <w:tcW w:w="3213" w:type="dxa"/>
            <w:tcBorders>
              <w:top w:val="single" w:sz="2" w:space="0" w:color="auto"/>
              <w:left w:val="single" w:sz="2" w:space="0" w:color="auto"/>
              <w:bottom w:val="single" w:sz="2" w:space="0" w:color="auto"/>
              <w:right w:val="single" w:sz="2" w:space="0" w:color="auto"/>
            </w:tcBorders>
            <w:vAlign w:val="center"/>
          </w:tcPr>
          <w:p w14:paraId="799A2433" w14:textId="77777777" w:rsidR="00952C10" w:rsidRDefault="003A28FC">
            <w:pPr>
              <w:spacing w:line="240" w:lineRule="exact"/>
              <w:jc w:val="right"/>
              <w:rPr>
                <w:rFonts w:ascii="Times New Roman" w:eastAsia="仿宋" w:hAnsi="Times New Roman" w:cs="Times New Roman"/>
                <w:sz w:val="18"/>
                <w:szCs w:val="18"/>
              </w:rPr>
            </w:pPr>
            <w:r>
              <w:rPr>
                <w:rFonts w:ascii="Times New Roman" w:eastAsia="仿宋" w:hAnsi="Times New Roman" w:cs="Times New Roman"/>
                <w:sz w:val="18"/>
                <w:szCs w:val="18"/>
              </w:rPr>
              <w:t>28,276,971.01</w:t>
            </w:r>
          </w:p>
        </w:tc>
      </w:tr>
      <w:tr w:rsidR="00952C10" w14:paraId="2FA7C439"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476DD9BA" w14:textId="77777777" w:rsidR="00952C10" w:rsidRDefault="003A28FC">
            <w:pPr>
              <w:spacing w:line="240" w:lineRule="exact"/>
              <w:rPr>
                <w:rFonts w:ascii="Times New Roman" w:eastAsia="仿宋" w:hAnsi="Times New Roman" w:cs="Times New Roman"/>
                <w:sz w:val="18"/>
                <w:szCs w:val="18"/>
              </w:rPr>
            </w:pPr>
            <w:r>
              <w:rPr>
                <w:rFonts w:ascii="Times New Roman" w:eastAsia="仿宋" w:hAnsi="Times New Roman" w:cs="Times New Roman"/>
                <w:sz w:val="18"/>
                <w:szCs w:val="18"/>
              </w:rPr>
              <w:t>筹资活动现金流出小计</w:t>
            </w:r>
          </w:p>
        </w:tc>
        <w:tc>
          <w:tcPr>
            <w:tcW w:w="3213" w:type="dxa"/>
            <w:tcBorders>
              <w:top w:val="single" w:sz="2" w:space="0" w:color="auto"/>
              <w:left w:val="single" w:sz="2" w:space="0" w:color="auto"/>
              <w:bottom w:val="single" w:sz="2" w:space="0" w:color="auto"/>
              <w:right w:val="single" w:sz="2" w:space="0" w:color="auto"/>
            </w:tcBorders>
            <w:vAlign w:val="center"/>
          </w:tcPr>
          <w:p w14:paraId="15492513" w14:textId="77777777" w:rsidR="00952C10" w:rsidRDefault="003A28FC">
            <w:pPr>
              <w:spacing w:line="240" w:lineRule="exact"/>
              <w:jc w:val="right"/>
              <w:rPr>
                <w:rFonts w:ascii="Times New Roman" w:eastAsia="仿宋" w:hAnsi="Times New Roman" w:cs="Times New Roman"/>
                <w:sz w:val="18"/>
                <w:szCs w:val="18"/>
              </w:rPr>
            </w:pPr>
            <w:r>
              <w:rPr>
                <w:rFonts w:ascii="Times New Roman" w:eastAsia="仿宋" w:hAnsi="Times New Roman" w:cs="Times New Roman"/>
                <w:sz w:val="18"/>
                <w:szCs w:val="18"/>
              </w:rPr>
              <w:t>99,476,022.45</w:t>
            </w:r>
          </w:p>
        </w:tc>
        <w:tc>
          <w:tcPr>
            <w:tcW w:w="3213" w:type="dxa"/>
            <w:tcBorders>
              <w:top w:val="single" w:sz="2" w:space="0" w:color="auto"/>
              <w:left w:val="single" w:sz="2" w:space="0" w:color="auto"/>
              <w:bottom w:val="single" w:sz="2" w:space="0" w:color="auto"/>
              <w:right w:val="single" w:sz="2" w:space="0" w:color="auto"/>
            </w:tcBorders>
            <w:vAlign w:val="center"/>
          </w:tcPr>
          <w:p w14:paraId="62420A3D" w14:textId="77777777" w:rsidR="00952C10" w:rsidRDefault="003A28FC">
            <w:pPr>
              <w:spacing w:line="240" w:lineRule="exact"/>
              <w:jc w:val="right"/>
              <w:rPr>
                <w:rFonts w:ascii="Times New Roman" w:eastAsia="仿宋" w:hAnsi="Times New Roman" w:cs="Times New Roman"/>
                <w:sz w:val="18"/>
                <w:szCs w:val="18"/>
              </w:rPr>
            </w:pPr>
            <w:r>
              <w:rPr>
                <w:rFonts w:ascii="Times New Roman" w:eastAsia="仿宋" w:hAnsi="Times New Roman" w:cs="Times New Roman"/>
                <w:sz w:val="18"/>
                <w:szCs w:val="18"/>
              </w:rPr>
              <w:t>71,590,106.90</w:t>
            </w:r>
          </w:p>
        </w:tc>
      </w:tr>
      <w:tr w:rsidR="00952C10" w14:paraId="5B39B28B"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42C1A30D" w14:textId="77777777" w:rsidR="00952C10" w:rsidRDefault="003A28FC">
            <w:pPr>
              <w:spacing w:line="240" w:lineRule="exact"/>
              <w:rPr>
                <w:rFonts w:ascii="Times New Roman" w:eastAsia="仿宋" w:hAnsi="Times New Roman" w:cs="Times New Roman"/>
                <w:sz w:val="18"/>
                <w:szCs w:val="18"/>
              </w:rPr>
            </w:pPr>
            <w:r>
              <w:rPr>
                <w:rFonts w:ascii="Times New Roman" w:eastAsia="仿宋" w:hAnsi="Times New Roman" w:cs="Times New Roman"/>
                <w:sz w:val="18"/>
                <w:szCs w:val="18"/>
              </w:rPr>
              <w:t>筹资活动产生的现金流量净额</w:t>
            </w:r>
          </w:p>
        </w:tc>
        <w:tc>
          <w:tcPr>
            <w:tcW w:w="3213" w:type="dxa"/>
            <w:tcBorders>
              <w:top w:val="single" w:sz="2" w:space="0" w:color="auto"/>
              <w:left w:val="single" w:sz="2" w:space="0" w:color="auto"/>
              <w:bottom w:val="single" w:sz="2" w:space="0" w:color="auto"/>
              <w:right w:val="single" w:sz="2" w:space="0" w:color="auto"/>
            </w:tcBorders>
            <w:vAlign w:val="center"/>
          </w:tcPr>
          <w:p w14:paraId="0883B8F8" w14:textId="77777777" w:rsidR="00952C10" w:rsidRDefault="003A28FC">
            <w:pPr>
              <w:spacing w:line="240" w:lineRule="exact"/>
              <w:jc w:val="right"/>
              <w:rPr>
                <w:rFonts w:ascii="Times New Roman" w:eastAsia="仿宋" w:hAnsi="Times New Roman" w:cs="Times New Roman"/>
                <w:sz w:val="18"/>
                <w:szCs w:val="18"/>
              </w:rPr>
            </w:pPr>
            <w:r>
              <w:rPr>
                <w:rFonts w:ascii="Times New Roman" w:eastAsia="仿宋" w:hAnsi="Times New Roman" w:cs="Times New Roman"/>
                <w:sz w:val="18"/>
                <w:szCs w:val="18"/>
              </w:rPr>
              <w:t>321,896,818.47</w:t>
            </w:r>
          </w:p>
        </w:tc>
        <w:tc>
          <w:tcPr>
            <w:tcW w:w="3213" w:type="dxa"/>
            <w:tcBorders>
              <w:top w:val="single" w:sz="2" w:space="0" w:color="auto"/>
              <w:left w:val="single" w:sz="2" w:space="0" w:color="auto"/>
              <w:bottom w:val="single" w:sz="2" w:space="0" w:color="auto"/>
              <w:right w:val="single" w:sz="2" w:space="0" w:color="auto"/>
            </w:tcBorders>
            <w:vAlign w:val="center"/>
          </w:tcPr>
          <w:p w14:paraId="114EDA23" w14:textId="77777777" w:rsidR="00952C10" w:rsidRDefault="003A28FC">
            <w:pPr>
              <w:spacing w:line="240" w:lineRule="exact"/>
              <w:jc w:val="right"/>
              <w:rPr>
                <w:rFonts w:ascii="Times New Roman" w:eastAsia="仿宋" w:hAnsi="Times New Roman" w:cs="Times New Roman"/>
                <w:sz w:val="18"/>
                <w:szCs w:val="18"/>
              </w:rPr>
            </w:pPr>
            <w:r>
              <w:rPr>
                <w:rFonts w:ascii="Times New Roman" w:eastAsia="仿宋" w:hAnsi="Times New Roman" w:cs="Times New Roman"/>
                <w:sz w:val="18"/>
                <w:szCs w:val="18"/>
              </w:rPr>
              <w:t>35,498,801.13</w:t>
            </w:r>
          </w:p>
        </w:tc>
      </w:tr>
      <w:tr w:rsidR="00952C10" w14:paraId="7BD841E4"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64131FA7" w14:textId="77777777" w:rsidR="00952C10" w:rsidRDefault="003A28FC">
            <w:pPr>
              <w:spacing w:line="240" w:lineRule="exact"/>
              <w:rPr>
                <w:rFonts w:ascii="Times New Roman" w:eastAsia="仿宋" w:hAnsi="Times New Roman" w:cs="Times New Roman"/>
                <w:sz w:val="18"/>
                <w:szCs w:val="18"/>
              </w:rPr>
            </w:pPr>
            <w:r>
              <w:rPr>
                <w:rFonts w:ascii="Times New Roman" w:eastAsia="仿宋" w:hAnsi="Times New Roman" w:cs="Times New Roman"/>
                <w:sz w:val="18"/>
                <w:szCs w:val="18"/>
              </w:rPr>
              <w:t>四、汇率变动对现金及现金等价物的影响</w:t>
            </w:r>
          </w:p>
        </w:tc>
        <w:tc>
          <w:tcPr>
            <w:tcW w:w="3213" w:type="dxa"/>
            <w:tcBorders>
              <w:top w:val="single" w:sz="2" w:space="0" w:color="auto"/>
              <w:left w:val="single" w:sz="2" w:space="0" w:color="auto"/>
              <w:bottom w:val="single" w:sz="2" w:space="0" w:color="auto"/>
              <w:right w:val="single" w:sz="2" w:space="0" w:color="auto"/>
            </w:tcBorders>
            <w:vAlign w:val="center"/>
          </w:tcPr>
          <w:p w14:paraId="2CF8C502" w14:textId="77777777" w:rsidR="00952C10" w:rsidRDefault="003A28FC">
            <w:pPr>
              <w:spacing w:line="240" w:lineRule="exact"/>
              <w:jc w:val="right"/>
              <w:rPr>
                <w:rFonts w:ascii="Times New Roman" w:eastAsia="仿宋" w:hAnsi="Times New Roman" w:cs="Times New Roman"/>
                <w:sz w:val="18"/>
                <w:szCs w:val="18"/>
              </w:rPr>
            </w:pPr>
            <w:r>
              <w:rPr>
                <w:rFonts w:ascii="Times New Roman" w:eastAsia="仿宋" w:hAnsi="Times New Roman" w:cs="Times New Roman"/>
                <w:sz w:val="18"/>
                <w:szCs w:val="18"/>
              </w:rPr>
              <w:t>-37,873.82</w:t>
            </w:r>
          </w:p>
        </w:tc>
        <w:tc>
          <w:tcPr>
            <w:tcW w:w="3213" w:type="dxa"/>
            <w:tcBorders>
              <w:top w:val="single" w:sz="2" w:space="0" w:color="auto"/>
              <w:left w:val="single" w:sz="2" w:space="0" w:color="auto"/>
              <w:bottom w:val="single" w:sz="2" w:space="0" w:color="auto"/>
              <w:right w:val="single" w:sz="2" w:space="0" w:color="auto"/>
            </w:tcBorders>
            <w:vAlign w:val="center"/>
          </w:tcPr>
          <w:p w14:paraId="5F7FBEF4" w14:textId="77777777" w:rsidR="00952C10" w:rsidRDefault="003A28FC">
            <w:pPr>
              <w:spacing w:line="240" w:lineRule="exact"/>
              <w:jc w:val="right"/>
              <w:rPr>
                <w:rFonts w:ascii="Times New Roman" w:eastAsia="仿宋" w:hAnsi="Times New Roman" w:cs="Times New Roman"/>
                <w:sz w:val="18"/>
                <w:szCs w:val="18"/>
              </w:rPr>
            </w:pPr>
            <w:r>
              <w:rPr>
                <w:rFonts w:ascii="Times New Roman" w:eastAsia="仿宋" w:hAnsi="Times New Roman" w:cs="Times New Roman"/>
                <w:sz w:val="18"/>
                <w:szCs w:val="18"/>
              </w:rPr>
              <w:t>-4,972.01</w:t>
            </w:r>
          </w:p>
        </w:tc>
      </w:tr>
      <w:tr w:rsidR="00952C10" w14:paraId="55FE05D0"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336A3F8D" w14:textId="77777777" w:rsidR="00952C10" w:rsidRDefault="003A28FC">
            <w:pPr>
              <w:spacing w:line="240" w:lineRule="exact"/>
              <w:rPr>
                <w:rFonts w:ascii="Times New Roman" w:eastAsia="仿宋" w:hAnsi="Times New Roman" w:cs="Times New Roman"/>
                <w:sz w:val="18"/>
                <w:szCs w:val="18"/>
              </w:rPr>
            </w:pPr>
            <w:r>
              <w:rPr>
                <w:rFonts w:ascii="Times New Roman" w:eastAsia="仿宋" w:hAnsi="Times New Roman" w:cs="Times New Roman"/>
                <w:sz w:val="18"/>
                <w:szCs w:val="18"/>
              </w:rPr>
              <w:t>五、现金及现金等价物净增加额</w:t>
            </w:r>
          </w:p>
        </w:tc>
        <w:tc>
          <w:tcPr>
            <w:tcW w:w="3213" w:type="dxa"/>
            <w:tcBorders>
              <w:top w:val="single" w:sz="2" w:space="0" w:color="auto"/>
              <w:left w:val="single" w:sz="2" w:space="0" w:color="auto"/>
              <w:bottom w:val="single" w:sz="2" w:space="0" w:color="auto"/>
              <w:right w:val="single" w:sz="2" w:space="0" w:color="auto"/>
            </w:tcBorders>
            <w:vAlign w:val="center"/>
          </w:tcPr>
          <w:p w14:paraId="6295EBF2" w14:textId="2EC64F17" w:rsidR="00952C10" w:rsidRDefault="00D6678C">
            <w:pPr>
              <w:spacing w:line="240" w:lineRule="exact"/>
              <w:jc w:val="right"/>
              <w:rPr>
                <w:rFonts w:ascii="Times New Roman" w:eastAsia="仿宋" w:hAnsi="Times New Roman" w:cs="Times New Roman"/>
                <w:sz w:val="18"/>
                <w:szCs w:val="18"/>
              </w:rPr>
            </w:pPr>
            <w:r w:rsidRPr="00D6678C">
              <w:rPr>
                <w:rFonts w:ascii="Times New Roman" w:eastAsia="仿宋" w:hAnsi="Times New Roman" w:cs="Times New Roman"/>
                <w:sz w:val="18"/>
                <w:szCs w:val="18"/>
              </w:rPr>
              <w:t>-60,994,022.92</w:t>
            </w:r>
          </w:p>
        </w:tc>
        <w:tc>
          <w:tcPr>
            <w:tcW w:w="3213" w:type="dxa"/>
            <w:tcBorders>
              <w:top w:val="single" w:sz="2" w:space="0" w:color="auto"/>
              <w:left w:val="single" w:sz="2" w:space="0" w:color="auto"/>
              <w:bottom w:val="single" w:sz="2" w:space="0" w:color="auto"/>
              <w:right w:val="single" w:sz="2" w:space="0" w:color="auto"/>
            </w:tcBorders>
            <w:vAlign w:val="center"/>
          </w:tcPr>
          <w:p w14:paraId="6F077984" w14:textId="77777777" w:rsidR="00952C10" w:rsidRDefault="003A28FC">
            <w:pPr>
              <w:spacing w:line="240" w:lineRule="exact"/>
              <w:jc w:val="right"/>
              <w:rPr>
                <w:rFonts w:ascii="Times New Roman" w:eastAsia="仿宋" w:hAnsi="Times New Roman" w:cs="Times New Roman"/>
                <w:sz w:val="18"/>
                <w:szCs w:val="18"/>
              </w:rPr>
            </w:pPr>
            <w:r>
              <w:rPr>
                <w:rFonts w:ascii="Times New Roman" w:eastAsia="仿宋" w:hAnsi="Times New Roman" w:cs="Times New Roman"/>
                <w:sz w:val="18"/>
                <w:szCs w:val="18"/>
              </w:rPr>
              <w:t>-75,161,219.49</w:t>
            </w:r>
          </w:p>
        </w:tc>
      </w:tr>
      <w:tr w:rsidR="00952C10" w14:paraId="1A53E59A"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021E95A3" w14:textId="77777777" w:rsidR="00952C10" w:rsidRDefault="003A28FC">
            <w:pPr>
              <w:spacing w:line="240" w:lineRule="exact"/>
              <w:ind w:firstLineChars="100" w:firstLine="180"/>
              <w:rPr>
                <w:rFonts w:ascii="Times New Roman" w:eastAsia="仿宋" w:hAnsi="Times New Roman" w:cs="Times New Roman"/>
                <w:sz w:val="18"/>
                <w:szCs w:val="18"/>
              </w:rPr>
            </w:pPr>
            <w:r>
              <w:rPr>
                <w:rFonts w:ascii="Times New Roman" w:eastAsia="仿宋" w:hAnsi="Times New Roman" w:cs="Times New Roman"/>
                <w:sz w:val="18"/>
                <w:szCs w:val="18"/>
              </w:rPr>
              <w:t>加：期初现金及现金等价物余额</w:t>
            </w:r>
          </w:p>
        </w:tc>
        <w:tc>
          <w:tcPr>
            <w:tcW w:w="3213" w:type="dxa"/>
            <w:tcBorders>
              <w:top w:val="single" w:sz="2" w:space="0" w:color="auto"/>
              <w:left w:val="single" w:sz="2" w:space="0" w:color="auto"/>
              <w:bottom w:val="single" w:sz="2" w:space="0" w:color="auto"/>
              <w:right w:val="single" w:sz="2" w:space="0" w:color="auto"/>
            </w:tcBorders>
            <w:vAlign w:val="center"/>
          </w:tcPr>
          <w:p w14:paraId="0952835E" w14:textId="77777777" w:rsidR="00952C10" w:rsidRDefault="003A28FC">
            <w:pPr>
              <w:spacing w:line="240" w:lineRule="exact"/>
              <w:jc w:val="right"/>
              <w:rPr>
                <w:rFonts w:ascii="Times New Roman" w:eastAsia="仿宋" w:hAnsi="Times New Roman" w:cs="Times New Roman"/>
                <w:sz w:val="18"/>
                <w:szCs w:val="18"/>
              </w:rPr>
            </w:pPr>
            <w:r>
              <w:rPr>
                <w:rFonts w:ascii="Times New Roman" w:eastAsia="仿宋" w:hAnsi="Times New Roman" w:cs="Times New Roman"/>
                <w:sz w:val="18"/>
                <w:szCs w:val="18"/>
              </w:rPr>
              <w:t>271,722,181.78</w:t>
            </w:r>
          </w:p>
        </w:tc>
        <w:tc>
          <w:tcPr>
            <w:tcW w:w="3213" w:type="dxa"/>
            <w:tcBorders>
              <w:top w:val="single" w:sz="2" w:space="0" w:color="auto"/>
              <w:left w:val="single" w:sz="2" w:space="0" w:color="auto"/>
              <w:bottom w:val="single" w:sz="2" w:space="0" w:color="auto"/>
              <w:right w:val="single" w:sz="2" w:space="0" w:color="auto"/>
            </w:tcBorders>
            <w:vAlign w:val="center"/>
          </w:tcPr>
          <w:p w14:paraId="304EAE6F" w14:textId="77777777" w:rsidR="00952C10" w:rsidRDefault="003A28FC">
            <w:pPr>
              <w:spacing w:line="240" w:lineRule="exact"/>
              <w:jc w:val="right"/>
              <w:rPr>
                <w:rFonts w:ascii="Times New Roman" w:eastAsia="仿宋" w:hAnsi="Times New Roman" w:cs="Times New Roman"/>
                <w:sz w:val="18"/>
                <w:szCs w:val="18"/>
              </w:rPr>
            </w:pPr>
            <w:r>
              <w:rPr>
                <w:rFonts w:ascii="Times New Roman" w:eastAsia="仿宋" w:hAnsi="Times New Roman" w:cs="Times New Roman"/>
                <w:sz w:val="18"/>
                <w:szCs w:val="18"/>
              </w:rPr>
              <w:t>214,544,630.45</w:t>
            </w:r>
          </w:p>
        </w:tc>
      </w:tr>
      <w:tr w:rsidR="00952C10" w14:paraId="2B45ECC7"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371C816B" w14:textId="77777777" w:rsidR="00952C10" w:rsidRDefault="003A28FC">
            <w:pPr>
              <w:spacing w:line="240" w:lineRule="exact"/>
              <w:rPr>
                <w:rFonts w:ascii="Times New Roman" w:eastAsia="仿宋" w:hAnsi="Times New Roman" w:cs="Times New Roman"/>
                <w:sz w:val="18"/>
                <w:szCs w:val="18"/>
              </w:rPr>
            </w:pPr>
            <w:r>
              <w:rPr>
                <w:rFonts w:ascii="Times New Roman" w:eastAsia="仿宋" w:hAnsi="Times New Roman" w:cs="Times New Roman"/>
                <w:sz w:val="18"/>
                <w:szCs w:val="18"/>
              </w:rPr>
              <w:t>六、期末现金及现金等价物余额</w:t>
            </w:r>
          </w:p>
        </w:tc>
        <w:tc>
          <w:tcPr>
            <w:tcW w:w="3213" w:type="dxa"/>
            <w:tcBorders>
              <w:top w:val="single" w:sz="2" w:space="0" w:color="auto"/>
              <w:left w:val="single" w:sz="2" w:space="0" w:color="auto"/>
              <w:bottom w:val="single" w:sz="2" w:space="0" w:color="auto"/>
              <w:right w:val="single" w:sz="2" w:space="0" w:color="auto"/>
            </w:tcBorders>
            <w:vAlign w:val="center"/>
          </w:tcPr>
          <w:p w14:paraId="00F5AB90" w14:textId="08D4EB31" w:rsidR="00952C10" w:rsidRDefault="007E45D8">
            <w:pPr>
              <w:spacing w:line="240" w:lineRule="exact"/>
              <w:jc w:val="right"/>
              <w:rPr>
                <w:rFonts w:ascii="Times New Roman" w:eastAsia="仿宋" w:hAnsi="Times New Roman" w:cs="Times New Roman"/>
                <w:sz w:val="18"/>
                <w:szCs w:val="18"/>
              </w:rPr>
            </w:pPr>
            <w:r w:rsidRPr="007E45D8">
              <w:rPr>
                <w:rFonts w:ascii="Times New Roman" w:eastAsia="仿宋" w:hAnsi="Times New Roman" w:cs="Times New Roman"/>
                <w:sz w:val="18"/>
                <w:szCs w:val="18"/>
              </w:rPr>
              <w:t>210,728,158.86</w:t>
            </w:r>
          </w:p>
        </w:tc>
        <w:tc>
          <w:tcPr>
            <w:tcW w:w="3213" w:type="dxa"/>
            <w:tcBorders>
              <w:top w:val="single" w:sz="2" w:space="0" w:color="auto"/>
              <w:left w:val="single" w:sz="2" w:space="0" w:color="auto"/>
              <w:bottom w:val="single" w:sz="2" w:space="0" w:color="auto"/>
              <w:right w:val="single" w:sz="2" w:space="0" w:color="auto"/>
            </w:tcBorders>
            <w:vAlign w:val="center"/>
          </w:tcPr>
          <w:p w14:paraId="15A4FA99" w14:textId="77777777" w:rsidR="00952C10" w:rsidRDefault="003A28FC">
            <w:pPr>
              <w:spacing w:line="240" w:lineRule="exact"/>
              <w:jc w:val="right"/>
              <w:rPr>
                <w:rFonts w:ascii="Times New Roman" w:eastAsia="仿宋" w:hAnsi="Times New Roman" w:cs="Times New Roman"/>
                <w:sz w:val="18"/>
                <w:szCs w:val="18"/>
              </w:rPr>
            </w:pPr>
            <w:r>
              <w:rPr>
                <w:rFonts w:ascii="Times New Roman" w:eastAsia="仿宋" w:hAnsi="Times New Roman" w:cs="Times New Roman"/>
                <w:sz w:val="18"/>
                <w:szCs w:val="18"/>
              </w:rPr>
              <w:t>139,383,410.96</w:t>
            </w:r>
          </w:p>
        </w:tc>
      </w:tr>
    </w:tbl>
    <w:p w14:paraId="5334A72F" w14:textId="77777777" w:rsidR="00952C10" w:rsidRDefault="00952C10">
      <w:pPr>
        <w:spacing w:line="240" w:lineRule="exact"/>
        <w:rPr>
          <w:rFonts w:ascii="Times New Roman" w:eastAsia="仿宋" w:hAnsi="Times New Roman" w:cs="Times New Roman"/>
          <w:szCs w:val="21"/>
        </w:rPr>
      </w:pPr>
      <w:bookmarkStart w:id="15" w:name="_Toc988903"/>
    </w:p>
    <w:p w14:paraId="22EE0DD9" w14:textId="77777777" w:rsidR="00952C10" w:rsidRDefault="003A28FC">
      <w:pPr>
        <w:spacing w:line="240" w:lineRule="exact"/>
        <w:rPr>
          <w:rFonts w:ascii="Times New Roman" w:eastAsia="仿宋" w:hAnsi="Times New Roman" w:cs="Times New Roman"/>
          <w:szCs w:val="21"/>
        </w:rPr>
      </w:pPr>
      <w:r>
        <w:rPr>
          <w:rFonts w:ascii="Times New Roman" w:eastAsia="仿宋" w:hAnsi="Times New Roman" w:cs="Times New Roman"/>
          <w:szCs w:val="21"/>
        </w:rPr>
        <w:t>法定代表人：林明玲</w:t>
      </w:r>
      <w:r>
        <w:rPr>
          <w:rFonts w:ascii="Times New Roman" w:eastAsia="仿宋" w:hAnsi="Times New Roman" w:cs="Times New Roman"/>
          <w:szCs w:val="21"/>
        </w:rPr>
        <w:t xml:space="preserve">  </w:t>
      </w:r>
      <w:r>
        <w:rPr>
          <w:rFonts w:ascii="Times New Roman" w:eastAsia="仿宋" w:hAnsi="Times New Roman" w:cs="Times New Roman" w:hint="eastAsia"/>
          <w:szCs w:val="21"/>
        </w:rPr>
        <w:t xml:space="preserve">                      </w:t>
      </w:r>
      <w:r>
        <w:rPr>
          <w:rFonts w:ascii="Times New Roman" w:eastAsia="仿宋" w:hAnsi="Times New Roman" w:cs="Times New Roman"/>
          <w:szCs w:val="21"/>
        </w:rPr>
        <w:t>主管会计工作负责人：陈焕盛</w:t>
      </w:r>
      <w:r>
        <w:rPr>
          <w:rFonts w:ascii="Times New Roman" w:eastAsia="仿宋" w:hAnsi="Times New Roman" w:cs="Times New Roman"/>
          <w:szCs w:val="21"/>
        </w:rPr>
        <w:t xml:space="preserve">     </w:t>
      </w:r>
      <w:r>
        <w:rPr>
          <w:rFonts w:ascii="Times New Roman" w:eastAsia="仿宋" w:hAnsi="Times New Roman" w:cs="Times New Roman" w:hint="eastAsia"/>
          <w:szCs w:val="21"/>
        </w:rPr>
        <w:t xml:space="preserve">                   </w:t>
      </w:r>
      <w:r>
        <w:rPr>
          <w:rFonts w:ascii="Times New Roman" w:eastAsia="仿宋" w:hAnsi="Times New Roman" w:cs="Times New Roman"/>
          <w:szCs w:val="21"/>
        </w:rPr>
        <w:t>会计机构负责人：赖宏伟</w:t>
      </w:r>
    </w:p>
    <w:p w14:paraId="331F3758" w14:textId="77777777" w:rsidR="00952C10" w:rsidRDefault="003A28FC">
      <w:pPr>
        <w:pStyle w:val="2"/>
        <w:spacing w:before="300" w:after="300" w:line="280" w:lineRule="exact"/>
        <w:rPr>
          <w:rFonts w:ascii="Times New Roman" w:eastAsia="仿宋" w:hAnsi="Times New Roman" w:cs="Times New Roman"/>
          <w:b/>
          <w:bCs/>
          <w:sz w:val="25"/>
          <w:szCs w:val="25"/>
        </w:rPr>
      </w:pPr>
      <w:r>
        <w:rPr>
          <w:rFonts w:ascii="Times New Roman" w:eastAsia="仿宋" w:hAnsi="Times New Roman" w:cs="Times New Roman"/>
          <w:b/>
          <w:bCs/>
          <w:sz w:val="25"/>
          <w:szCs w:val="25"/>
        </w:rPr>
        <w:t>（二）</w:t>
      </w:r>
      <w:r>
        <w:rPr>
          <w:rFonts w:ascii="Times New Roman" w:eastAsia="仿宋" w:hAnsi="Times New Roman" w:cs="Times New Roman"/>
          <w:b/>
          <w:bCs/>
          <w:sz w:val="25"/>
          <w:szCs w:val="25"/>
        </w:rPr>
        <w:t xml:space="preserve"> 2025</w:t>
      </w:r>
      <w:r>
        <w:rPr>
          <w:rFonts w:ascii="Times New Roman" w:eastAsia="仿宋" w:hAnsi="Times New Roman" w:cs="Times New Roman"/>
          <w:b/>
          <w:bCs/>
          <w:sz w:val="25"/>
          <w:szCs w:val="25"/>
        </w:rPr>
        <w:t>年起首次执行新会计准则调整首次执行当年年初财务报表相关项目情况</w:t>
      </w:r>
      <w:bookmarkEnd w:id="15"/>
    </w:p>
    <w:p w14:paraId="436F9DC0" w14:textId="77777777" w:rsidR="00952C10" w:rsidRDefault="003A28FC">
      <w:pPr>
        <w:spacing w:before="100" w:after="100" w:line="240" w:lineRule="exact"/>
        <w:rPr>
          <w:rFonts w:ascii="Times New Roman" w:eastAsia="仿宋" w:hAnsi="Times New Roman" w:cs="Times New Roman"/>
          <w:sz w:val="20"/>
          <w:szCs w:val="20"/>
        </w:rPr>
      </w:pPr>
      <w:r>
        <w:rPr>
          <w:rFonts w:ascii="Times New Roman" w:eastAsia="仿宋" w:hAnsi="Times New Roman" w:cs="Times New Roman"/>
          <w:sz w:val="20"/>
          <w:szCs w:val="20"/>
        </w:rPr>
        <w:t>□</w:t>
      </w:r>
      <w:r>
        <w:rPr>
          <w:rFonts w:ascii="Times New Roman" w:eastAsia="仿宋" w:hAnsi="Times New Roman" w:cs="Times New Roman"/>
          <w:sz w:val="20"/>
          <w:szCs w:val="20"/>
        </w:rPr>
        <w:t>适用</w:t>
      </w:r>
      <w:r>
        <w:rPr>
          <w:rFonts w:ascii="Times New Roman" w:eastAsia="仿宋" w:hAnsi="Times New Roman" w:cs="Times New Roman"/>
          <w:sz w:val="20"/>
          <w:szCs w:val="20"/>
        </w:rPr>
        <w:t xml:space="preserve"> </w:t>
      </w:r>
      <w:r>
        <w:rPr>
          <w:rFonts w:ascii="Times New Roman" w:eastAsia="仿宋" w:hAnsi="Times New Roman" w:cs="Times New Roman"/>
          <w:sz w:val="20"/>
          <w:szCs w:val="20"/>
        </w:rPr>
        <w:sym w:font="Wingdings 2" w:char="F052"/>
      </w:r>
      <w:r>
        <w:rPr>
          <w:rFonts w:ascii="Times New Roman" w:eastAsia="仿宋" w:hAnsi="Times New Roman" w:cs="Times New Roman"/>
          <w:sz w:val="20"/>
          <w:szCs w:val="20"/>
        </w:rPr>
        <w:t>不适用</w:t>
      </w:r>
    </w:p>
    <w:p w14:paraId="6EBB8229" w14:textId="77777777" w:rsidR="00952C10" w:rsidRDefault="003A28FC">
      <w:pPr>
        <w:pStyle w:val="2"/>
        <w:spacing w:before="300" w:after="300" w:line="280" w:lineRule="exact"/>
        <w:rPr>
          <w:rFonts w:ascii="Times New Roman" w:eastAsia="仿宋" w:hAnsi="Times New Roman" w:cs="Times New Roman"/>
          <w:b/>
          <w:bCs/>
          <w:sz w:val="25"/>
          <w:szCs w:val="25"/>
        </w:rPr>
      </w:pPr>
      <w:bookmarkStart w:id="16" w:name="_Toc988904"/>
      <w:r>
        <w:rPr>
          <w:rFonts w:ascii="Times New Roman" w:eastAsia="仿宋" w:hAnsi="Times New Roman" w:cs="Times New Roman"/>
          <w:b/>
          <w:bCs/>
          <w:sz w:val="25"/>
          <w:szCs w:val="25"/>
        </w:rPr>
        <w:t>（三）</w:t>
      </w:r>
      <w:r>
        <w:rPr>
          <w:rFonts w:ascii="Times New Roman" w:eastAsia="仿宋" w:hAnsi="Times New Roman" w:cs="Times New Roman"/>
          <w:b/>
          <w:bCs/>
          <w:sz w:val="25"/>
          <w:szCs w:val="25"/>
        </w:rPr>
        <w:t xml:space="preserve"> </w:t>
      </w:r>
      <w:r>
        <w:rPr>
          <w:rFonts w:ascii="Times New Roman" w:eastAsia="仿宋" w:hAnsi="Times New Roman" w:cs="Times New Roman"/>
          <w:b/>
          <w:bCs/>
          <w:sz w:val="25"/>
          <w:szCs w:val="25"/>
        </w:rPr>
        <w:t>审计报告</w:t>
      </w:r>
      <w:bookmarkEnd w:id="16"/>
    </w:p>
    <w:p w14:paraId="6101AC2F" w14:textId="77777777" w:rsidR="00952C10" w:rsidRDefault="003A28FC">
      <w:pPr>
        <w:spacing w:before="100" w:after="100" w:line="240" w:lineRule="exact"/>
        <w:rPr>
          <w:rFonts w:ascii="Times New Roman" w:eastAsia="仿宋" w:hAnsi="Times New Roman" w:cs="Times New Roman"/>
          <w:sz w:val="20"/>
          <w:szCs w:val="20"/>
        </w:rPr>
      </w:pPr>
      <w:r>
        <w:rPr>
          <w:rFonts w:ascii="Times New Roman" w:eastAsia="仿宋" w:hAnsi="Times New Roman" w:cs="Times New Roman"/>
          <w:sz w:val="20"/>
          <w:szCs w:val="20"/>
        </w:rPr>
        <w:t>第三季度财务会计报告是否经过审计</w:t>
      </w:r>
    </w:p>
    <w:p w14:paraId="6763E6A3" w14:textId="77777777" w:rsidR="00952C10" w:rsidRDefault="003A28FC">
      <w:pPr>
        <w:spacing w:before="100" w:after="100" w:line="240" w:lineRule="exact"/>
        <w:rPr>
          <w:rFonts w:ascii="Times New Roman" w:eastAsia="仿宋" w:hAnsi="Times New Roman" w:cs="Times New Roman"/>
          <w:sz w:val="20"/>
          <w:szCs w:val="20"/>
        </w:rPr>
      </w:pPr>
      <w:r>
        <w:rPr>
          <w:rFonts w:ascii="Times New Roman" w:eastAsia="仿宋" w:hAnsi="Times New Roman" w:cs="Times New Roman"/>
          <w:sz w:val="20"/>
          <w:szCs w:val="20"/>
        </w:rPr>
        <w:t>□</w:t>
      </w:r>
      <w:r>
        <w:rPr>
          <w:rFonts w:ascii="Times New Roman" w:eastAsia="仿宋" w:hAnsi="Times New Roman" w:cs="Times New Roman"/>
          <w:sz w:val="20"/>
          <w:szCs w:val="20"/>
        </w:rPr>
        <w:t>是</w:t>
      </w:r>
      <w:r>
        <w:rPr>
          <w:rFonts w:ascii="Times New Roman" w:eastAsia="仿宋" w:hAnsi="Times New Roman" w:cs="Times New Roman"/>
          <w:sz w:val="20"/>
          <w:szCs w:val="20"/>
        </w:rPr>
        <w:t xml:space="preserve"> </w:t>
      </w:r>
      <w:r>
        <w:rPr>
          <w:rFonts w:ascii="Times New Roman" w:eastAsia="仿宋" w:hAnsi="Times New Roman" w:cs="Times New Roman"/>
          <w:sz w:val="20"/>
          <w:szCs w:val="20"/>
        </w:rPr>
        <w:sym w:font="Wingdings 2" w:char="F052"/>
      </w:r>
      <w:r>
        <w:rPr>
          <w:rFonts w:ascii="Times New Roman" w:eastAsia="仿宋" w:hAnsi="Times New Roman" w:cs="Times New Roman"/>
          <w:sz w:val="20"/>
          <w:szCs w:val="20"/>
        </w:rPr>
        <w:t>否</w:t>
      </w:r>
    </w:p>
    <w:p w14:paraId="6C228879" w14:textId="77777777" w:rsidR="00952C10" w:rsidRDefault="003A28FC">
      <w:pPr>
        <w:spacing w:before="100" w:after="100" w:line="240" w:lineRule="exact"/>
        <w:rPr>
          <w:rFonts w:ascii="Times New Roman" w:eastAsia="仿宋" w:hAnsi="Times New Roman" w:cs="Times New Roman"/>
          <w:sz w:val="20"/>
          <w:szCs w:val="20"/>
        </w:rPr>
      </w:pPr>
      <w:r>
        <w:rPr>
          <w:rFonts w:ascii="Times New Roman" w:eastAsia="仿宋" w:hAnsi="Times New Roman" w:cs="Times New Roman"/>
          <w:sz w:val="20"/>
          <w:szCs w:val="20"/>
        </w:rPr>
        <w:t>公司第三季度财务会计报告未经审计。</w:t>
      </w:r>
    </w:p>
    <w:p w14:paraId="734257BE" w14:textId="77777777" w:rsidR="00952C10" w:rsidRDefault="003A28FC">
      <w:pPr>
        <w:spacing w:before="100" w:after="100" w:line="240" w:lineRule="exact"/>
        <w:jc w:val="right"/>
        <w:rPr>
          <w:rFonts w:ascii="Times New Roman" w:eastAsia="仿宋" w:hAnsi="Times New Roman" w:cs="Times New Roman"/>
          <w:sz w:val="20"/>
          <w:szCs w:val="20"/>
        </w:rPr>
      </w:pPr>
      <w:r>
        <w:rPr>
          <w:rFonts w:ascii="Times New Roman" w:eastAsia="仿宋" w:hAnsi="Times New Roman" w:cs="Times New Roman"/>
          <w:sz w:val="20"/>
          <w:szCs w:val="20"/>
        </w:rPr>
        <w:t>广东天亿马信息产业股份有限公司</w:t>
      </w:r>
    </w:p>
    <w:p w14:paraId="16A13891" w14:textId="77777777" w:rsidR="00952C10" w:rsidRDefault="003A28FC">
      <w:pPr>
        <w:spacing w:before="100" w:after="100" w:line="240" w:lineRule="exact"/>
        <w:jc w:val="right"/>
        <w:rPr>
          <w:rFonts w:ascii="Times New Roman" w:eastAsia="仿宋" w:hAnsi="Times New Roman" w:cs="Times New Roman"/>
          <w:sz w:val="20"/>
          <w:szCs w:val="20"/>
        </w:rPr>
      </w:pPr>
      <w:r>
        <w:rPr>
          <w:rFonts w:ascii="Times New Roman" w:eastAsia="仿宋" w:hAnsi="Times New Roman" w:cs="Times New Roman"/>
          <w:sz w:val="20"/>
          <w:szCs w:val="20"/>
        </w:rPr>
        <w:t>董事会</w:t>
      </w:r>
    </w:p>
    <w:p w14:paraId="58540852" w14:textId="77777777" w:rsidR="00952C10" w:rsidRDefault="003A28FC">
      <w:pPr>
        <w:spacing w:before="100" w:after="100" w:line="240" w:lineRule="exact"/>
        <w:jc w:val="right"/>
        <w:rPr>
          <w:rFonts w:ascii="Times New Roman" w:eastAsia="仿宋" w:hAnsi="Times New Roman" w:cs="Times New Roman"/>
          <w:sz w:val="20"/>
          <w:szCs w:val="20"/>
        </w:rPr>
      </w:pPr>
      <w:r>
        <w:rPr>
          <w:rFonts w:ascii="Times New Roman" w:eastAsia="仿宋" w:hAnsi="Times New Roman" w:cs="Times New Roman"/>
          <w:sz w:val="20"/>
          <w:szCs w:val="20"/>
        </w:rPr>
        <w:t>2025</w:t>
      </w:r>
      <w:r>
        <w:rPr>
          <w:rFonts w:ascii="Times New Roman" w:eastAsia="仿宋" w:hAnsi="Times New Roman" w:cs="Times New Roman"/>
          <w:sz w:val="20"/>
          <w:szCs w:val="20"/>
        </w:rPr>
        <w:t>年</w:t>
      </w:r>
      <w:r>
        <w:rPr>
          <w:rFonts w:ascii="Times New Roman" w:eastAsia="仿宋" w:hAnsi="Times New Roman" w:cs="Times New Roman"/>
          <w:sz w:val="20"/>
          <w:szCs w:val="20"/>
        </w:rPr>
        <w:t>10</w:t>
      </w:r>
      <w:r>
        <w:rPr>
          <w:rFonts w:ascii="Times New Roman" w:eastAsia="仿宋" w:hAnsi="Times New Roman" w:cs="Times New Roman"/>
          <w:sz w:val="20"/>
          <w:szCs w:val="20"/>
        </w:rPr>
        <w:t>月</w:t>
      </w:r>
      <w:r>
        <w:rPr>
          <w:rFonts w:ascii="Times New Roman" w:eastAsia="仿宋" w:hAnsi="Times New Roman" w:cs="Times New Roman"/>
          <w:sz w:val="20"/>
          <w:szCs w:val="20"/>
        </w:rPr>
        <w:t>29</w:t>
      </w:r>
      <w:r>
        <w:rPr>
          <w:rFonts w:ascii="Times New Roman" w:eastAsia="仿宋" w:hAnsi="Times New Roman" w:cs="Times New Roman"/>
          <w:sz w:val="20"/>
          <w:szCs w:val="20"/>
        </w:rPr>
        <w:t>日</w:t>
      </w:r>
    </w:p>
    <w:sectPr w:rsidR="00952C10">
      <w:headerReference w:type="default" r:id="rId9"/>
      <w:footerReference w:type="default" r:id="rId10"/>
      <w:pgSz w:w="11905" w:h="16840"/>
      <w:pgMar w:top="1440" w:right="1134" w:bottom="1440" w:left="1134" w:header="850" w:footer="992" w:gutter="0"/>
      <w:cols w:space="720"/>
      <w:docGrid w:type="linesAndChar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6E0B5A60" w14:textId="77777777" w:rsidR="00701845" w:rsidRDefault="00701845">
      <w:r>
        <w:separator/>
      </w:r>
    </w:p>
  </w:endnote>
  <w:endnote w:type="continuationSeparator" w:id="0">
    <w:p w14:paraId="6E9B4547" w14:textId="77777777" w:rsidR="00701845" w:rsidRDefault="0070184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Wingdings 2">
    <w:panose1 w:val="05020102010507070707"/>
    <w:charset w:val="02"/>
    <w:family w:val="roman"/>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ED358C5" w14:textId="77777777" w:rsidR="003A28FC" w:rsidRDefault="003A28FC">
    <w:pPr>
      <w:pStyle w:val="fotter1"/>
    </w:pPr>
    <w:r>
      <w:fldChar w:fldCharType="begin"/>
    </w:r>
    <w:r>
      <w:instrText>PAGE   \* MERGEFORMAT</w:instrText>
    </w:r>
    <w:r>
      <w:fldChar w:fldCharType="separate"/>
    </w:r>
    <w:r w:rsidR="00322036">
      <w:rPr>
        <w:noProof/>
      </w:rPr>
      <w:t>13</w:t>
    </w:r>
    <w: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36BC9CD" w14:textId="77777777" w:rsidR="00701845" w:rsidRDefault="00701845">
      <w:r>
        <w:separator/>
      </w:r>
    </w:p>
  </w:footnote>
  <w:footnote w:type="continuationSeparator" w:id="0">
    <w:p w14:paraId="6C2E6344" w14:textId="77777777" w:rsidR="00701845" w:rsidRDefault="00701845">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8D698F5" w14:textId="77777777" w:rsidR="003A28FC" w:rsidRDefault="003A28FC">
    <w:pPr>
      <w:pStyle w:val="Header1"/>
      <w:pBdr>
        <w:bottom w:val="single" w:sz="6" w:space="1" w:color="auto"/>
      </w:pBdr>
    </w:pPr>
    <w:r>
      <w:t>广东天亿马信息产业股份有限公司2025年第三季度报告</w:t>
    </w:r>
  </w:p>
</w:hdr>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hqjz">
    <w15:presenceInfo w15:providerId="None" w15:userId="hqjz"/>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bordersDoNotSurroundHeader/>
  <w:bordersDoNotSurroundFooter/>
  <w:defaultTabStop w:val="4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A6E48"/>
    <w:rsid w:val="00025419"/>
    <w:rsid w:val="00027C3D"/>
    <w:rsid w:val="000354B0"/>
    <w:rsid w:val="000528F7"/>
    <w:rsid w:val="00072D8D"/>
    <w:rsid w:val="000774B7"/>
    <w:rsid w:val="000805D3"/>
    <w:rsid w:val="000B301D"/>
    <w:rsid w:val="000C66F8"/>
    <w:rsid w:val="000E36F5"/>
    <w:rsid w:val="000F59B2"/>
    <w:rsid w:val="00141FDD"/>
    <w:rsid w:val="00155660"/>
    <w:rsid w:val="001566DF"/>
    <w:rsid w:val="0016071C"/>
    <w:rsid w:val="00165474"/>
    <w:rsid w:val="00180503"/>
    <w:rsid w:val="00184A59"/>
    <w:rsid w:val="001A1C0C"/>
    <w:rsid w:val="001B47F0"/>
    <w:rsid w:val="001C58D9"/>
    <w:rsid w:val="001E07D2"/>
    <w:rsid w:val="001E30F0"/>
    <w:rsid w:val="00206775"/>
    <w:rsid w:val="00212E23"/>
    <w:rsid w:val="00215C04"/>
    <w:rsid w:val="00230FA3"/>
    <w:rsid w:val="002315BD"/>
    <w:rsid w:val="00244CC5"/>
    <w:rsid w:val="00262C5E"/>
    <w:rsid w:val="002675EA"/>
    <w:rsid w:val="00290670"/>
    <w:rsid w:val="002B2973"/>
    <w:rsid w:val="002B43EC"/>
    <w:rsid w:val="002B66B9"/>
    <w:rsid w:val="002D2D83"/>
    <w:rsid w:val="003125E9"/>
    <w:rsid w:val="00322036"/>
    <w:rsid w:val="00391096"/>
    <w:rsid w:val="003A28FC"/>
    <w:rsid w:val="003A5DFC"/>
    <w:rsid w:val="003A7670"/>
    <w:rsid w:val="003B2EE9"/>
    <w:rsid w:val="00403A9F"/>
    <w:rsid w:val="00415F5D"/>
    <w:rsid w:val="00416FDD"/>
    <w:rsid w:val="00425D7D"/>
    <w:rsid w:val="00441D72"/>
    <w:rsid w:val="00461FF8"/>
    <w:rsid w:val="00472A6B"/>
    <w:rsid w:val="0048264D"/>
    <w:rsid w:val="004A19D0"/>
    <w:rsid w:val="004B72BE"/>
    <w:rsid w:val="004B7A24"/>
    <w:rsid w:val="004E4EDB"/>
    <w:rsid w:val="004F1768"/>
    <w:rsid w:val="0054667B"/>
    <w:rsid w:val="0055403B"/>
    <w:rsid w:val="00556D60"/>
    <w:rsid w:val="00561248"/>
    <w:rsid w:val="00570033"/>
    <w:rsid w:val="00575A96"/>
    <w:rsid w:val="005A21A3"/>
    <w:rsid w:val="005C3924"/>
    <w:rsid w:val="005C6A33"/>
    <w:rsid w:val="005F2C24"/>
    <w:rsid w:val="00635A5F"/>
    <w:rsid w:val="00672836"/>
    <w:rsid w:val="00680E36"/>
    <w:rsid w:val="00684EE8"/>
    <w:rsid w:val="006C6A4B"/>
    <w:rsid w:val="00701845"/>
    <w:rsid w:val="00704345"/>
    <w:rsid w:val="00712160"/>
    <w:rsid w:val="00713DC9"/>
    <w:rsid w:val="00716CA3"/>
    <w:rsid w:val="00717542"/>
    <w:rsid w:val="00732429"/>
    <w:rsid w:val="007339C0"/>
    <w:rsid w:val="00753C81"/>
    <w:rsid w:val="00754756"/>
    <w:rsid w:val="00767BDB"/>
    <w:rsid w:val="007741CF"/>
    <w:rsid w:val="007872B5"/>
    <w:rsid w:val="007903E6"/>
    <w:rsid w:val="007A6E48"/>
    <w:rsid w:val="007B5181"/>
    <w:rsid w:val="007C261C"/>
    <w:rsid w:val="007C51E5"/>
    <w:rsid w:val="007C7815"/>
    <w:rsid w:val="007D7FE4"/>
    <w:rsid w:val="007E45D8"/>
    <w:rsid w:val="007E49A9"/>
    <w:rsid w:val="00880C19"/>
    <w:rsid w:val="008825DC"/>
    <w:rsid w:val="008A6EA4"/>
    <w:rsid w:val="008D3374"/>
    <w:rsid w:val="008D6304"/>
    <w:rsid w:val="008E35F2"/>
    <w:rsid w:val="008F35E3"/>
    <w:rsid w:val="008F6957"/>
    <w:rsid w:val="00922756"/>
    <w:rsid w:val="009413A4"/>
    <w:rsid w:val="00952C10"/>
    <w:rsid w:val="00953071"/>
    <w:rsid w:val="0096656E"/>
    <w:rsid w:val="00997593"/>
    <w:rsid w:val="009B61B2"/>
    <w:rsid w:val="009C0E40"/>
    <w:rsid w:val="009C594D"/>
    <w:rsid w:val="009E594B"/>
    <w:rsid w:val="009F7A58"/>
    <w:rsid w:val="00A119CE"/>
    <w:rsid w:val="00A22D05"/>
    <w:rsid w:val="00A25F74"/>
    <w:rsid w:val="00A4515B"/>
    <w:rsid w:val="00A476DC"/>
    <w:rsid w:val="00A519B7"/>
    <w:rsid w:val="00A85F55"/>
    <w:rsid w:val="00A93564"/>
    <w:rsid w:val="00A94A8D"/>
    <w:rsid w:val="00AA61B8"/>
    <w:rsid w:val="00AB2306"/>
    <w:rsid w:val="00AB2A62"/>
    <w:rsid w:val="00AC132D"/>
    <w:rsid w:val="00AE4F4C"/>
    <w:rsid w:val="00AE51F9"/>
    <w:rsid w:val="00AE6DF7"/>
    <w:rsid w:val="00B35DA0"/>
    <w:rsid w:val="00B406A3"/>
    <w:rsid w:val="00B63287"/>
    <w:rsid w:val="00B63B25"/>
    <w:rsid w:val="00B7125A"/>
    <w:rsid w:val="00B73E29"/>
    <w:rsid w:val="00B84AEF"/>
    <w:rsid w:val="00BA5F9E"/>
    <w:rsid w:val="00BB475E"/>
    <w:rsid w:val="00BE6E8B"/>
    <w:rsid w:val="00BF57FB"/>
    <w:rsid w:val="00C2088A"/>
    <w:rsid w:val="00C24F5F"/>
    <w:rsid w:val="00C56F46"/>
    <w:rsid w:val="00C67617"/>
    <w:rsid w:val="00C96D79"/>
    <w:rsid w:val="00CB6A74"/>
    <w:rsid w:val="00CC6B10"/>
    <w:rsid w:val="00CE1FF2"/>
    <w:rsid w:val="00CE45E1"/>
    <w:rsid w:val="00CF391E"/>
    <w:rsid w:val="00D025FC"/>
    <w:rsid w:val="00D15B12"/>
    <w:rsid w:val="00D20C03"/>
    <w:rsid w:val="00D354E4"/>
    <w:rsid w:val="00D6678C"/>
    <w:rsid w:val="00D75BC9"/>
    <w:rsid w:val="00DC6299"/>
    <w:rsid w:val="00E068E1"/>
    <w:rsid w:val="00E1215F"/>
    <w:rsid w:val="00E136B4"/>
    <w:rsid w:val="00E37919"/>
    <w:rsid w:val="00E743A9"/>
    <w:rsid w:val="00E850F7"/>
    <w:rsid w:val="00E9263E"/>
    <w:rsid w:val="00E967CA"/>
    <w:rsid w:val="00EB5D00"/>
    <w:rsid w:val="00ED3BD1"/>
    <w:rsid w:val="00F12827"/>
    <w:rsid w:val="00F25C8A"/>
    <w:rsid w:val="00F36D83"/>
    <w:rsid w:val="00F64C44"/>
    <w:rsid w:val="00F70495"/>
    <w:rsid w:val="00F86936"/>
    <w:rsid w:val="00FA04E4"/>
    <w:rsid w:val="00FD13B9"/>
    <w:rsid w:val="00FF5258"/>
    <w:rsid w:val="44BA5D3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A20042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qFormat="1"/>
    <w:lsdException w:name="heading 3" w:semiHidden="0" w:unhideWhenUsed="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semiHidden="0" w:uiPriority="39" w:unhideWhenUsed="0"/>
    <w:lsdException w:name="toc 2" w:semiHidden="0"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lsdException w:name="footer" w:semiHidden="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pPr>
    <w:rPr>
      <w:kern w:val="2"/>
      <w:sz w:val="21"/>
      <w:szCs w:val="22"/>
    </w:rPr>
  </w:style>
  <w:style w:type="paragraph" w:styleId="2">
    <w:name w:val="heading 2"/>
    <w:basedOn w:val="a"/>
    <w:next w:val="a"/>
    <w:uiPriority w:val="9"/>
    <w:unhideWhenUsed/>
    <w:qFormat/>
    <w:pPr>
      <w:keepNext/>
      <w:keepLines/>
      <w:spacing w:before="156" w:after="156"/>
      <w:outlineLvl w:val="1"/>
    </w:pPr>
    <w:rPr>
      <w:szCs w:val="21"/>
    </w:rPr>
  </w:style>
  <w:style w:type="paragraph" w:styleId="3">
    <w:name w:val="heading 3"/>
    <w:basedOn w:val="a"/>
    <w:next w:val="a"/>
    <w:uiPriority w:val="99"/>
    <w:qFormat/>
    <w:pPr>
      <w:keepNext/>
      <w:keepLines/>
      <w:spacing w:before="300" w:after="300" w:line="241" w:lineRule="auto"/>
      <w:jc w:val="both"/>
      <w:outlineLvl w:val="2"/>
    </w:pPr>
    <w:rPr>
      <w:rFonts w:eastAsia="宋体"/>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unhideWhenUsed/>
    <w:pPr>
      <w:tabs>
        <w:tab w:val="center" w:pos="4153"/>
        <w:tab w:val="right" w:pos="8306"/>
      </w:tabs>
      <w:snapToGrid w:val="0"/>
    </w:pPr>
    <w:rPr>
      <w:sz w:val="18"/>
      <w:szCs w:val="18"/>
    </w:rPr>
  </w:style>
  <w:style w:type="paragraph" w:styleId="a4">
    <w:name w:val="header"/>
    <w:basedOn w:val="a"/>
    <w:link w:val="Char0"/>
    <w:uiPriority w:val="99"/>
    <w:unhideWhenUsed/>
    <w:pPr>
      <w:pBdr>
        <w:bottom w:val="single" w:sz="6" w:space="1" w:color="auto"/>
      </w:pBdr>
      <w:tabs>
        <w:tab w:val="center" w:pos="4153"/>
        <w:tab w:val="right" w:pos="8306"/>
      </w:tabs>
      <w:snapToGrid w:val="0"/>
      <w:jc w:val="center"/>
    </w:pPr>
    <w:rPr>
      <w:sz w:val="18"/>
      <w:szCs w:val="18"/>
    </w:rPr>
  </w:style>
  <w:style w:type="paragraph" w:styleId="1">
    <w:name w:val="toc 1"/>
    <w:basedOn w:val="a"/>
    <w:next w:val="a"/>
    <w:autoRedefine/>
    <w:uiPriority w:val="39"/>
  </w:style>
  <w:style w:type="paragraph" w:styleId="20">
    <w:name w:val="toc 2"/>
    <w:basedOn w:val="a"/>
    <w:next w:val="a"/>
    <w:autoRedefine/>
    <w:uiPriority w:val="39"/>
    <w:unhideWhenUsed/>
    <w:pPr>
      <w:ind w:leftChars="200" w:left="420"/>
    </w:pPr>
  </w:style>
  <w:style w:type="paragraph" w:styleId="a5">
    <w:name w:val="Normal (Web)"/>
    <w:basedOn w:val="a"/>
    <w:uiPriority w:val="99"/>
    <w:semiHidden/>
    <w:unhideWhenUsed/>
    <w:pPr>
      <w:widowControl/>
      <w:spacing w:before="100" w:beforeAutospacing="1" w:after="100" w:afterAutospacing="1"/>
    </w:pPr>
    <w:rPr>
      <w:rFonts w:ascii="宋体" w:eastAsia="宋体" w:hAnsi="宋体" w:cs="宋体"/>
      <w:kern w:val="0"/>
      <w:sz w:val="24"/>
      <w:szCs w:val="24"/>
    </w:rPr>
  </w:style>
  <w:style w:type="paragraph" w:customStyle="1" w:styleId="Header1">
    <w:name w:val="Header 1"/>
    <w:pPr>
      <w:jc w:val="right"/>
    </w:pPr>
    <w:rPr>
      <w:rFonts w:ascii="宋体" w:eastAsia="宋体"/>
      <w:kern w:val="2"/>
      <w:sz w:val="18"/>
      <w:szCs w:val="18"/>
    </w:rPr>
  </w:style>
  <w:style w:type="paragraph" w:customStyle="1" w:styleId="headingh1">
    <w:name w:val="heading h1"/>
    <w:basedOn w:val="a"/>
    <w:next w:val="a"/>
    <w:uiPriority w:val="9"/>
    <w:qFormat/>
    <w:pPr>
      <w:keepNext/>
      <w:keepLines/>
      <w:spacing w:before="240" w:after="240" w:line="578" w:lineRule="auto"/>
      <w:outlineLvl w:val="0"/>
    </w:pPr>
    <w:rPr>
      <w:kern w:val="44"/>
      <w:sz w:val="44"/>
      <w:szCs w:val="44"/>
    </w:rPr>
  </w:style>
  <w:style w:type="paragraph" w:customStyle="1" w:styleId="fotter1">
    <w:name w:val="fotter 1"/>
    <w:pPr>
      <w:jc w:val="right"/>
    </w:pPr>
    <w:rPr>
      <w:rFonts w:ascii="宋体" w:eastAsia="宋体"/>
      <w:kern w:val="2"/>
      <w:sz w:val="18"/>
      <w:szCs w:val="18"/>
    </w:rPr>
  </w:style>
  <w:style w:type="character" w:customStyle="1" w:styleId="Char0">
    <w:name w:val="页眉 Char"/>
    <w:basedOn w:val="a0"/>
    <w:link w:val="a4"/>
    <w:uiPriority w:val="99"/>
    <w:rPr>
      <w:sz w:val="18"/>
      <w:szCs w:val="18"/>
    </w:rPr>
  </w:style>
  <w:style w:type="character" w:customStyle="1" w:styleId="Char">
    <w:name w:val="页脚 Char"/>
    <w:basedOn w:val="a0"/>
    <w:link w:val="a3"/>
    <w:uiPriority w:val="99"/>
    <w:rPr>
      <w:sz w:val="18"/>
      <w:szCs w:val="18"/>
    </w:rPr>
  </w:style>
  <w:style w:type="paragraph" w:styleId="a6">
    <w:name w:val="Revision"/>
    <w:hidden/>
    <w:uiPriority w:val="99"/>
    <w:unhideWhenUsed/>
    <w:rsid w:val="007E45D8"/>
    <w:rPr>
      <w:kern w:val="2"/>
      <w:sz w:val="21"/>
      <w:szCs w:val="22"/>
    </w:rPr>
  </w:style>
  <w:style w:type="paragraph" w:styleId="a7">
    <w:name w:val="Balloon Text"/>
    <w:basedOn w:val="a"/>
    <w:link w:val="Char1"/>
    <w:uiPriority w:val="99"/>
    <w:semiHidden/>
    <w:unhideWhenUsed/>
    <w:rsid w:val="00A476DC"/>
    <w:rPr>
      <w:sz w:val="18"/>
      <w:szCs w:val="18"/>
    </w:rPr>
  </w:style>
  <w:style w:type="character" w:customStyle="1" w:styleId="Char1">
    <w:name w:val="批注框文本 Char"/>
    <w:basedOn w:val="a0"/>
    <w:link w:val="a7"/>
    <w:uiPriority w:val="99"/>
    <w:semiHidden/>
    <w:rsid w:val="00A476DC"/>
    <w:rPr>
      <w:kern w:val="2"/>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qFormat="1"/>
    <w:lsdException w:name="heading 3" w:semiHidden="0" w:unhideWhenUsed="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semiHidden="0" w:uiPriority="39" w:unhideWhenUsed="0"/>
    <w:lsdException w:name="toc 2" w:semiHidden="0"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lsdException w:name="footer" w:semiHidden="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pPr>
    <w:rPr>
      <w:kern w:val="2"/>
      <w:sz w:val="21"/>
      <w:szCs w:val="22"/>
    </w:rPr>
  </w:style>
  <w:style w:type="paragraph" w:styleId="2">
    <w:name w:val="heading 2"/>
    <w:basedOn w:val="a"/>
    <w:next w:val="a"/>
    <w:uiPriority w:val="9"/>
    <w:unhideWhenUsed/>
    <w:qFormat/>
    <w:pPr>
      <w:keepNext/>
      <w:keepLines/>
      <w:spacing w:before="156" w:after="156"/>
      <w:outlineLvl w:val="1"/>
    </w:pPr>
    <w:rPr>
      <w:szCs w:val="21"/>
    </w:rPr>
  </w:style>
  <w:style w:type="paragraph" w:styleId="3">
    <w:name w:val="heading 3"/>
    <w:basedOn w:val="a"/>
    <w:next w:val="a"/>
    <w:uiPriority w:val="99"/>
    <w:qFormat/>
    <w:pPr>
      <w:keepNext/>
      <w:keepLines/>
      <w:spacing w:before="300" w:after="300" w:line="241" w:lineRule="auto"/>
      <w:jc w:val="both"/>
      <w:outlineLvl w:val="2"/>
    </w:pPr>
    <w:rPr>
      <w:rFonts w:eastAsia="宋体"/>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unhideWhenUsed/>
    <w:pPr>
      <w:tabs>
        <w:tab w:val="center" w:pos="4153"/>
        <w:tab w:val="right" w:pos="8306"/>
      </w:tabs>
      <w:snapToGrid w:val="0"/>
    </w:pPr>
    <w:rPr>
      <w:sz w:val="18"/>
      <w:szCs w:val="18"/>
    </w:rPr>
  </w:style>
  <w:style w:type="paragraph" w:styleId="a4">
    <w:name w:val="header"/>
    <w:basedOn w:val="a"/>
    <w:link w:val="Char0"/>
    <w:uiPriority w:val="99"/>
    <w:unhideWhenUsed/>
    <w:pPr>
      <w:pBdr>
        <w:bottom w:val="single" w:sz="6" w:space="1" w:color="auto"/>
      </w:pBdr>
      <w:tabs>
        <w:tab w:val="center" w:pos="4153"/>
        <w:tab w:val="right" w:pos="8306"/>
      </w:tabs>
      <w:snapToGrid w:val="0"/>
      <w:jc w:val="center"/>
    </w:pPr>
    <w:rPr>
      <w:sz w:val="18"/>
      <w:szCs w:val="18"/>
    </w:rPr>
  </w:style>
  <w:style w:type="paragraph" w:styleId="1">
    <w:name w:val="toc 1"/>
    <w:basedOn w:val="a"/>
    <w:next w:val="a"/>
    <w:autoRedefine/>
    <w:uiPriority w:val="39"/>
  </w:style>
  <w:style w:type="paragraph" w:styleId="20">
    <w:name w:val="toc 2"/>
    <w:basedOn w:val="a"/>
    <w:next w:val="a"/>
    <w:autoRedefine/>
    <w:uiPriority w:val="39"/>
    <w:unhideWhenUsed/>
    <w:pPr>
      <w:ind w:leftChars="200" w:left="420"/>
    </w:pPr>
  </w:style>
  <w:style w:type="paragraph" w:styleId="a5">
    <w:name w:val="Normal (Web)"/>
    <w:basedOn w:val="a"/>
    <w:uiPriority w:val="99"/>
    <w:semiHidden/>
    <w:unhideWhenUsed/>
    <w:pPr>
      <w:widowControl/>
      <w:spacing w:before="100" w:beforeAutospacing="1" w:after="100" w:afterAutospacing="1"/>
    </w:pPr>
    <w:rPr>
      <w:rFonts w:ascii="宋体" w:eastAsia="宋体" w:hAnsi="宋体" w:cs="宋体"/>
      <w:kern w:val="0"/>
      <w:sz w:val="24"/>
      <w:szCs w:val="24"/>
    </w:rPr>
  </w:style>
  <w:style w:type="paragraph" w:customStyle="1" w:styleId="Header1">
    <w:name w:val="Header 1"/>
    <w:pPr>
      <w:jc w:val="right"/>
    </w:pPr>
    <w:rPr>
      <w:rFonts w:ascii="宋体" w:eastAsia="宋体"/>
      <w:kern w:val="2"/>
      <w:sz w:val="18"/>
      <w:szCs w:val="18"/>
    </w:rPr>
  </w:style>
  <w:style w:type="paragraph" w:customStyle="1" w:styleId="headingh1">
    <w:name w:val="heading h1"/>
    <w:basedOn w:val="a"/>
    <w:next w:val="a"/>
    <w:uiPriority w:val="9"/>
    <w:qFormat/>
    <w:pPr>
      <w:keepNext/>
      <w:keepLines/>
      <w:spacing w:before="240" w:after="240" w:line="578" w:lineRule="auto"/>
      <w:outlineLvl w:val="0"/>
    </w:pPr>
    <w:rPr>
      <w:kern w:val="44"/>
      <w:sz w:val="44"/>
      <w:szCs w:val="44"/>
    </w:rPr>
  </w:style>
  <w:style w:type="paragraph" w:customStyle="1" w:styleId="fotter1">
    <w:name w:val="fotter 1"/>
    <w:pPr>
      <w:jc w:val="right"/>
    </w:pPr>
    <w:rPr>
      <w:rFonts w:ascii="宋体" w:eastAsia="宋体"/>
      <w:kern w:val="2"/>
      <w:sz w:val="18"/>
      <w:szCs w:val="18"/>
    </w:rPr>
  </w:style>
  <w:style w:type="character" w:customStyle="1" w:styleId="Char0">
    <w:name w:val="页眉 Char"/>
    <w:basedOn w:val="a0"/>
    <w:link w:val="a4"/>
    <w:uiPriority w:val="99"/>
    <w:rPr>
      <w:sz w:val="18"/>
      <w:szCs w:val="18"/>
    </w:rPr>
  </w:style>
  <w:style w:type="character" w:customStyle="1" w:styleId="Char">
    <w:name w:val="页脚 Char"/>
    <w:basedOn w:val="a0"/>
    <w:link w:val="a3"/>
    <w:uiPriority w:val="99"/>
    <w:rPr>
      <w:sz w:val="18"/>
      <w:szCs w:val="18"/>
    </w:rPr>
  </w:style>
  <w:style w:type="paragraph" w:styleId="a6">
    <w:name w:val="Revision"/>
    <w:hidden/>
    <w:uiPriority w:val="99"/>
    <w:unhideWhenUsed/>
    <w:rsid w:val="007E45D8"/>
    <w:rPr>
      <w:kern w:val="2"/>
      <w:sz w:val="21"/>
      <w:szCs w:val="22"/>
    </w:rPr>
  </w:style>
  <w:style w:type="paragraph" w:styleId="a7">
    <w:name w:val="Balloon Text"/>
    <w:basedOn w:val="a"/>
    <w:link w:val="Char1"/>
    <w:uiPriority w:val="99"/>
    <w:semiHidden/>
    <w:unhideWhenUsed/>
    <w:rsid w:val="00A476DC"/>
    <w:rPr>
      <w:sz w:val="18"/>
      <w:szCs w:val="18"/>
    </w:rPr>
  </w:style>
  <w:style w:type="character" w:customStyle="1" w:styleId="Char1">
    <w:name w:val="批注框文本 Char"/>
    <w:basedOn w:val="a0"/>
    <w:link w:val="a7"/>
    <w:uiPriority w:val="99"/>
    <w:semiHidden/>
    <w:rsid w:val="00A476DC"/>
    <w:rPr>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microsoft.com/office/2011/relationships/people" Target="peop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header" Target="head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dataSourceCollection xmlns="http://www.yonyou.com/datasource"/>
</file>

<file path=customXml/item2.xml><?xml version="1.0" encoding="utf-8"?>
<relations xmlns="http://www.yonyou.com/relation"/>
</file>

<file path=customXml/itemProps1.xml><?xml version="1.0" encoding="utf-8"?>
<ds:datastoreItem xmlns:ds="http://schemas.openxmlformats.org/officeDocument/2006/customXml" ds:itemID="{27F8E681-9BC0-4D11-9081-105DE1C1804C}">
  <ds:schemaRefs>
    <ds:schemaRef ds:uri="http://www.yonyou.com/datasource"/>
  </ds:schemaRefs>
</ds:datastoreItem>
</file>

<file path=customXml/itemProps2.xml><?xml version="1.0" encoding="utf-8"?>
<ds:datastoreItem xmlns:ds="http://schemas.openxmlformats.org/officeDocument/2006/customXml" ds:itemID="{6CE8AEF3-489F-4209-BB19-38F3629E7F32}">
  <ds:schemaRefs>
    <ds:schemaRef ds:uri="http://www.yonyou.com/relation"/>
  </ds:schemaRefs>
</ds:datastoreItem>
</file>

<file path=docProps/app.xml><?xml version="1.0" encoding="utf-8"?>
<Properties xmlns="http://schemas.openxmlformats.org/officeDocument/2006/extended-properties" xmlns:vt="http://schemas.openxmlformats.org/officeDocument/2006/docPropsVTypes">
  <Template>Normal</Template>
  <TotalTime>65</TotalTime>
  <Pages>13</Pages>
  <Words>2048</Words>
  <Characters>11675</Characters>
  <Application>Microsoft Office Word</Application>
  <DocSecurity>0</DocSecurity>
  <Lines>97</Lines>
  <Paragraphs>27</Paragraphs>
  <ScaleCrop>false</ScaleCrop>
  <Company>Microsoft</Company>
  <LinksUpToDate>false</LinksUpToDate>
  <CharactersWithSpaces>13696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huangsq</dc:creator>
  <cp:lastModifiedBy>hsq</cp:lastModifiedBy>
  <cp:revision>30</cp:revision>
  <dcterms:created xsi:type="dcterms:W3CDTF">2025-10-28T08:55:00Z</dcterms:created>
  <dcterms:modified xsi:type="dcterms:W3CDTF">2025-10-28T10:35:00Z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eyJoZGlkIjoiYjc3NTVmODk5OWI4YTU0YmU5MTlhYzJjMjBkNzFlNmEiLCJ1c2VySWQiOiIyNDMwNTgyMjAifQ==</vt:lpwstr>
  </property>
  <property fmtid="{D5CDD505-2E9C-101B-9397-08002B2CF9AE}" pid="3" name="KSOProductBuildVer">
    <vt:lpwstr>2052-12.1.0.23125</vt:lpwstr>
  </property>
  <property fmtid="{D5CDD505-2E9C-101B-9397-08002B2CF9AE}" pid="4" name="ICV">
    <vt:lpwstr>2B91181D2A854729A91998B4E4323E08_12</vt:lpwstr>
  </property>
</Properties>
</file>