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BA075" w14:textId="211A3128" w:rsidR="00617C31" w:rsidRDefault="00323265">
      <w:pPr>
        <w:autoSpaceDE w:val="0"/>
        <w:autoSpaceDN w:val="0"/>
        <w:adjustRightInd w:val="0"/>
        <w:spacing w:line="360" w:lineRule="auto"/>
        <w:rPr>
          <w:rFonts w:ascii="仿宋" w:eastAsia="仿宋" w:hAnsi="仿宋" w:hint="eastAsia"/>
          <w:color w:val="000000"/>
          <w:sz w:val="28"/>
        </w:rPr>
      </w:pPr>
      <w:r>
        <w:rPr>
          <w:rFonts w:ascii="仿宋" w:eastAsia="仿宋" w:hAnsi="仿宋" w:hint="eastAsia"/>
          <w:color w:val="000000"/>
          <w:sz w:val="28"/>
        </w:rPr>
        <w:t>证券代码：301178     证券简称：</w:t>
      </w:r>
      <w:proofErr w:type="gramStart"/>
      <w:r>
        <w:rPr>
          <w:rFonts w:ascii="仿宋" w:eastAsia="仿宋" w:hAnsi="仿宋" w:hint="eastAsia"/>
          <w:color w:val="000000"/>
          <w:sz w:val="28"/>
        </w:rPr>
        <w:t>天亿马</w:t>
      </w:r>
      <w:proofErr w:type="gramEnd"/>
      <w:r>
        <w:rPr>
          <w:rFonts w:ascii="仿宋" w:eastAsia="仿宋" w:hAnsi="仿宋" w:hint="eastAsia"/>
          <w:color w:val="000000"/>
          <w:sz w:val="28"/>
        </w:rPr>
        <w:t xml:space="preserve">     公告编号：202</w:t>
      </w:r>
      <w:r w:rsidR="0042042B">
        <w:rPr>
          <w:rFonts w:ascii="仿宋" w:eastAsia="仿宋" w:hAnsi="仿宋" w:hint="eastAsia"/>
          <w:color w:val="000000"/>
          <w:sz w:val="28"/>
        </w:rPr>
        <w:t>5</w:t>
      </w:r>
      <w:r>
        <w:rPr>
          <w:rFonts w:ascii="仿宋" w:eastAsia="仿宋" w:hAnsi="仿宋" w:hint="eastAsia"/>
          <w:color w:val="000000"/>
          <w:sz w:val="28"/>
        </w:rPr>
        <w:t>-09</w:t>
      </w:r>
      <w:r w:rsidR="0042042B">
        <w:rPr>
          <w:rFonts w:ascii="仿宋" w:eastAsia="仿宋" w:hAnsi="仿宋" w:hint="eastAsia"/>
          <w:color w:val="000000"/>
          <w:sz w:val="28"/>
        </w:rPr>
        <w:t>7</w:t>
      </w:r>
    </w:p>
    <w:p w14:paraId="7899FE0C" w14:textId="77777777" w:rsidR="00617C31" w:rsidRDefault="00617C31"/>
    <w:p w14:paraId="3669F729" w14:textId="77777777" w:rsidR="00617C31" w:rsidRDefault="00323265">
      <w:pPr>
        <w:spacing w:line="360" w:lineRule="auto"/>
        <w:jc w:val="center"/>
        <w:rPr>
          <w:rFonts w:ascii="黑体" w:eastAsia="黑体" w:hAnsi="黑体" w:hint="eastAsia"/>
          <w:sz w:val="36"/>
          <w:szCs w:val="36"/>
        </w:rPr>
      </w:pPr>
      <w:r>
        <w:rPr>
          <w:rFonts w:ascii="黑体" w:eastAsia="黑体" w:hAnsi="黑体" w:hint="eastAsia"/>
          <w:sz w:val="36"/>
          <w:szCs w:val="36"/>
        </w:rPr>
        <w:t>广东天亿马信息产业股份有限公司</w:t>
      </w:r>
    </w:p>
    <w:p w14:paraId="1698B253" w14:textId="64F218FF" w:rsidR="00617C31" w:rsidRDefault="00323265">
      <w:pPr>
        <w:spacing w:afterLines="100" w:after="312" w:line="360" w:lineRule="auto"/>
        <w:jc w:val="center"/>
        <w:rPr>
          <w:rFonts w:ascii="黑体" w:eastAsia="黑体" w:hAnsi="黑体" w:hint="eastAsia"/>
          <w:sz w:val="36"/>
          <w:szCs w:val="36"/>
        </w:rPr>
      </w:pPr>
      <w:r>
        <w:rPr>
          <w:rFonts w:ascii="黑体" w:eastAsia="黑体" w:hAnsi="黑体" w:hint="eastAsia"/>
          <w:sz w:val="36"/>
          <w:szCs w:val="36"/>
        </w:rPr>
        <w:t>关于续聘202</w:t>
      </w:r>
      <w:r w:rsidR="00CF2F2B">
        <w:rPr>
          <w:rFonts w:ascii="黑体" w:eastAsia="黑体" w:hAnsi="黑体" w:hint="eastAsia"/>
          <w:sz w:val="36"/>
          <w:szCs w:val="36"/>
        </w:rPr>
        <w:t>5</w:t>
      </w:r>
      <w:r>
        <w:rPr>
          <w:rFonts w:ascii="黑体" w:eastAsia="黑体" w:hAnsi="黑体" w:hint="eastAsia"/>
          <w:sz w:val="36"/>
          <w:szCs w:val="36"/>
        </w:rPr>
        <w:t>年度审计机构的公告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17C31" w14:paraId="1F5524DC"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7661B4DC" w14:textId="77777777" w:rsidR="00617C31" w:rsidRDefault="00323265">
            <w:pPr>
              <w:widowControl/>
              <w:spacing w:line="440" w:lineRule="exact"/>
              <w:ind w:firstLineChars="200" w:firstLine="560"/>
              <w:rPr>
                <w:rFonts w:ascii="楷体" w:eastAsia="楷体" w:hAnsi="楷体" w:cs="宋体" w:hint="eastAsia"/>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78C0332C" w14:textId="77777777" w:rsidR="00617C31" w:rsidRDefault="00323265">
      <w:pPr>
        <w:widowControl/>
        <w:spacing w:line="560" w:lineRule="exact"/>
        <w:ind w:firstLineChars="200" w:firstLine="562"/>
        <w:rPr>
          <w:rFonts w:ascii="仿宋" w:eastAsia="仿宋" w:hAnsi="仿宋" w:cs="宋体" w:hint="eastAsia"/>
          <w:b/>
          <w:bCs/>
          <w:kern w:val="0"/>
          <w:sz w:val="28"/>
          <w:szCs w:val="28"/>
        </w:rPr>
      </w:pPr>
      <w:r>
        <w:rPr>
          <w:rFonts w:ascii="仿宋" w:eastAsia="仿宋" w:hAnsi="仿宋" w:cs="宋体" w:hint="eastAsia"/>
          <w:b/>
          <w:bCs/>
          <w:kern w:val="0"/>
          <w:sz w:val="28"/>
          <w:szCs w:val="28"/>
        </w:rPr>
        <w:t>特别提示：</w:t>
      </w:r>
    </w:p>
    <w:p w14:paraId="3D6620A3" w14:textId="00750982" w:rsidR="00617C31" w:rsidRDefault="00323265">
      <w:pPr>
        <w:widowControl/>
        <w:spacing w:line="560" w:lineRule="exact"/>
        <w:ind w:firstLine="640"/>
        <w:rPr>
          <w:rFonts w:ascii="仿宋" w:eastAsia="仿宋" w:hAnsi="仿宋" w:cs="宋体" w:hint="eastAsia"/>
          <w:bCs/>
          <w:kern w:val="0"/>
          <w:sz w:val="28"/>
          <w:szCs w:val="28"/>
        </w:rPr>
      </w:pPr>
      <w:r>
        <w:rPr>
          <w:rFonts w:ascii="仿宋" w:eastAsia="仿宋" w:hAnsi="仿宋" w:cs="宋体" w:hint="eastAsia"/>
          <w:bCs/>
          <w:kern w:val="0"/>
          <w:sz w:val="28"/>
          <w:szCs w:val="28"/>
        </w:rPr>
        <w:t>1.</w:t>
      </w:r>
      <w:r>
        <w:rPr>
          <w:rFonts w:ascii="仿宋" w:eastAsia="仿宋" w:hAnsi="仿宋" w:cs="宋体"/>
          <w:bCs/>
          <w:kern w:val="0"/>
          <w:sz w:val="28"/>
          <w:szCs w:val="28"/>
        </w:rPr>
        <w:t xml:space="preserve"> </w:t>
      </w:r>
      <w:r>
        <w:rPr>
          <w:rFonts w:ascii="仿宋" w:eastAsia="仿宋" w:hAnsi="仿宋" w:hint="eastAsia"/>
          <w:color w:val="000000"/>
          <w:sz w:val="28"/>
          <w:szCs w:val="28"/>
        </w:rPr>
        <w:t>广东天亿马信息产业股份有限公司（以下简称“公司”</w:t>
      </w:r>
      <w:r w:rsidR="008F11C3">
        <w:rPr>
          <w:rFonts w:ascii="仿宋" w:eastAsia="仿宋" w:hAnsi="仿宋" w:hint="eastAsia"/>
          <w:color w:val="000000"/>
          <w:sz w:val="28"/>
          <w:szCs w:val="28"/>
        </w:rPr>
        <w:t xml:space="preserve"> </w:t>
      </w:r>
      <w:r w:rsidR="00564A2D">
        <w:rPr>
          <w:rFonts w:ascii="仿宋" w:eastAsia="仿宋" w:hAnsi="仿宋" w:hint="eastAsia"/>
          <w:color w:val="000000"/>
          <w:sz w:val="28"/>
          <w:szCs w:val="28"/>
        </w:rPr>
        <w:t>“天亿马”</w:t>
      </w:r>
      <w:r>
        <w:rPr>
          <w:rFonts w:ascii="仿宋" w:eastAsia="仿宋" w:hAnsi="仿宋" w:hint="eastAsia"/>
          <w:color w:val="000000"/>
          <w:sz w:val="28"/>
          <w:szCs w:val="28"/>
        </w:rPr>
        <w:t>）续聘</w:t>
      </w:r>
      <w:r>
        <w:rPr>
          <w:rFonts w:ascii="仿宋" w:eastAsia="仿宋" w:hAnsi="仿宋" w:cs="宋体" w:hint="eastAsia"/>
          <w:bCs/>
          <w:kern w:val="0"/>
          <w:sz w:val="28"/>
          <w:szCs w:val="28"/>
        </w:rPr>
        <w:t>中审亚太会计师事务所（特殊普通合伙）（以下简称：“中审亚太”）为公司202</w:t>
      </w:r>
      <w:r w:rsidR="007005AD">
        <w:rPr>
          <w:rFonts w:ascii="仿宋" w:eastAsia="仿宋" w:hAnsi="仿宋" w:cs="宋体" w:hint="eastAsia"/>
          <w:bCs/>
          <w:kern w:val="0"/>
          <w:sz w:val="28"/>
          <w:szCs w:val="28"/>
        </w:rPr>
        <w:t>5</w:t>
      </w:r>
      <w:r>
        <w:rPr>
          <w:rFonts w:ascii="仿宋" w:eastAsia="仿宋" w:hAnsi="仿宋" w:cs="宋体" w:hint="eastAsia"/>
          <w:bCs/>
          <w:kern w:val="0"/>
          <w:sz w:val="28"/>
          <w:szCs w:val="28"/>
        </w:rPr>
        <w:t>年度审计机构；</w:t>
      </w:r>
    </w:p>
    <w:p w14:paraId="4F34F8AC" w14:textId="59326F25" w:rsidR="00617C31" w:rsidRDefault="00323265">
      <w:pPr>
        <w:widowControl/>
        <w:spacing w:line="560" w:lineRule="exact"/>
        <w:ind w:firstLine="640"/>
        <w:rPr>
          <w:rFonts w:ascii="仿宋" w:eastAsia="仿宋" w:hAnsi="仿宋" w:cs="宋体" w:hint="eastAsia"/>
          <w:bCs/>
          <w:kern w:val="0"/>
          <w:sz w:val="28"/>
          <w:szCs w:val="28"/>
        </w:rPr>
      </w:pPr>
      <w:r>
        <w:rPr>
          <w:rFonts w:ascii="仿宋" w:eastAsia="仿宋" w:hAnsi="仿宋" w:cs="宋体" w:hint="eastAsia"/>
          <w:bCs/>
          <w:kern w:val="0"/>
          <w:sz w:val="28"/>
          <w:szCs w:val="28"/>
        </w:rPr>
        <w:t>2.公司董事会</w:t>
      </w:r>
      <w:r w:rsidR="00E00EF5">
        <w:rPr>
          <w:rFonts w:ascii="仿宋" w:eastAsia="仿宋" w:hAnsi="仿宋" w:cs="宋体" w:hint="eastAsia"/>
          <w:bCs/>
          <w:kern w:val="0"/>
          <w:sz w:val="28"/>
          <w:szCs w:val="28"/>
        </w:rPr>
        <w:t>、审计委员会</w:t>
      </w:r>
      <w:r>
        <w:rPr>
          <w:rFonts w:ascii="仿宋" w:eastAsia="仿宋" w:hAnsi="仿宋" w:cs="宋体" w:hint="eastAsia"/>
          <w:bCs/>
          <w:kern w:val="0"/>
          <w:sz w:val="28"/>
          <w:szCs w:val="28"/>
        </w:rPr>
        <w:t>对本次拟续聘会计师事务所无异议；</w:t>
      </w:r>
    </w:p>
    <w:p w14:paraId="6A85233A" w14:textId="03683203" w:rsidR="00617C31" w:rsidRDefault="00323265">
      <w:pPr>
        <w:widowControl/>
        <w:spacing w:line="560" w:lineRule="exact"/>
        <w:ind w:firstLine="640"/>
        <w:rPr>
          <w:rFonts w:ascii="仿宋" w:eastAsia="仿宋" w:hAnsi="仿宋" w:cs="宋体" w:hint="eastAsia"/>
          <w:bCs/>
          <w:kern w:val="0"/>
          <w:sz w:val="28"/>
          <w:szCs w:val="28"/>
        </w:rPr>
      </w:pPr>
      <w:r>
        <w:rPr>
          <w:rFonts w:ascii="仿宋" w:eastAsia="仿宋" w:hAnsi="仿宋" w:cs="宋体" w:hint="eastAsia"/>
          <w:bCs/>
          <w:kern w:val="0"/>
          <w:sz w:val="28"/>
          <w:szCs w:val="28"/>
        </w:rPr>
        <w:t>3.中审亚太符合财政部、国务院国资委、证监会印发的《国有企业、上市公司选聘会计师事务所管理办法》（财会〔2023〕4号）的规定。</w:t>
      </w:r>
    </w:p>
    <w:p w14:paraId="4F9AB565" w14:textId="77777777" w:rsidR="00617C31" w:rsidRDefault="00617C31">
      <w:pPr>
        <w:rPr>
          <w:rFonts w:ascii="仿宋" w:eastAsia="仿宋" w:hAnsi="仿宋" w:hint="eastAsia"/>
          <w:color w:val="000000"/>
          <w:sz w:val="28"/>
          <w:szCs w:val="28"/>
        </w:rPr>
      </w:pPr>
    </w:p>
    <w:p w14:paraId="44534FFE" w14:textId="6C19CB46"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公司于202</w:t>
      </w:r>
      <w:r w:rsidR="00094EF8">
        <w:rPr>
          <w:rFonts w:ascii="仿宋" w:eastAsia="仿宋" w:hAnsi="仿宋" w:hint="eastAsia"/>
          <w:color w:val="000000"/>
          <w:sz w:val="28"/>
          <w:szCs w:val="28"/>
        </w:rPr>
        <w:t>5</w:t>
      </w:r>
      <w:r>
        <w:rPr>
          <w:rFonts w:ascii="仿宋" w:eastAsia="仿宋" w:hAnsi="仿宋" w:hint="eastAsia"/>
          <w:color w:val="000000"/>
          <w:sz w:val="28"/>
          <w:szCs w:val="28"/>
        </w:rPr>
        <w:t>年1</w:t>
      </w:r>
      <w:r w:rsidR="00094EF8">
        <w:rPr>
          <w:rFonts w:ascii="仿宋" w:eastAsia="仿宋" w:hAnsi="仿宋" w:hint="eastAsia"/>
          <w:color w:val="000000"/>
          <w:sz w:val="28"/>
          <w:szCs w:val="28"/>
        </w:rPr>
        <w:t>1</w:t>
      </w:r>
      <w:r>
        <w:rPr>
          <w:rFonts w:ascii="仿宋" w:eastAsia="仿宋" w:hAnsi="仿宋" w:hint="eastAsia"/>
          <w:color w:val="000000"/>
          <w:sz w:val="28"/>
          <w:szCs w:val="28"/>
        </w:rPr>
        <w:t>月1</w:t>
      </w:r>
      <w:r w:rsidR="00094EF8">
        <w:rPr>
          <w:rFonts w:ascii="仿宋" w:eastAsia="仿宋" w:hAnsi="仿宋" w:hint="eastAsia"/>
          <w:color w:val="000000"/>
          <w:sz w:val="28"/>
          <w:szCs w:val="28"/>
        </w:rPr>
        <w:t>8</w:t>
      </w:r>
      <w:r>
        <w:rPr>
          <w:rFonts w:ascii="仿宋" w:eastAsia="仿宋" w:hAnsi="仿宋" w:hint="eastAsia"/>
          <w:color w:val="000000"/>
          <w:sz w:val="28"/>
          <w:szCs w:val="28"/>
        </w:rPr>
        <w:t>日召开第</w:t>
      </w:r>
      <w:r w:rsidR="00094EF8">
        <w:rPr>
          <w:rFonts w:ascii="仿宋" w:eastAsia="仿宋" w:hAnsi="仿宋" w:hint="eastAsia"/>
          <w:color w:val="000000"/>
          <w:sz w:val="28"/>
          <w:szCs w:val="28"/>
        </w:rPr>
        <w:t>四</w:t>
      </w:r>
      <w:r>
        <w:rPr>
          <w:rFonts w:ascii="仿宋" w:eastAsia="仿宋" w:hAnsi="仿宋" w:hint="eastAsia"/>
          <w:color w:val="000000"/>
          <w:sz w:val="28"/>
          <w:szCs w:val="28"/>
        </w:rPr>
        <w:t>届董事会第</w:t>
      </w:r>
      <w:r w:rsidR="00094EF8">
        <w:rPr>
          <w:rFonts w:ascii="仿宋" w:eastAsia="仿宋" w:hAnsi="仿宋" w:hint="eastAsia"/>
          <w:color w:val="000000"/>
          <w:sz w:val="28"/>
          <w:szCs w:val="28"/>
        </w:rPr>
        <w:t>三</w:t>
      </w:r>
      <w:r>
        <w:rPr>
          <w:rFonts w:ascii="仿宋" w:eastAsia="仿宋" w:hAnsi="仿宋" w:hint="eastAsia"/>
          <w:color w:val="000000"/>
          <w:sz w:val="28"/>
          <w:szCs w:val="28"/>
        </w:rPr>
        <w:t>次会议，审议通过了《关于拟</w:t>
      </w:r>
      <w:r w:rsidR="00094EF8">
        <w:rPr>
          <w:rFonts w:ascii="仿宋" w:eastAsia="仿宋" w:hAnsi="仿宋" w:hint="eastAsia"/>
          <w:color w:val="000000"/>
          <w:sz w:val="28"/>
          <w:szCs w:val="28"/>
        </w:rPr>
        <w:t>续聘</w:t>
      </w:r>
      <w:r>
        <w:rPr>
          <w:rFonts w:ascii="仿宋" w:eastAsia="仿宋" w:hAnsi="仿宋" w:hint="eastAsia"/>
          <w:color w:val="000000"/>
          <w:sz w:val="28"/>
          <w:szCs w:val="28"/>
        </w:rPr>
        <w:t>202</w:t>
      </w:r>
      <w:r w:rsidR="00094EF8">
        <w:rPr>
          <w:rFonts w:ascii="仿宋" w:eastAsia="仿宋" w:hAnsi="仿宋" w:hint="eastAsia"/>
          <w:color w:val="000000"/>
          <w:sz w:val="28"/>
          <w:szCs w:val="28"/>
        </w:rPr>
        <w:t>5</w:t>
      </w:r>
      <w:r>
        <w:rPr>
          <w:rFonts w:ascii="仿宋" w:eastAsia="仿宋" w:hAnsi="仿宋" w:hint="eastAsia"/>
          <w:color w:val="000000"/>
          <w:sz w:val="28"/>
          <w:szCs w:val="28"/>
        </w:rPr>
        <w:t>年度审计机构的议案》，现将有关情况公告如下：</w:t>
      </w:r>
    </w:p>
    <w:p w14:paraId="6678665C" w14:textId="77777777" w:rsidR="00617C31" w:rsidRDefault="00323265">
      <w:pPr>
        <w:ind w:firstLineChars="200" w:firstLine="562"/>
        <w:outlineLvl w:val="0"/>
        <w:rPr>
          <w:rFonts w:ascii="仿宋" w:eastAsia="仿宋" w:hAnsi="仿宋" w:hint="eastAsia"/>
          <w:b/>
          <w:color w:val="000000"/>
          <w:sz w:val="28"/>
          <w:szCs w:val="28"/>
        </w:rPr>
      </w:pPr>
      <w:r>
        <w:rPr>
          <w:rFonts w:ascii="仿宋" w:eastAsia="仿宋" w:hAnsi="仿宋" w:hint="eastAsia"/>
          <w:b/>
          <w:color w:val="000000"/>
          <w:sz w:val="28"/>
          <w:szCs w:val="28"/>
        </w:rPr>
        <w:t>一、拟续聘会计师事务所的基本情况</w:t>
      </w:r>
    </w:p>
    <w:p w14:paraId="72D6B402" w14:textId="77777777" w:rsidR="00617C31" w:rsidRDefault="00323265">
      <w:pPr>
        <w:ind w:firstLineChars="200" w:firstLine="560"/>
        <w:outlineLvl w:val="1"/>
        <w:rPr>
          <w:rFonts w:ascii="仿宋" w:eastAsia="仿宋" w:hAnsi="仿宋" w:hint="eastAsia"/>
          <w:color w:val="000000"/>
          <w:sz w:val="28"/>
          <w:szCs w:val="28"/>
        </w:rPr>
      </w:pPr>
      <w:r>
        <w:rPr>
          <w:rFonts w:ascii="仿宋" w:eastAsia="仿宋" w:hAnsi="仿宋" w:hint="eastAsia"/>
          <w:color w:val="000000"/>
          <w:sz w:val="28"/>
          <w:szCs w:val="28"/>
        </w:rPr>
        <w:t>（一）机构信息</w:t>
      </w:r>
    </w:p>
    <w:p w14:paraId="7ABAAA8C"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1.基本信息</w:t>
      </w:r>
    </w:p>
    <w:p w14:paraId="7A10C947" w14:textId="77777777"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（1）机构名称：</w:t>
      </w:r>
      <w:r>
        <w:rPr>
          <w:rFonts w:ascii="仿宋" w:eastAsia="仿宋" w:hAnsi="仿宋" w:cs="宋体" w:hint="eastAsia"/>
          <w:bCs/>
          <w:kern w:val="0"/>
          <w:sz w:val="28"/>
          <w:szCs w:val="28"/>
        </w:rPr>
        <w:t>中审亚太会计师事务所（特殊普通合伙）</w:t>
      </w:r>
    </w:p>
    <w:p w14:paraId="6A89E899" w14:textId="77777777"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（2）成立日期：2013年1月18日</w:t>
      </w:r>
    </w:p>
    <w:p w14:paraId="0DAFAF8B" w14:textId="77777777"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lastRenderedPageBreak/>
        <w:t>（3）组织形式：特殊普通合伙</w:t>
      </w:r>
    </w:p>
    <w:p w14:paraId="3101E608" w14:textId="77777777"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（4）注册地址：北京市海淀区复兴路 47 号天</w:t>
      </w:r>
      <w:proofErr w:type="gramStart"/>
      <w:r>
        <w:rPr>
          <w:rFonts w:ascii="仿宋" w:eastAsia="仿宋" w:hAnsi="仿宋" w:hint="eastAsia"/>
          <w:color w:val="000000"/>
          <w:sz w:val="28"/>
          <w:szCs w:val="28"/>
        </w:rPr>
        <w:t>行建商务</w:t>
      </w:r>
      <w:proofErr w:type="gramEnd"/>
      <w:r>
        <w:rPr>
          <w:rFonts w:ascii="仿宋" w:eastAsia="仿宋" w:hAnsi="仿宋" w:hint="eastAsia"/>
          <w:color w:val="000000"/>
          <w:sz w:val="28"/>
          <w:szCs w:val="28"/>
        </w:rPr>
        <w:t>大厦 20 层 2206</w:t>
      </w:r>
    </w:p>
    <w:p w14:paraId="455DB3D5" w14:textId="77777777"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（5）首席合伙人：王增明</w:t>
      </w:r>
    </w:p>
    <w:p w14:paraId="397ABEEA" w14:textId="77777777"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（6）会计事务所质量控制主管合伙人：崔江涛</w:t>
      </w:r>
    </w:p>
    <w:p w14:paraId="39B6C615" w14:textId="1FA3710C" w:rsidR="00617C31" w:rsidRDefault="00323265">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（7）</w:t>
      </w:r>
      <w:r w:rsidR="008F11C3" w:rsidRPr="008F11C3">
        <w:rPr>
          <w:rFonts w:ascii="仿宋" w:eastAsia="仿宋" w:hAnsi="仿宋" w:hint="eastAsia"/>
          <w:color w:val="000000"/>
          <w:sz w:val="28"/>
          <w:szCs w:val="28"/>
        </w:rPr>
        <w:t>2024年末合伙人数量93人、注册会计师数量482人、签署过证券服务业务审计报告的注册会计师人数180人。</w:t>
      </w:r>
    </w:p>
    <w:p w14:paraId="04404DDC" w14:textId="77777777" w:rsidR="008F11C3" w:rsidRPr="008F11C3" w:rsidRDefault="008F11C3" w:rsidP="008F11C3">
      <w:pPr>
        <w:pStyle w:val="a7"/>
        <w:ind w:firstLine="560"/>
        <w:rPr>
          <w:rFonts w:ascii="仿宋" w:eastAsia="仿宋" w:hAnsi="仿宋" w:hint="eastAsia"/>
          <w:color w:val="000000"/>
          <w:sz w:val="28"/>
          <w:szCs w:val="28"/>
        </w:rPr>
      </w:pPr>
      <w:r w:rsidRPr="008F11C3">
        <w:rPr>
          <w:rFonts w:ascii="仿宋" w:eastAsia="仿宋" w:hAnsi="仿宋" w:hint="eastAsia"/>
          <w:color w:val="000000"/>
          <w:sz w:val="28"/>
          <w:szCs w:val="28"/>
        </w:rPr>
        <w:t>（8）2024年经审计总收入 70397.66 万元；审计业务收入 68203.21 万元；证券业务收入 30108.98万元。</w:t>
      </w:r>
    </w:p>
    <w:p w14:paraId="04E3694C" w14:textId="762ADB3A" w:rsidR="008F11C3" w:rsidRDefault="008F11C3" w:rsidP="008F11C3">
      <w:pPr>
        <w:pStyle w:val="a7"/>
        <w:ind w:firstLine="560"/>
        <w:rPr>
          <w:rFonts w:ascii="仿宋" w:eastAsia="仿宋" w:hAnsi="仿宋" w:hint="eastAsia"/>
          <w:color w:val="000000"/>
          <w:sz w:val="28"/>
          <w:szCs w:val="28"/>
        </w:rPr>
      </w:pPr>
      <w:r w:rsidRPr="008F11C3">
        <w:rPr>
          <w:rFonts w:ascii="仿宋" w:eastAsia="仿宋" w:hAnsi="仿宋" w:hint="eastAsia"/>
          <w:color w:val="000000"/>
          <w:sz w:val="28"/>
          <w:szCs w:val="28"/>
        </w:rPr>
        <w:t>（9）2024年度上市公司审计客户家数40家，主要行业涉及制造业、农、林、牧、渔业、信息传输、软件和信息技术服务业等，审计收费6069.23万元，本公司同行业上市公司审计客户家数合计5家（含</w:t>
      </w:r>
      <w:proofErr w:type="gramStart"/>
      <w:r w:rsidRPr="008F11C3">
        <w:rPr>
          <w:rFonts w:ascii="仿宋" w:eastAsia="仿宋" w:hAnsi="仿宋" w:hint="eastAsia"/>
          <w:color w:val="000000"/>
          <w:sz w:val="28"/>
          <w:szCs w:val="28"/>
        </w:rPr>
        <w:t>天亿马</w:t>
      </w:r>
      <w:proofErr w:type="gramEnd"/>
      <w:r w:rsidRPr="008F11C3">
        <w:rPr>
          <w:rFonts w:ascii="仿宋" w:eastAsia="仿宋" w:hAnsi="仿宋" w:hint="eastAsia"/>
          <w:color w:val="000000"/>
          <w:sz w:val="28"/>
          <w:szCs w:val="28"/>
        </w:rPr>
        <w:t>）。</w:t>
      </w:r>
    </w:p>
    <w:p w14:paraId="7515BDB3" w14:textId="234B4E5F" w:rsidR="00617C31" w:rsidRDefault="00323265" w:rsidP="008F11C3">
      <w:pPr>
        <w:pStyle w:val="a7"/>
        <w:ind w:firstLine="560"/>
        <w:rPr>
          <w:rFonts w:ascii="仿宋" w:eastAsia="仿宋" w:hAnsi="仿宋" w:hint="eastAsia"/>
          <w:color w:val="000000"/>
          <w:sz w:val="28"/>
          <w:szCs w:val="28"/>
        </w:rPr>
      </w:pPr>
      <w:r>
        <w:rPr>
          <w:rFonts w:ascii="仿宋" w:eastAsia="仿宋" w:hAnsi="仿宋" w:hint="eastAsia"/>
          <w:color w:val="000000"/>
          <w:sz w:val="28"/>
          <w:szCs w:val="28"/>
        </w:rPr>
        <w:t>2.投资者保护能力</w:t>
      </w:r>
    </w:p>
    <w:p w14:paraId="0BA976FD"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中审</w:t>
      </w:r>
      <w:proofErr w:type="gramStart"/>
      <w:r>
        <w:rPr>
          <w:rFonts w:ascii="仿宋" w:eastAsia="仿宋" w:hAnsi="仿宋" w:hint="eastAsia"/>
          <w:color w:val="000000"/>
          <w:sz w:val="28"/>
          <w:szCs w:val="28"/>
        </w:rPr>
        <w:t>亚太每</w:t>
      </w:r>
      <w:proofErr w:type="gramEnd"/>
      <w:r>
        <w:rPr>
          <w:rFonts w:ascii="仿宋" w:eastAsia="仿宋" w:hAnsi="仿宋" w:hint="eastAsia"/>
          <w:color w:val="000000"/>
          <w:sz w:val="28"/>
          <w:szCs w:val="28"/>
        </w:rPr>
        <w:t>年均按业务收入规模购买职业责任保险，并补充计提职业风险金，购买的职业保险累计赔偿限额4亿元，目前尚未使用，可以承担审计失败导致的民事赔偿责任。</w:t>
      </w:r>
    </w:p>
    <w:p w14:paraId="5C62E79C"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3.诚信记录</w:t>
      </w:r>
    </w:p>
    <w:p w14:paraId="64AD0F3A" w14:textId="2101D878"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（1）中审亚太最近3年（202</w:t>
      </w:r>
      <w:r w:rsidR="008F11C3">
        <w:rPr>
          <w:rFonts w:ascii="仿宋" w:eastAsia="仿宋" w:hAnsi="仿宋" w:hint="eastAsia"/>
          <w:color w:val="000000"/>
          <w:sz w:val="28"/>
          <w:szCs w:val="28"/>
        </w:rPr>
        <w:t>2</w:t>
      </w:r>
      <w:r>
        <w:rPr>
          <w:rFonts w:ascii="仿宋" w:eastAsia="仿宋" w:hAnsi="仿宋" w:hint="eastAsia"/>
          <w:color w:val="000000"/>
          <w:sz w:val="28"/>
          <w:szCs w:val="28"/>
        </w:rPr>
        <w:t>年至202</w:t>
      </w:r>
      <w:r w:rsidR="008F11C3">
        <w:rPr>
          <w:rFonts w:ascii="仿宋" w:eastAsia="仿宋" w:hAnsi="仿宋" w:hint="eastAsia"/>
          <w:color w:val="000000"/>
          <w:sz w:val="28"/>
          <w:szCs w:val="28"/>
        </w:rPr>
        <w:t>4</w:t>
      </w:r>
      <w:r>
        <w:rPr>
          <w:rFonts w:ascii="仿宋" w:eastAsia="仿宋" w:hAnsi="仿宋" w:hint="eastAsia"/>
          <w:color w:val="000000"/>
          <w:sz w:val="28"/>
          <w:szCs w:val="28"/>
        </w:rPr>
        <w:t>年）受到刑事处罚0次、行政处罚</w:t>
      </w:r>
      <w:r w:rsidR="008F11C3">
        <w:rPr>
          <w:rFonts w:ascii="仿宋" w:eastAsia="仿宋" w:hAnsi="仿宋" w:hint="eastAsia"/>
          <w:color w:val="000000"/>
          <w:sz w:val="28"/>
          <w:szCs w:val="28"/>
        </w:rPr>
        <w:t>3</w:t>
      </w:r>
      <w:r>
        <w:rPr>
          <w:rFonts w:ascii="仿宋" w:eastAsia="仿宋" w:hAnsi="仿宋" w:hint="eastAsia"/>
          <w:color w:val="000000"/>
          <w:sz w:val="28"/>
          <w:szCs w:val="28"/>
        </w:rPr>
        <w:t>次、自律监管措施和纪律处分2次，最近3年因执业行为受到行政处罚</w:t>
      </w:r>
      <w:r w:rsidR="008F11C3">
        <w:rPr>
          <w:rFonts w:ascii="仿宋" w:eastAsia="仿宋" w:hAnsi="仿宋" w:hint="eastAsia"/>
          <w:color w:val="000000"/>
          <w:sz w:val="28"/>
          <w:szCs w:val="28"/>
        </w:rPr>
        <w:t>3</w:t>
      </w:r>
      <w:r>
        <w:rPr>
          <w:rFonts w:ascii="仿宋" w:eastAsia="仿宋" w:hAnsi="仿宋" w:hint="eastAsia"/>
          <w:color w:val="000000"/>
          <w:sz w:val="28"/>
          <w:szCs w:val="28"/>
        </w:rPr>
        <w:t>次、监督管理措施</w:t>
      </w:r>
      <w:r w:rsidR="008F11C3">
        <w:rPr>
          <w:rFonts w:ascii="仿宋" w:eastAsia="仿宋" w:hAnsi="仿宋" w:hint="eastAsia"/>
          <w:color w:val="000000"/>
          <w:sz w:val="28"/>
          <w:szCs w:val="28"/>
        </w:rPr>
        <w:t>8</w:t>
      </w:r>
      <w:r>
        <w:rPr>
          <w:rFonts w:ascii="仿宋" w:eastAsia="仿宋" w:hAnsi="仿宋" w:hint="eastAsia"/>
          <w:color w:val="000000"/>
          <w:sz w:val="28"/>
          <w:szCs w:val="28"/>
        </w:rPr>
        <w:t>次。</w:t>
      </w:r>
    </w:p>
    <w:p w14:paraId="2C2ED11F" w14:textId="6DD48235"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（2）</w:t>
      </w:r>
      <w:r w:rsidR="004C3608">
        <w:rPr>
          <w:rFonts w:ascii="仿宋" w:eastAsia="仿宋" w:hAnsi="仿宋" w:hint="eastAsia"/>
          <w:color w:val="000000"/>
          <w:sz w:val="28"/>
          <w:szCs w:val="28"/>
        </w:rPr>
        <w:t>20</w:t>
      </w:r>
      <w:r>
        <w:rPr>
          <w:rFonts w:ascii="仿宋" w:eastAsia="仿宋" w:hAnsi="仿宋" w:hint="eastAsia"/>
          <w:color w:val="000000"/>
          <w:sz w:val="28"/>
          <w:szCs w:val="28"/>
        </w:rPr>
        <w:t>名从业执业人员最近3年（202</w:t>
      </w:r>
      <w:r w:rsidR="00CF29F3">
        <w:rPr>
          <w:rFonts w:ascii="仿宋" w:eastAsia="仿宋" w:hAnsi="仿宋" w:hint="eastAsia"/>
          <w:color w:val="000000"/>
          <w:sz w:val="28"/>
          <w:szCs w:val="28"/>
        </w:rPr>
        <w:t>2</w:t>
      </w:r>
      <w:r>
        <w:rPr>
          <w:rFonts w:ascii="仿宋" w:eastAsia="仿宋" w:hAnsi="仿宋" w:hint="eastAsia"/>
          <w:color w:val="000000"/>
          <w:sz w:val="28"/>
          <w:szCs w:val="28"/>
        </w:rPr>
        <w:t>年至202</w:t>
      </w:r>
      <w:r w:rsidR="00CF29F3">
        <w:rPr>
          <w:rFonts w:ascii="仿宋" w:eastAsia="仿宋" w:hAnsi="仿宋" w:hint="eastAsia"/>
          <w:color w:val="000000"/>
          <w:sz w:val="28"/>
          <w:szCs w:val="28"/>
        </w:rPr>
        <w:t>4</w:t>
      </w:r>
      <w:r>
        <w:rPr>
          <w:rFonts w:ascii="仿宋" w:eastAsia="仿宋" w:hAnsi="仿宋" w:hint="eastAsia"/>
          <w:color w:val="000000"/>
          <w:sz w:val="28"/>
          <w:szCs w:val="28"/>
        </w:rPr>
        <w:t>年）因执业</w:t>
      </w:r>
      <w:r>
        <w:rPr>
          <w:rFonts w:ascii="仿宋" w:eastAsia="仿宋" w:hAnsi="仿宋" w:hint="eastAsia"/>
          <w:color w:val="000000"/>
          <w:sz w:val="28"/>
          <w:szCs w:val="28"/>
        </w:rPr>
        <w:lastRenderedPageBreak/>
        <w:t>行为受到刑事处罚0次、行政处罚</w:t>
      </w:r>
      <w:r w:rsidR="00CF29F3">
        <w:rPr>
          <w:rFonts w:ascii="仿宋" w:eastAsia="仿宋" w:hAnsi="仿宋" w:hint="eastAsia"/>
          <w:color w:val="000000"/>
          <w:sz w:val="28"/>
          <w:szCs w:val="28"/>
        </w:rPr>
        <w:t>6</w:t>
      </w:r>
      <w:r>
        <w:rPr>
          <w:rFonts w:ascii="仿宋" w:eastAsia="仿宋" w:hAnsi="仿宋" w:hint="eastAsia"/>
          <w:color w:val="000000"/>
          <w:sz w:val="28"/>
          <w:szCs w:val="28"/>
        </w:rPr>
        <w:t>次、行政管理措施11人次、自律监管措施</w:t>
      </w:r>
      <w:r w:rsidR="00CF29F3">
        <w:rPr>
          <w:rFonts w:ascii="仿宋" w:eastAsia="仿宋" w:hAnsi="仿宋" w:hint="eastAsia"/>
          <w:color w:val="000000"/>
          <w:sz w:val="28"/>
          <w:szCs w:val="28"/>
        </w:rPr>
        <w:t>1</w:t>
      </w:r>
      <w:r>
        <w:rPr>
          <w:rFonts w:ascii="仿宋" w:eastAsia="仿宋" w:hAnsi="仿宋" w:hint="eastAsia"/>
          <w:color w:val="000000"/>
          <w:sz w:val="28"/>
          <w:szCs w:val="28"/>
        </w:rPr>
        <w:t>次和纪律处分</w:t>
      </w:r>
      <w:r w:rsidR="00CF29F3">
        <w:rPr>
          <w:rFonts w:ascii="仿宋" w:eastAsia="仿宋" w:hAnsi="仿宋" w:hint="eastAsia"/>
          <w:color w:val="000000"/>
          <w:sz w:val="28"/>
          <w:szCs w:val="28"/>
        </w:rPr>
        <w:t>1</w:t>
      </w:r>
      <w:r>
        <w:rPr>
          <w:rFonts w:ascii="仿宋" w:eastAsia="仿宋" w:hAnsi="仿宋" w:hint="eastAsia"/>
          <w:color w:val="000000"/>
          <w:sz w:val="28"/>
          <w:szCs w:val="28"/>
        </w:rPr>
        <w:t>次。</w:t>
      </w:r>
    </w:p>
    <w:p w14:paraId="4A2B73BB" w14:textId="77777777" w:rsidR="00617C31" w:rsidRDefault="00323265">
      <w:pPr>
        <w:ind w:firstLineChars="200" w:firstLine="560"/>
        <w:outlineLvl w:val="1"/>
        <w:rPr>
          <w:rFonts w:ascii="仿宋" w:eastAsia="仿宋" w:hAnsi="仿宋" w:hint="eastAsia"/>
          <w:color w:val="000000"/>
          <w:sz w:val="28"/>
          <w:szCs w:val="28"/>
        </w:rPr>
      </w:pPr>
      <w:r>
        <w:rPr>
          <w:rFonts w:ascii="仿宋" w:eastAsia="仿宋" w:hAnsi="仿宋" w:hint="eastAsia"/>
          <w:color w:val="000000"/>
          <w:sz w:val="28"/>
          <w:szCs w:val="28"/>
        </w:rPr>
        <w:t>（二）项目信息</w:t>
      </w:r>
    </w:p>
    <w:p w14:paraId="583E28D3"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1.基本信息</w:t>
      </w:r>
    </w:p>
    <w:p w14:paraId="4747203A" w14:textId="77777777" w:rsidR="00617C31" w:rsidRDefault="00323265">
      <w:pPr>
        <w:ind w:firstLineChars="200" w:firstLine="560"/>
        <w:rPr>
          <w:rFonts w:ascii="仿宋" w:eastAsia="仿宋" w:hAnsi="仿宋" w:hint="eastAsia"/>
          <w:sz w:val="28"/>
          <w:szCs w:val="28"/>
        </w:rPr>
      </w:pPr>
      <w:r>
        <w:rPr>
          <w:rFonts w:ascii="仿宋" w:eastAsia="仿宋" w:hAnsi="仿宋" w:hint="eastAsia"/>
          <w:color w:val="000000"/>
          <w:sz w:val="28"/>
          <w:szCs w:val="28"/>
        </w:rPr>
        <w:t>（1）项目合伙人：肖建鑫</w:t>
      </w:r>
      <w:r>
        <w:rPr>
          <w:rFonts w:ascii="仿宋" w:eastAsia="仿宋" w:hAnsi="仿宋" w:hint="eastAsia"/>
          <w:sz w:val="28"/>
          <w:szCs w:val="28"/>
        </w:rPr>
        <w:t>，</w:t>
      </w:r>
      <w:r>
        <w:rPr>
          <w:rFonts w:ascii="仿宋" w:eastAsia="仿宋" w:hAnsi="仿宋"/>
          <w:sz w:val="28"/>
          <w:szCs w:val="28"/>
        </w:rPr>
        <w:t>2015</w:t>
      </w:r>
      <w:r>
        <w:rPr>
          <w:rFonts w:ascii="仿宋" w:eastAsia="仿宋" w:hAnsi="仿宋" w:hint="eastAsia"/>
          <w:sz w:val="28"/>
          <w:szCs w:val="28"/>
        </w:rPr>
        <w:t>年成为中国注册会计师，</w:t>
      </w:r>
      <w:r>
        <w:rPr>
          <w:rFonts w:ascii="仿宋" w:eastAsia="仿宋" w:hAnsi="仿宋"/>
          <w:sz w:val="28"/>
          <w:szCs w:val="28"/>
        </w:rPr>
        <w:t>2017</w:t>
      </w:r>
      <w:r>
        <w:rPr>
          <w:rFonts w:ascii="仿宋" w:eastAsia="仿宋" w:hAnsi="仿宋" w:hint="eastAsia"/>
          <w:sz w:val="28"/>
          <w:szCs w:val="28"/>
        </w:rPr>
        <w:t>年开始从事上市公司审计，</w:t>
      </w:r>
      <w:r>
        <w:rPr>
          <w:rFonts w:ascii="仿宋" w:eastAsia="仿宋" w:hAnsi="仿宋"/>
          <w:sz w:val="28"/>
          <w:szCs w:val="28"/>
        </w:rPr>
        <w:t>2019</w:t>
      </w:r>
      <w:r>
        <w:rPr>
          <w:rFonts w:ascii="仿宋" w:eastAsia="仿宋" w:hAnsi="仿宋" w:hint="eastAsia"/>
          <w:sz w:val="28"/>
          <w:szCs w:val="28"/>
        </w:rPr>
        <w:t>年起开始在中审亚太执业，2023年起为公司提供审计服务。最近3年签署了3家上市公司审计报告。</w:t>
      </w:r>
    </w:p>
    <w:p w14:paraId="7CE5CF6C" w14:textId="77777777" w:rsidR="00617C31" w:rsidRDefault="00323265">
      <w:pPr>
        <w:ind w:firstLineChars="200" w:firstLine="560"/>
        <w:rPr>
          <w:rFonts w:ascii="仿宋" w:eastAsia="仿宋" w:hAnsi="仿宋" w:hint="eastAsia"/>
          <w:sz w:val="28"/>
          <w:szCs w:val="28"/>
        </w:rPr>
      </w:pPr>
      <w:r>
        <w:rPr>
          <w:rFonts w:ascii="仿宋" w:eastAsia="仿宋" w:hAnsi="仿宋" w:hint="eastAsia"/>
          <w:color w:val="000000"/>
          <w:sz w:val="28"/>
          <w:szCs w:val="28"/>
        </w:rPr>
        <w:t>（2）</w:t>
      </w:r>
      <w:r>
        <w:rPr>
          <w:rFonts w:ascii="仿宋" w:eastAsia="仿宋" w:hAnsi="仿宋" w:hint="eastAsia"/>
          <w:sz w:val="28"/>
          <w:szCs w:val="28"/>
        </w:rPr>
        <w:t>签字注册会计师：</w:t>
      </w:r>
      <w:r>
        <w:rPr>
          <w:rFonts w:ascii="仿宋" w:eastAsia="仿宋" w:hAnsi="仿宋" w:hint="eastAsia"/>
          <w:color w:val="000000"/>
          <w:sz w:val="28"/>
          <w:szCs w:val="28"/>
        </w:rPr>
        <w:t>王骏</w:t>
      </w:r>
      <w:r>
        <w:rPr>
          <w:rFonts w:ascii="仿宋" w:eastAsia="仿宋" w:hAnsi="仿宋" w:hint="eastAsia"/>
          <w:sz w:val="28"/>
          <w:szCs w:val="28"/>
        </w:rPr>
        <w:t>，</w:t>
      </w:r>
      <w:r>
        <w:rPr>
          <w:rFonts w:ascii="仿宋" w:eastAsia="仿宋" w:hAnsi="仿宋"/>
          <w:sz w:val="28"/>
          <w:szCs w:val="28"/>
        </w:rPr>
        <w:t>2019</w:t>
      </w:r>
      <w:r>
        <w:rPr>
          <w:rFonts w:ascii="仿宋" w:eastAsia="仿宋" w:hAnsi="仿宋" w:hint="eastAsia"/>
          <w:sz w:val="28"/>
          <w:szCs w:val="28"/>
        </w:rPr>
        <w:t>年成为中国注册会计师，</w:t>
      </w:r>
      <w:r>
        <w:rPr>
          <w:rFonts w:ascii="仿宋" w:eastAsia="仿宋" w:hAnsi="仿宋"/>
          <w:sz w:val="28"/>
          <w:szCs w:val="28"/>
        </w:rPr>
        <w:t>2018</w:t>
      </w:r>
      <w:r>
        <w:rPr>
          <w:rFonts w:ascii="仿宋" w:eastAsia="仿宋" w:hAnsi="仿宋" w:hint="eastAsia"/>
          <w:sz w:val="28"/>
          <w:szCs w:val="28"/>
        </w:rPr>
        <w:t>年开始从事上市公司审计，</w:t>
      </w:r>
      <w:r>
        <w:rPr>
          <w:rFonts w:ascii="仿宋" w:eastAsia="仿宋" w:hAnsi="仿宋"/>
          <w:sz w:val="28"/>
          <w:szCs w:val="28"/>
        </w:rPr>
        <w:t>2022</w:t>
      </w:r>
      <w:r>
        <w:rPr>
          <w:rFonts w:ascii="仿宋" w:eastAsia="仿宋" w:hAnsi="仿宋" w:hint="eastAsia"/>
          <w:sz w:val="28"/>
          <w:szCs w:val="28"/>
        </w:rPr>
        <w:t>年起开始在中审亚太执业，2023年起为公司提供审计服务。最近3年签署了3家上市公司审计报告。</w:t>
      </w:r>
    </w:p>
    <w:p w14:paraId="23F12AA2" w14:textId="28A50F04" w:rsidR="00617C31" w:rsidRDefault="00323265">
      <w:pPr>
        <w:ind w:firstLineChars="200" w:firstLine="560"/>
        <w:rPr>
          <w:rFonts w:ascii="仿宋" w:eastAsia="仿宋" w:hAnsi="仿宋" w:hint="eastAsia"/>
          <w:sz w:val="28"/>
          <w:szCs w:val="28"/>
        </w:rPr>
      </w:pPr>
      <w:r>
        <w:rPr>
          <w:rFonts w:ascii="仿宋" w:eastAsia="仿宋" w:hAnsi="仿宋" w:hint="eastAsia"/>
          <w:color w:val="000000"/>
          <w:sz w:val="28"/>
          <w:szCs w:val="28"/>
        </w:rPr>
        <w:t>（3）</w:t>
      </w:r>
      <w:r>
        <w:rPr>
          <w:rFonts w:ascii="仿宋" w:eastAsia="仿宋" w:hAnsi="仿宋" w:hint="eastAsia"/>
          <w:sz w:val="28"/>
          <w:szCs w:val="28"/>
        </w:rPr>
        <w:t>质量控制复核合伙人：</w:t>
      </w:r>
      <w:r>
        <w:rPr>
          <w:rFonts w:ascii="仿宋" w:eastAsia="仿宋" w:hAnsi="仿宋" w:hint="eastAsia"/>
          <w:color w:val="000000"/>
          <w:sz w:val="28"/>
          <w:szCs w:val="28"/>
        </w:rPr>
        <w:t>滕友平</w:t>
      </w:r>
      <w:r>
        <w:rPr>
          <w:rFonts w:ascii="仿宋" w:eastAsia="仿宋" w:hAnsi="仿宋" w:hint="eastAsia"/>
          <w:sz w:val="28"/>
          <w:szCs w:val="28"/>
        </w:rPr>
        <w:t>，</w:t>
      </w:r>
      <w:r>
        <w:rPr>
          <w:rFonts w:ascii="仿宋" w:eastAsia="仿宋" w:hAnsi="仿宋"/>
          <w:sz w:val="28"/>
          <w:szCs w:val="28"/>
        </w:rPr>
        <w:t>1998</w:t>
      </w:r>
      <w:r>
        <w:rPr>
          <w:rFonts w:ascii="仿宋" w:eastAsia="仿宋" w:hAnsi="仿宋" w:hint="eastAsia"/>
          <w:sz w:val="28"/>
          <w:szCs w:val="28"/>
        </w:rPr>
        <w:t>年成为中国注册会计师，2005年开始从事上市公司审计，2002年起开始在中审亚太执业，2023年起为本公司提供审计服务。最近3年复核了</w:t>
      </w:r>
      <w:r w:rsidR="00CF29F3">
        <w:rPr>
          <w:rFonts w:ascii="仿宋" w:eastAsia="仿宋" w:hAnsi="仿宋" w:hint="eastAsia"/>
          <w:sz w:val="28"/>
          <w:szCs w:val="28"/>
        </w:rPr>
        <w:t>8</w:t>
      </w:r>
      <w:r>
        <w:rPr>
          <w:rFonts w:ascii="仿宋" w:eastAsia="仿宋" w:hAnsi="仿宋" w:hint="eastAsia"/>
          <w:sz w:val="28"/>
          <w:szCs w:val="28"/>
        </w:rPr>
        <w:t>份上市公司审计报告。</w:t>
      </w:r>
    </w:p>
    <w:p w14:paraId="17246BE5"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2.诚信记录</w:t>
      </w:r>
    </w:p>
    <w:p w14:paraId="330EFE6F"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项目合伙人、签字注册会计师、项目质量控制复核人近三年（最近三个完整自然年度及当年）不存在因执业行为受到刑事处罚，受到证监会及其派出机构、行业主管部门的行政处罚、监督管理措施，受到证券交易场所、行业协会等自律组织的自律监管措施、纪律处分的情况。</w:t>
      </w:r>
    </w:p>
    <w:p w14:paraId="64194891"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3.独立性</w:t>
      </w:r>
    </w:p>
    <w:p w14:paraId="31BFEFAD"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中审亚太及其从业人员不存在违反《中国注册会计师职业道德守</w:t>
      </w:r>
      <w:r>
        <w:rPr>
          <w:rFonts w:ascii="仿宋" w:eastAsia="仿宋" w:hAnsi="仿宋" w:hint="eastAsia"/>
          <w:color w:val="000000"/>
          <w:sz w:val="28"/>
          <w:szCs w:val="28"/>
        </w:rPr>
        <w:lastRenderedPageBreak/>
        <w:t>则》对独立性要求的情形。</w:t>
      </w:r>
    </w:p>
    <w:p w14:paraId="3B5A1220"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4.审计收费</w:t>
      </w:r>
    </w:p>
    <w:p w14:paraId="6E56FB20"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审计收费定价原则：根据本公司的业务规模、所处行业和会计处理复杂程度等多方面因素，并根据本公司年报审计需配备的审计人员情况和投入的工作量以及事务所的收费标准确定最终的审计收费。</w:t>
      </w:r>
    </w:p>
    <w:p w14:paraId="1F17DB1D" w14:textId="77777777" w:rsidR="00617C31" w:rsidRDefault="00323265">
      <w:pPr>
        <w:ind w:firstLineChars="200" w:firstLine="562"/>
        <w:outlineLvl w:val="0"/>
        <w:rPr>
          <w:rFonts w:ascii="仿宋" w:eastAsia="仿宋" w:hAnsi="仿宋" w:hint="eastAsia"/>
          <w:b/>
          <w:color w:val="000000"/>
          <w:sz w:val="28"/>
          <w:szCs w:val="28"/>
        </w:rPr>
      </w:pPr>
      <w:r>
        <w:rPr>
          <w:rFonts w:ascii="仿宋" w:eastAsia="仿宋" w:hAnsi="仿宋" w:hint="eastAsia"/>
          <w:b/>
          <w:color w:val="000000"/>
          <w:sz w:val="28"/>
          <w:szCs w:val="28"/>
        </w:rPr>
        <w:t>二、拟续聘会计师事务所履行的程序</w:t>
      </w:r>
    </w:p>
    <w:p w14:paraId="3F64B932" w14:textId="77777777" w:rsidR="00617C31" w:rsidRDefault="00323265">
      <w:pPr>
        <w:ind w:firstLineChars="200" w:firstLine="560"/>
        <w:outlineLvl w:val="1"/>
        <w:rPr>
          <w:rFonts w:ascii="仿宋" w:eastAsia="仿宋" w:hAnsi="仿宋" w:hint="eastAsia"/>
          <w:color w:val="000000"/>
          <w:sz w:val="28"/>
          <w:szCs w:val="28"/>
        </w:rPr>
      </w:pPr>
      <w:r>
        <w:rPr>
          <w:rFonts w:ascii="仿宋" w:eastAsia="仿宋" w:hAnsi="仿宋" w:hint="eastAsia"/>
          <w:color w:val="000000"/>
          <w:sz w:val="28"/>
          <w:szCs w:val="28"/>
        </w:rPr>
        <w:t>（一）董事会对议案审议和表决情况</w:t>
      </w:r>
    </w:p>
    <w:p w14:paraId="73487015" w14:textId="5CD6B00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公司于202</w:t>
      </w:r>
      <w:r w:rsidR="00CF29F3">
        <w:rPr>
          <w:rFonts w:ascii="仿宋" w:eastAsia="仿宋" w:hAnsi="仿宋" w:hint="eastAsia"/>
          <w:color w:val="000000"/>
          <w:sz w:val="28"/>
          <w:szCs w:val="28"/>
        </w:rPr>
        <w:t>5</w:t>
      </w:r>
      <w:r>
        <w:rPr>
          <w:rFonts w:ascii="仿宋" w:eastAsia="仿宋" w:hAnsi="仿宋" w:hint="eastAsia"/>
          <w:color w:val="000000"/>
          <w:sz w:val="28"/>
          <w:szCs w:val="28"/>
        </w:rPr>
        <w:t xml:space="preserve">年 </w:t>
      </w:r>
      <w:r w:rsidR="003D660E">
        <w:rPr>
          <w:rFonts w:ascii="仿宋" w:eastAsia="仿宋" w:hAnsi="仿宋" w:hint="eastAsia"/>
          <w:color w:val="000000"/>
          <w:sz w:val="28"/>
          <w:szCs w:val="28"/>
        </w:rPr>
        <w:t>11</w:t>
      </w:r>
      <w:r>
        <w:rPr>
          <w:rFonts w:ascii="仿宋" w:eastAsia="仿宋" w:hAnsi="仿宋" w:hint="eastAsia"/>
          <w:color w:val="000000"/>
          <w:sz w:val="28"/>
          <w:szCs w:val="28"/>
        </w:rPr>
        <w:t xml:space="preserve"> 月 1</w:t>
      </w:r>
      <w:r w:rsidR="00CF29F3">
        <w:rPr>
          <w:rFonts w:ascii="仿宋" w:eastAsia="仿宋" w:hAnsi="仿宋" w:hint="eastAsia"/>
          <w:color w:val="000000"/>
          <w:sz w:val="28"/>
          <w:szCs w:val="28"/>
        </w:rPr>
        <w:t>8</w:t>
      </w:r>
      <w:r>
        <w:rPr>
          <w:rFonts w:ascii="仿宋" w:eastAsia="仿宋" w:hAnsi="仿宋" w:hint="eastAsia"/>
          <w:color w:val="000000"/>
          <w:sz w:val="28"/>
          <w:szCs w:val="28"/>
        </w:rPr>
        <w:t>日召开的第</w:t>
      </w:r>
      <w:r w:rsidR="00CF29F3">
        <w:rPr>
          <w:rFonts w:ascii="仿宋" w:eastAsia="仿宋" w:hAnsi="仿宋" w:hint="eastAsia"/>
          <w:color w:val="000000"/>
          <w:sz w:val="28"/>
          <w:szCs w:val="28"/>
        </w:rPr>
        <w:t>四</w:t>
      </w:r>
      <w:r>
        <w:rPr>
          <w:rFonts w:ascii="仿宋" w:eastAsia="仿宋" w:hAnsi="仿宋" w:hint="eastAsia"/>
          <w:color w:val="000000"/>
          <w:sz w:val="28"/>
          <w:szCs w:val="28"/>
        </w:rPr>
        <w:t>届董事会第</w:t>
      </w:r>
      <w:r w:rsidR="00CF29F3">
        <w:rPr>
          <w:rFonts w:ascii="仿宋" w:eastAsia="仿宋" w:hAnsi="仿宋" w:hint="eastAsia"/>
          <w:color w:val="000000"/>
          <w:sz w:val="28"/>
          <w:szCs w:val="28"/>
        </w:rPr>
        <w:t>三</w:t>
      </w:r>
      <w:r>
        <w:rPr>
          <w:rFonts w:ascii="仿宋" w:eastAsia="仿宋" w:hAnsi="仿宋" w:hint="eastAsia"/>
          <w:color w:val="000000"/>
          <w:sz w:val="28"/>
          <w:szCs w:val="28"/>
        </w:rPr>
        <w:t>次会议以 8票同意、0 票反对、0 票弃权审议通过了《关于拟</w:t>
      </w:r>
      <w:r w:rsidR="00CF29F3">
        <w:rPr>
          <w:rFonts w:ascii="仿宋" w:eastAsia="仿宋" w:hAnsi="仿宋" w:hint="eastAsia"/>
          <w:color w:val="000000"/>
          <w:sz w:val="28"/>
          <w:szCs w:val="28"/>
        </w:rPr>
        <w:t>续聘</w:t>
      </w:r>
      <w:r>
        <w:rPr>
          <w:rFonts w:ascii="仿宋" w:eastAsia="仿宋" w:hAnsi="仿宋" w:hint="eastAsia"/>
          <w:color w:val="000000"/>
          <w:sz w:val="28"/>
          <w:szCs w:val="28"/>
        </w:rPr>
        <w:t>202</w:t>
      </w:r>
      <w:r w:rsidR="00CF29F3">
        <w:rPr>
          <w:rFonts w:ascii="仿宋" w:eastAsia="仿宋" w:hAnsi="仿宋" w:hint="eastAsia"/>
          <w:color w:val="000000"/>
          <w:sz w:val="28"/>
          <w:szCs w:val="28"/>
        </w:rPr>
        <w:t>5</w:t>
      </w:r>
      <w:r>
        <w:rPr>
          <w:rFonts w:ascii="仿宋" w:eastAsia="仿宋" w:hAnsi="仿宋" w:hint="eastAsia"/>
          <w:color w:val="000000"/>
          <w:sz w:val="28"/>
          <w:szCs w:val="28"/>
        </w:rPr>
        <w:t>年度审计机构的议案》，同意聘任中审亚太为公司 202</w:t>
      </w:r>
      <w:r w:rsidR="000E244A">
        <w:rPr>
          <w:rFonts w:ascii="仿宋" w:eastAsia="仿宋" w:hAnsi="仿宋" w:hint="eastAsia"/>
          <w:color w:val="000000"/>
          <w:sz w:val="28"/>
          <w:szCs w:val="28"/>
        </w:rPr>
        <w:t>5</w:t>
      </w:r>
      <w:r>
        <w:rPr>
          <w:rFonts w:ascii="仿宋" w:eastAsia="仿宋" w:hAnsi="仿宋" w:hint="eastAsia"/>
          <w:color w:val="000000"/>
          <w:sz w:val="28"/>
          <w:szCs w:val="28"/>
        </w:rPr>
        <w:t>年度审计机构，并提请股东会授权公司董事长或其指定授权对象根据 202</w:t>
      </w:r>
      <w:r w:rsidR="00172E99">
        <w:rPr>
          <w:rFonts w:ascii="仿宋" w:eastAsia="仿宋" w:hAnsi="仿宋" w:hint="eastAsia"/>
          <w:color w:val="000000"/>
          <w:sz w:val="28"/>
          <w:szCs w:val="28"/>
        </w:rPr>
        <w:t>5</w:t>
      </w:r>
      <w:r>
        <w:rPr>
          <w:rFonts w:ascii="仿宋" w:eastAsia="仿宋" w:hAnsi="仿宋" w:hint="eastAsia"/>
          <w:color w:val="000000"/>
          <w:sz w:val="28"/>
          <w:szCs w:val="28"/>
        </w:rPr>
        <w:t>年度的具体工作量及市场价格水平确定其年度审计费用。</w:t>
      </w:r>
    </w:p>
    <w:p w14:paraId="76F47C72"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本议案须提交公司股东会审议。</w:t>
      </w:r>
    </w:p>
    <w:p w14:paraId="13499B75" w14:textId="77777777" w:rsidR="00617C31" w:rsidRDefault="00323265">
      <w:pPr>
        <w:ind w:firstLineChars="200" w:firstLine="560"/>
        <w:outlineLvl w:val="1"/>
        <w:rPr>
          <w:rFonts w:ascii="仿宋" w:eastAsia="仿宋" w:hAnsi="仿宋" w:hint="eastAsia"/>
          <w:color w:val="000000"/>
          <w:sz w:val="28"/>
          <w:szCs w:val="28"/>
        </w:rPr>
      </w:pPr>
      <w:r>
        <w:rPr>
          <w:rFonts w:ascii="仿宋" w:eastAsia="仿宋" w:hAnsi="仿宋" w:hint="eastAsia"/>
          <w:color w:val="000000"/>
          <w:sz w:val="28"/>
          <w:szCs w:val="28"/>
        </w:rPr>
        <w:t>（二）审计委员会履职情况</w:t>
      </w:r>
    </w:p>
    <w:p w14:paraId="2C3CA9F9" w14:textId="6C107E89"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公司审计委员会查阅了中审亚太相关资料，对其专业能力、投资者保护能力、独立性和诚信状况等进行了充分的了解和审查，审计委员会认为其所拥有的证券相关业务职业资格，能够满足为公司提供财务审计和内部控制审计服务的资质要求，并于202</w:t>
      </w:r>
      <w:r w:rsidR="00FD7E64">
        <w:rPr>
          <w:rFonts w:ascii="仿宋" w:eastAsia="仿宋" w:hAnsi="仿宋" w:hint="eastAsia"/>
          <w:color w:val="000000"/>
          <w:sz w:val="28"/>
          <w:szCs w:val="28"/>
        </w:rPr>
        <w:t>5</w:t>
      </w:r>
      <w:r>
        <w:rPr>
          <w:rFonts w:ascii="仿宋" w:eastAsia="仿宋" w:hAnsi="仿宋" w:hint="eastAsia"/>
          <w:color w:val="000000"/>
          <w:sz w:val="28"/>
          <w:szCs w:val="28"/>
        </w:rPr>
        <w:t>年</w:t>
      </w:r>
      <w:r w:rsidR="00FD7E64">
        <w:rPr>
          <w:rFonts w:ascii="仿宋" w:eastAsia="仿宋" w:hAnsi="仿宋" w:hint="eastAsia"/>
          <w:color w:val="000000"/>
          <w:sz w:val="28"/>
          <w:szCs w:val="28"/>
        </w:rPr>
        <w:t>11</w:t>
      </w:r>
      <w:r>
        <w:rPr>
          <w:rFonts w:ascii="仿宋" w:eastAsia="仿宋" w:hAnsi="仿宋" w:hint="eastAsia"/>
          <w:color w:val="000000"/>
          <w:sz w:val="28"/>
          <w:szCs w:val="28"/>
        </w:rPr>
        <w:t>月</w:t>
      </w:r>
      <w:r w:rsidR="00FD7E64">
        <w:rPr>
          <w:rFonts w:ascii="仿宋" w:eastAsia="仿宋" w:hAnsi="仿宋" w:hint="eastAsia"/>
          <w:color w:val="000000"/>
          <w:sz w:val="28"/>
          <w:szCs w:val="28"/>
        </w:rPr>
        <w:t>17</w:t>
      </w:r>
      <w:r>
        <w:rPr>
          <w:rFonts w:ascii="仿宋" w:eastAsia="仿宋" w:hAnsi="仿宋" w:hint="eastAsia"/>
          <w:color w:val="000000"/>
          <w:sz w:val="28"/>
          <w:szCs w:val="28"/>
        </w:rPr>
        <w:t>日召开了第</w:t>
      </w:r>
      <w:r w:rsidR="00FD7E64">
        <w:rPr>
          <w:rFonts w:ascii="仿宋" w:eastAsia="仿宋" w:hAnsi="仿宋" w:hint="eastAsia"/>
          <w:color w:val="000000"/>
          <w:sz w:val="28"/>
          <w:szCs w:val="28"/>
        </w:rPr>
        <w:t>四</w:t>
      </w:r>
      <w:r>
        <w:rPr>
          <w:rFonts w:ascii="仿宋" w:eastAsia="仿宋" w:hAnsi="仿宋" w:hint="eastAsia"/>
          <w:color w:val="000000"/>
          <w:sz w:val="28"/>
          <w:szCs w:val="28"/>
        </w:rPr>
        <w:t>届审计委员会第</w:t>
      </w:r>
      <w:r w:rsidR="00FD7E64">
        <w:rPr>
          <w:rFonts w:ascii="仿宋" w:eastAsia="仿宋" w:hAnsi="仿宋" w:hint="eastAsia"/>
          <w:color w:val="000000"/>
          <w:sz w:val="28"/>
          <w:szCs w:val="28"/>
        </w:rPr>
        <w:t>二</w:t>
      </w:r>
      <w:r>
        <w:rPr>
          <w:rFonts w:ascii="仿宋" w:eastAsia="仿宋" w:hAnsi="仿宋" w:hint="eastAsia"/>
          <w:color w:val="000000"/>
          <w:sz w:val="28"/>
          <w:szCs w:val="28"/>
        </w:rPr>
        <w:t>次会议，同意向董事会建议聘任中审亚太为公司202</w:t>
      </w:r>
      <w:r w:rsidR="00FD7E64">
        <w:rPr>
          <w:rFonts w:ascii="仿宋" w:eastAsia="仿宋" w:hAnsi="仿宋" w:hint="eastAsia"/>
          <w:color w:val="000000"/>
          <w:sz w:val="28"/>
          <w:szCs w:val="28"/>
        </w:rPr>
        <w:t>5</w:t>
      </w:r>
      <w:r>
        <w:rPr>
          <w:rFonts w:ascii="仿宋" w:eastAsia="仿宋" w:hAnsi="仿宋" w:hint="eastAsia"/>
          <w:color w:val="000000"/>
          <w:sz w:val="28"/>
          <w:szCs w:val="28"/>
        </w:rPr>
        <w:t>年度审计机构。</w:t>
      </w:r>
    </w:p>
    <w:p w14:paraId="1C7A2996" w14:textId="77777777" w:rsidR="00617C31" w:rsidRDefault="00323265">
      <w:pPr>
        <w:ind w:firstLineChars="200" w:firstLine="560"/>
        <w:outlineLvl w:val="1"/>
        <w:rPr>
          <w:rFonts w:ascii="仿宋" w:eastAsia="仿宋" w:hAnsi="仿宋" w:hint="eastAsia"/>
          <w:color w:val="000000"/>
          <w:sz w:val="28"/>
          <w:szCs w:val="28"/>
        </w:rPr>
      </w:pPr>
      <w:r>
        <w:rPr>
          <w:rFonts w:ascii="仿宋" w:eastAsia="仿宋" w:hAnsi="仿宋" w:hint="eastAsia"/>
          <w:color w:val="000000"/>
          <w:sz w:val="28"/>
          <w:szCs w:val="28"/>
        </w:rPr>
        <w:t>（三）生效日期</w:t>
      </w:r>
    </w:p>
    <w:p w14:paraId="26F2C1F4"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本次聘任会计师事务所事项尚需提交公司股东会审议，聘期</w:t>
      </w:r>
      <w:proofErr w:type="gramStart"/>
      <w:r>
        <w:rPr>
          <w:rFonts w:ascii="仿宋" w:eastAsia="仿宋" w:hAnsi="仿宋" w:hint="eastAsia"/>
          <w:color w:val="000000"/>
          <w:sz w:val="28"/>
          <w:szCs w:val="28"/>
        </w:rPr>
        <w:t>自股</w:t>
      </w:r>
      <w:r>
        <w:rPr>
          <w:rFonts w:ascii="仿宋" w:eastAsia="仿宋" w:hAnsi="仿宋" w:hint="eastAsia"/>
          <w:color w:val="000000"/>
          <w:sz w:val="28"/>
          <w:szCs w:val="28"/>
        </w:rPr>
        <w:lastRenderedPageBreak/>
        <w:t>东</w:t>
      </w:r>
      <w:proofErr w:type="gramEnd"/>
      <w:r>
        <w:rPr>
          <w:rFonts w:ascii="仿宋" w:eastAsia="仿宋" w:hAnsi="仿宋" w:hint="eastAsia"/>
          <w:color w:val="000000"/>
          <w:sz w:val="28"/>
          <w:szCs w:val="28"/>
        </w:rPr>
        <w:t>会审议通过之日起生效。</w:t>
      </w:r>
    </w:p>
    <w:p w14:paraId="3B7CAF71" w14:textId="77777777" w:rsidR="00617C31" w:rsidRDefault="00323265">
      <w:pPr>
        <w:ind w:firstLineChars="200" w:firstLine="562"/>
        <w:outlineLvl w:val="0"/>
        <w:rPr>
          <w:rFonts w:ascii="仿宋" w:eastAsia="仿宋" w:hAnsi="仿宋" w:hint="eastAsia"/>
          <w:b/>
          <w:color w:val="000000"/>
          <w:sz w:val="28"/>
          <w:szCs w:val="28"/>
        </w:rPr>
      </w:pPr>
      <w:r>
        <w:rPr>
          <w:rFonts w:ascii="仿宋" w:eastAsia="仿宋" w:hAnsi="仿宋" w:hint="eastAsia"/>
          <w:b/>
          <w:color w:val="000000"/>
          <w:sz w:val="28"/>
          <w:szCs w:val="28"/>
        </w:rPr>
        <w:t>三、报备文件</w:t>
      </w:r>
    </w:p>
    <w:p w14:paraId="16D80461" w14:textId="6EBD7A42"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（一）《广东天亿马信息产业股份有限公司第</w:t>
      </w:r>
      <w:r w:rsidR="00D71F49">
        <w:rPr>
          <w:rFonts w:ascii="仿宋" w:eastAsia="仿宋" w:hAnsi="仿宋" w:hint="eastAsia"/>
          <w:color w:val="000000"/>
          <w:sz w:val="28"/>
          <w:szCs w:val="28"/>
        </w:rPr>
        <w:t>四</w:t>
      </w:r>
      <w:r>
        <w:rPr>
          <w:rFonts w:ascii="仿宋" w:eastAsia="仿宋" w:hAnsi="仿宋" w:hint="eastAsia"/>
          <w:color w:val="000000"/>
          <w:sz w:val="28"/>
          <w:szCs w:val="28"/>
        </w:rPr>
        <w:t>届董事会第</w:t>
      </w:r>
      <w:r w:rsidR="00D71F49">
        <w:rPr>
          <w:rFonts w:ascii="仿宋" w:eastAsia="仿宋" w:hAnsi="仿宋" w:hint="eastAsia"/>
          <w:color w:val="000000"/>
          <w:sz w:val="28"/>
          <w:szCs w:val="28"/>
        </w:rPr>
        <w:t>三</w:t>
      </w:r>
      <w:r>
        <w:rPr>
          <w:rFonts w:ascii="仿宋" w:eastAsia="仿宋" w:hAnsi="仿宋" w:hint="eastAsia"/>
          <w:color w:val="000000"/>
          <w:sz w:val="28"/>
          <w:szCs w:val="28"/>
        </w:rPr>
        <w:t>次会议决议》；</w:t>
      </w:r>
    </w:p>
    <w:p w14:paraId="590AB8C2" w14:textId="41FD8795"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（二）《广东天亿马信息产业股份有限公司第</w:t>
      </w:r>
      <w:r w:rsidR="00D71F49">
        <w:rPr>
          <w:rFonts w:ascii="仿宋" w:eastAsia="仿宋" w:hAnsi="仿宋" w:hint="eastAsia"/>
          <w:color w:val="000000"/>
          <w:sz w:val="28"/>
          <w:szCs w:val="28"/>
        </w:rPr>
        <w:t>四</w:t>
      </w:r>
      <w:r>
        <w:rPr>
          <w:rFonts w:ascii="仿宋" w:eastAsia="仿宋" w:hAnsi="仿宋" w:hint="eastAsia"/>
          <w:color w:val="000000"/>
          <w:sz w:val="28"/>
          <w:szCs w:val="28"/>
        </w:rPr>
        <w:t>届董事会审计委员会第</w:t>
      </w:r>
      <w:r w:rsidR="00D71F49">
        <w:rPr>
          <w:rFonts w:ascii="仿宋" w:eastAsia="仿宋" w:hAnsi="仿宋" w:hint="eastAsia"/>
          <w:color w:val="000000"/>
          <w:sz w:val="28"/>
          <w:szCs w:val="28"/>
        </w:rPr>
        <w:t>二</w:t>
      </w:r>
      <w:r>
        <w:rPr>
          <w:rFonts w:ascii="仿宋" w:eastAsia="仿宋" w:hAnsi="仿宋" w:hint="eastAsia"/>
          <w:color w:val="000000"/>
          <w:sz w:val="28"/>
          <w:szCs w:val="28"/>
        </w:rPr>
        <w:t>次会议决议》；</w:t>
      </w:r>
    </w:p>
    <w:p w14:paraId="24F00CF0"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（三）《中审亚太会计师事务所（特殊普通合伙）基本情况说明》。</w:t>
      </w:r>
    </w:p>
    <w:p w14:paraId="403915D3" w14:textId="77777777" w:rsidR="00617C31" w:rsidRDefault="00323265">
      <w:pPr>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特此公告。</w:t>
      </w:r>
    </w:p>
    <w:p w14:paraId="27162E6F" w14:textId="77777777" w:rsidR="00617C31" w:rsidRDefault="00323265">
      <w:pPr>
        <w:spacing w:beforeLines="50" w:before="156" w:line="360" w:lineRule="auto"/>
        <w:ind w:firstLineChars="200" w:firstLine="560"/>
        <w:jc w:val="right"/>
        <w:rPr>
          <w:rFonts w:ascii="仿宋" w:eastAsia="仿宋" w:hAnsi="仿宋" w:hint="eastAsia"/>
          <w:sz w:val="28"/>
        </w:rPr>
      </w:pPr>
      <w:r>
        <w:rPr>
          <w:rFonts w:ascii="仿宋" w:eastAsia="仿宋" w:hAnsi="仿宋" w:hint="eastAsia"/>
          <w:sz w:val="28"/>
        </w:rPr>
        <w:t>广东天亿马信息产业股份有限公司</w:t>
      </w:r>
    </w:p>
    <w:p w14:paraId="3393BD9A" w14:textId="77777777" w:rsidR="00617C31" w:rsidRDefault="00323265">
      <w:pPr>
        <w:spacing w:beforeLines="50" w:before="156" w:line="360" w:lineRule="auto"/>
        <w:ind w:firstLineChars="200" w:firstLine="560"/>
        <w:jc w:val="right"/>
        <w:rPr>
          <w:rFonts w:ascii="仿宋" w:eastAsia="仿宋" w:hAnsi="仿宋" w:hint="eastAsia"/>
          <w:sz w:val="28"/>
        </w:rPr>
      </w:pPr>
      <w:r>
        <w:rPr>
          <w:rFonts w:ascii="仿宋" w:eastAsia="仿宋" w:hAnsi="仿宋" w:hint="eastAsia"/>
          <w:sz w:val="28"/>
        </w:rPr>
        <w:t>董事会</w:t>
      </w:r>
    </w:p>
    <w:p w14:paraId="46C85494" w14:textId="77F96329" w:rsidR="00617C31" w:rsidRDefault="00323265">
      <w:pPr>
        <w:wordWrap w:val="0"/>
        <w:spacing w:beforeLines="50" w:before="156" w:line="360" w:lineRule="auto"/>
        <w:ind w:firstLineChars="200" w:firstLine="560"/>
        <w:jc w:val="right"/>
        <w:rPr>
          <w:rFonts w:ascii="仿宋" w:eastAsia="仿宋" w:hAnsi="仿宋" w:hint="eastAsia"/>
          <w:color w:val="000000"/>
          <w:sz w:val="28"/>
          <w:szCs w:val="28"/>
        </w:rPr>
      </w:pPr>
      <w:r>
        <w:rPr>
          <w:rFonts w:ascii="仿宋" w:eastAsia="仿宋" w:hAnsi="仿宋" w:hint="eastAsia"/>
          <w:sz w:val="28"/>
          <w:szCs w:val="28"/>
        </w:rPr>
        <w:t>202</w:t>
      </w:r>
      <w:r w:rsidR="00445CCD">
        <w:rPr>
          <w:rFonts w:ascii="仿宋" w:eastAsia="仿宋" w:hAnsi="仿宋" w:hint="eastAsia"/>
          <w:sz w:val="28"/>
          <w:szCs w:val="28"/>
        </w:rPr>
        <w:t>5</w:t>
      </w:r>
      <w:r>
        <w:rPr>
          <w:rFonts w:ascii="仿宋" w:eastAsia="仿宋" w:hAnsi="仿宋" w:hint="eastAsia"/>
          <w:sz w:val="28"/>
          <w:szCs w:val="28"/>
        </w:rPr>
        <w:t>年1</w:t>
      </w:r>
      <w:r w:rsidR="00445CCD">
        <w:rPr>
          <w:rFonts w:ascii="仿宋" w:eastAsia="仿宋" w:hAnsi="仿宋" w:hint="eastAsia"/>
          <w:sz w:val="28"/>
          <w:szCs w:val="28"/>
        </w:rPr>
        <w:t>1</w:t>
      </w:r>
      <w:r>
        <w:rPr>
          <w:rFonts w:ascii="仿宋" w:eastAsia="仿宋" w:hAnsi="仿宋" w:hint="eastAsia"/>
          <w:sz w:val="28"/>
          <w:szCs w:val="28"/>
        </w:rPr>
        <w:t>月</w:t>
      </w:r>
      <w:r w:rsidR="00445CCD">
        <w:rPr>
          <w:rFonts w:ascii="仿宋" w:eastAsia="仿宋" w:hAnsi="仿宋" w:hint="eastAsia"/>
          <w:sz w:val="28"/>
          <w:szCs w:val="28"/>
        </w:rPr>
        <w:t>1</w:t>
      </w:r>
      <w:r w:rsidR="00ED7ADD">
        <w:rPr>
          <w:rFonts w:ascii="仿宋" w:eastAsia="仿宋" w:hAnsi="仿宋" w:hint="eastAsia"/>
          <w:sz w:val="28"/>
          <w:szCs w:val="28"/>
        </w:rPr>
        <w:t>9</w:t>
      </w:r>
      <w:r>
        <w:rPr>
          <w:rFonts w:ascii="仿宋" w:eastAsia="仿宋" w:hAnsi="仿宋" w:hint="eastAsia"/>
          <w:sz w:val="28"/>
          <w:szCs w:val="28"/>
        </w:rPr>
        <w:t>日</w:t>
      </w:r>
    </w:p>
    <w:sectPr w:rsidR="00617C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E3B2C1" w14:textId="77777777" w:rsidR="00F40CE6" w:rsidRDefault="00F40CE6" w:rsidP="00F40E77">
      <w:r>
        <w:separator/>
      </w:r>
    </w:p>
  </w:endnote>
  <w:endnote w:type="continuationSeparator" w:id="0">
    <w:p w14:paraId="62024DCB" w14:textId="77777777" w:rsidR="00F40CE6" w:rsidRDefault="00F40CE6" w:rsidP="00F40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A5CB6" w14:textId="77777777" w:rsidR="00F40CE6" w:rsidRDefault="00F40CE6" w:rsidP="00F40E77">
      <w:r>
        <w:separator/>
      </w:r>
    </w:p>
  </w:footnote>
  <w:footnote w:type="continuationSeparator" w:id="0">
    <w:p w14:paraId="58418E58" w14:textId="77777777" w:rsidR="00F40CE6" w:rsidRDefault="00F40CE6" w:rsidP="00F40E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0FCC"/>
    <w:rsid w:val="00001FDA"/>
    <w:rsid w:val="000254FE"/>
    <w:rsid w:val="00080C44"/>
    <w:rsid w:val="00094EF8"/>
    <w:rsid w:val="000D5670"/>
    <w:rsid w:val="000E244A"/>
    <w:rsid w:val="00103369"/>
    <w:rsid w:val="00107EB9"/>
    <w:rsid w:val="00116045"/>
    <w:rsid w:val="0017101C"/>
    <w:rsid w:val="00172E99"/>
    <w:rsid w:val="00194479"/>
    <w:rsid w:val="001A2A8C"/>
    <w:rsid w:val="001D2835"/>
    <w:rsid w:val="001E7F1C"/>
    <w:rsid w:val="001F1362"/>
    <w:rsid w:val="002229F9"/>
    <w:rsid w:val="002322FF"/>
    <w:rsid w:val="00241073"/>
    <w:rsid w:val="002710DB"/>
    <w:rsid w:val="00272205"/>
    <w:rsid w:val="00286D99"/>
    <w:rsid w:val="002B4983"/>
    <w:rsid w:val="002D521D"/>
    <w:rsid w:val="002F204C"/>
    <w:rsid w:val="002F7C81"/>
    <w:rsid w:val="00307F06"/>
    <w:rsid w:val="0032089E"/>
    <w:rsid w:val="00323265"/>
    <w:rsid w:val="00360449"/>
    <w:rsid w:val="003861DB"/>
    <w:rsid w:val="003B247A"/>
    <w:rsid w:val="003C7BB6"/>
    <w:rsid w:val="003D660E"/>
    <w:rsid w:val="00410B70"/>
    <w:rsid w:val="0042042B"/>
    <w:rsid w:val="00445CCD"/>
    <w:rsid w:val="00446154"/>
    <w:rsid w:val="004C3608"/>
    <w:rsid w:val="004D01E0"/>
    <w:rsid w:val="004E23A0"/>
    <w:rsid w:val="004E3DE2"/>
    <w:rsid w:val="00531941"/>
    <w:rsid w:val="005548F8"/>
    <w:rsid w:val="00564A2D"/>
    <w:rsid w:val="005A39B1"/>
    <w:rsid w:val="005B7D42"/>
    <w:rsid w:val="005D5B02"/>
    <w:rsid w:val="005D6988"/>
    <w:rsid w:val="005E64B9"/>
    <w:rsid w:val="005F0910"/>
    <w:rsid w:val="005F5B9E"/>
    <w:rsid w:val="00617C31"/>
    <w:rsid w:val="00640E4C"/>
    <w:rsid w:val="00660FCC"/>
    <w:rsid w:val="006757CA"/>
    <w:rsid w:val="006A00B0"/>
    <w:rsid w:val="006A03B8"/>
    <w:rsid w:val="006A4C5D"/>
    <w:rsid w:val="007005AD"/>
    <w:rsid w:val="00750211"/>
    <w:rsid w:val="007A2CA7"/>
    <w:rsid w:val="007D355C"/>
    <w:rsid w:val="00820B4A"/>
    <w:rsid w:val="008248E7"/>
    <w:rsid w:val="0083001E"/>
    <w:rsid w:val="00834C57"/>
    <w:rsid w:val="0086005C"/>
    <w:rsid w:val="0086189A"/>
    <w:rsid w:val="0087218D"/>
    <w:rsid w:val="0088586D"/>
    <w:rsid w:val="008B0B87"/>
    <w:rsid w:val="008B23E6"/>
    <w:rsid w:val="008B4F50"/>
    <w:rsid w:val="008C0157"/>
    <w:rsid w:val="008D7155"/>
    <w:rsid w:val="008E3450"/>
    <w:rsid w:val="008E463B"/>
    <w:rsid w:val="008F0227"/>
    <w:rsid w:val="008F11C3"/>
    <w:rsid w:val="008F50F2"/>
    <w:rsid w:val="00950CD1"/>
    <w:rsid w:val="0096165F"/>
    <w:rsid w:val="00965789"/>
    <w:rsid w:val="009755E0"/>
    <w:rsid w:val="0097606E"/>
    <w:rsid w:val="00987388"/>
    <w:rsid w:val="009A589C"/>
    <w:rsid w:val="009C05BF"/>
    <w:rsid w:val="009C5562"/>
    <w:rsid w:val="009D495F"/>
    <w:rsid w:val="009E5B78"/>
    <w:rsid w:val="009E7D7B"/>
    <w:rsid w:val="009F3487"/>
    <w:rsid w:val="00A06A16"/>
    <w:rsid w:val="00A166AC"/>
    <w:rsid w:val="00A26158"/>
    <w:rsid w:val="00A26739"/>
    <w:rsid w:val="00A66828"/>
    <w:rsid w:val="00A820DB"/>
    <w:rsid w:val="00A9732B"/>
    <w:rsid w:val="00AA326C"/>
    <w:rsid w:val="00AA77B2"/>
    <w:rsid w:val="00AB1C9F"/>
    <w:rsid w:val="00B121AF"/>
    <w:rsid w:val="00B12E1D"/>
    <w:rsid w:val="00B23577"/>
    <w:rsid w:val="00B240EE"/>
    <w:rsid w:val="00B41730"/>
    <w:rsid w:val="00B46D28"/>
    <w:rsid w:val="00B54906"/>
    <w:rsid w:val="00B6113E"/>
    <w:rsid w:val="00B95DAD"/>
    <w:rsid w:val="00BD5103"/>
    <w:rsid w:val="00C43B29"/>
    <w:rsid w:val="00C45EF4"/>
    <w:rsid w:val="00C5183B"/>
    <w:rsid w:val="00C811C8"/>
    <w:rsid w:val="00CB620D"/>
    <w:rsid w:val="00CC724F"/>
    <w:rsid w:val="00CF29F3"/>
    <w:rsid w:val="00CF2F2B"/>
    <w:rsid w:val="00D0268E"/>
    <w:rsid w:val="00D071C5"/>
    <w:rsid w:val="00D11CBF"/>
    <w:rsid w:val="00D24A39"/>
    <w:rsid w:val="00D44515"/>
    <w:rsid w:val="00D577FA"/>
    <w:rsid w:val="00D71CBE"/>
    <w:rsid w:val="00D71F49"/>
    <w:rsid w:val="00D86C87"/>
    <w:rsid w:val="00DA0C3B"/>
    <w:rsid w:val="00DA6E8E"/>
    <w:rsid w:val="00DA72E7"/>
    <w:rsid w:val="00DB51D1"/>
    <w:rsid w:val="00DC18BA"/>
    <w:rsid w:val="00DC65FE"/>
    <w:rsid w:val="00DD423B"/>
    <w:rsid w:val="00DD724B"/>
    <w:rsid w:val="00E00EF5"/>
    <w:rsid w:val="00E07A6E"/>
    <w:rsid w:val="00E2099D"/>
    <w:rsid w:val="00E450E4"/>
    <w:rsid w:val="00E719CE"/>
    <w:rsid w:val="00E90763"/>
    <w:rsid w:val="00EA1E5C"/>
    <w:rsid w:val="00EA342A"/>
    <w:rsid w:val="00EA4823"/>
    <w:rsid w:val="00EC5D9A"/>
    <w:rsid w:val="00EC7A54"/>
    <w:rsid w:val="00ED7ADD"/>
    <w:rsid w:val="00EE79E1"/>
    <w:rsid w:val="00EF3B85"/>
    <w:rsid w:val="00EF7CAE"/>
    <w:rsid w:val="00F239D7"/>
    <w:rsid w:val="00F25D33"/>
    <w:rsid w:val="00F40CE6"/>
    <w:rsid w:val="00F40E77"/>
    <w:rsid w:val="00F563F5"/>
    <w:rsid w:val="00F803AB"/>
    <w:rsid w:val="00F8066C"/>
    <w:rsid w:val="00F857BE"/>
    <w:rsid w:val="00F93135"/>
    <w:rsid w:val="00F93519"/>
    <w:rsid w:val="00FB4309"/>
    <w:rsid w:val="00FD7E64"/>
    <w:rsid w:val="37C91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F271F"/>
  <w15:docId w15:val="{D41F82B8-BF21-4397-9123-BDF0929A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paragraph" w:styleId="a8">
    <w:name w:val="Balloon Text"/>
    <w:basedOn w:val="a"/>
    <w:link w:val="a9"/>
    <w:uiPriority w:val="99"/>
    <w:semiHidden/>
    <w:unhideWhenUsed/>
    <w:rsid w:val="00323265"/>
    <w:rPr>
      <w:sz w:val="18"/>
      <w:szCs w:val="18"/>
    </w:rPr>
  </w:style>
  <w:style w:type="character" w:customStyle="1" w:styleId="a9">
    <w:name w:val="批注框文本 字符"/>
    <w:basedOn w:val="a0"/>
    <w:link w:val="a8"/>
    <w:uiPriority w:val="99"/>
    <w:semiHidden/>
    <w:rsid w:val="00323265"/>
    <w:rPr>
      <w:rFonts w:ascii="Times New Roman" w:eastAsia="宋体" w:hAnsi="Times New Roman" w:cs="Times New Roman"/>
      <w:kern w:val="2"/>
      <w:sz w:val="18"/>
      <w:szCs w:val="18"/>
    </w:rPr>
  </w:style>
  <w:style w:type="paragraph" w:styleId="aa">
    <w:name w:val="Revision"/>
    <w:hidden/>
    <w:uiPriority w:val="99"/>
    <w:unhideWhenUsed/>
    <w:rsid w:val="00F25D33"/>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71907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5</Pages>
  <Words>325</Words>
  <Characters>1853</Characters>
  <Application>Microsoft Office Word</Application>
  <DocSecurity>0</DocSecurity>
  <Lines>15</Lines>
  <Paragraphs>4</Paragraphs>
  <ScaleCrop>false</ScaleCrop>
  <Company>Microsoft</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Yang LI</cp:lastModifiedBy>
  <cp:revision>134</cp:revision>
  <dcterms:created xsi:type="dcterms:W3CDTF">2023-11-15T01:17:00Z</dcterms:created>
  <dcterms:modified xsi:type="dcterms:W3CDTF">2025-11-18T05:52:00Z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59FCB64E0A234D7D894621EA2291C1BB_12</vt:lpwstr>
  </property>
</Properties>
</file>