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AD8FEB" w14:textId="77777777" w:rsidR="007C6CCD" w:rsidRDefault="00000000">
      <w:pPr>
        <w:spacing w:line="360" w:lineRule="auto"/>
        <w:jc w:val="center"/>
        <w:rPr>
          <w:rFonts w:ascii="Times New Roman" w:eastAsia="黑体" w:hAnsi="Times New Roman"/>
          <w:bCs/>
          <w:sz w:val="32"/>
          <w:szCs w:val="32"/>
        </w:rPr>
      </w:pPr>
      <w:r>
        <w:rPr>
          <w:rFonts w:ascii="Times New Roman" w:eastAsia="黑体" w:hAnsi="Times New Roman" w:hint="eastAsia"/>
          <w:bCs/>
          <w:sz w:val="32"/>
          <w:szCs w:val="32"/>
        </w:rPr>
        <w:t>广东天亿马信息产业股份有限公司董事会</w:t>
      </w:r>
    </w:p>
    <w:p w14:paraId="74F2AAF0" w14:textId="734E43BC" w:rsidR="007C6CCD" w:rsidRDefault="00000000">
      <w:pPr>
        <w:spacing w:line="360" w:lineRule="auto"/>
        <w:jc w:val="center"/>
        <w:rPr>
          <w:rFonts w:ascii="Times New Roman" w:eastAsia="黑体" w:hAnsi="Times New Roman"/>
          <w:bCs/>
          <w:sz w:val="32"/>
          <w:szCs w:val="32"/>
        </w:rPr>
      </w:pPr>
      <w:r>
        <w:rPr>
          <w:rFonts w:ascii="Times New Roman" w:eastAsia="黑体" w:hAnsi="Times New Roman" w:hint="eastAsia"/>
          <w:bCs/>
          <w:sz w:val="32"/>
          <w:szCs w:val="32"/>
        </w:rPr>
        <w:t>关于本次交易符合《上市公司证券发行注册管理办法》第十一条规定的说明</w:t>
      </w:r>
    </w:p>
    <w:p w14:paraId="497467E2" w14:textId="77777777" w:rsidR="00C87EED" w:rsidRDefault="00C87EED">
      <w:pPr>
        <w:adjustRightInd w:val="0"/>
        <w:snapToGrid w:val="0"/>
        <w:spacing w:line="360" w:lineRule="auto"/>
        <w:ind w:firstLineChars="200" w:firstLine="480"/>
        <w:contextualSpacing/>
        <w:rPr>
          <w:rFonts w:ascii="仿宋" w:eastAsia="仿宋" w:hAnsi="仿宋" w:cs="仿宋" w:hint="eastAsia"/>
        </w:rPr>
      </w:pPr>
    </w:p>
    <w:p w14:paraId="1011E915" w14:textId="1E15E810" w:rsidR="007C6CCD"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广东天亿马信息产业股份有限公司（以下简称“公司”）拟通过发行股份及支付现金方式购买广东星云开物科技股份有限公司98.5632%股权并募集配套资金（以下简称“本次交易”）。</w:t>
      </w:r>
    </w:p>
    <w:p w14:paraId="1A277F88" w14:textId="12FC7D48" w:rsidR="007C6CCD"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经审慎判断，公司董事会对本次交易是否符合《上市公司证券发行注册管理办法》（以下简称“《发行注册管理办法》”）第十一条规定进行了分析，并作出审慎判断如下：</w:t>
      </w:r>
    </w:p>
    <w:p w14:paraId="2662BDFB" w14:textId="46562286" w:rsidR="007C6CCD"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公司不存在《发行注册管理办法》第十一条规定之不得向特定对象发行股票的如下情形：</w:t>
      </w:r>
    </w:p>
    <w:p w14:paraId="351F1BC1" w14:textId="577CA75B" w:rsidR="007C6CCD"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（一）擅自改变前次募集资金用途未作纠正，或者未经股东大会认可；</w:t>
      </w:r>
    </w:p>
    <w:p w14:paraId="05787F3A" w14:textId="15880E98" w:rsidR="007C6CCD"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二）最近一年财务报表的编制和披露在重大方面不符合企业会计准则或者相关信息披露规则的规定；最近一年财务会计报告被出具否定意见或者无法表示意见的审计报告；最近一年财务会计报告被出具保留意见的审计报告，且保留意见所涉及事项对公司的重大不利影响尚未消除。本次发行涉及重大资产重组的除外；</w:t>
      </w:r>
    </w:p>
    <w:p w14:paraId="7AB58BD0" w14:textId="68BCDC06" w:rsidR="007C6CCD"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（三）现任董事、高级管理人员最近三年受到中国证监会行政处罚，或者最近一年受到证券交易所公开谴责；</w:t>
      </w:r>
    </w:p>
    <w:p w14:paraId="21C1B029" w14:textId="7FEBE8DE" w:rsidR="007C6CCD"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（四）公司或者其现任董事、高级管理人员因涉嫌犯罪正在被司法机关立案侦查或者涉嫌违法违规正在被中国证监会立案调查；</w:t>
      </w:r>
    </w:p>
    <w:p w14:paraId="1E8FE9A4" w14:textId="2D5C1390" w:rsidR="007C6CCD"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（五）控股股东、实际控制人最近三年存在严重损害公司利益或者投资者合法权益的重大违法行为；</w:t>
      </w:r>
    </w:p>
    <w:p w14:paraId="1202FCC4" w14:textId="29FA2C2C" w:rsidR="007C6CCD"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（六）最近三年存在严重损害投资者合法权益或者社会公共利益的重大违法行为。</w:t>
      </w:r>
    </w:p>
    <w:p w14:paraId="17A7A9EC" w14:textId="0BCCD170" w:rsidR="007C6CCD"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因此，本次交易符合《发行注册管理办法》第十一条的规定。</w:t>
      </w:r>
    </w:p>
    <w:p w14:paraId="1D94B5EE" w14:textId="408D8755" w:rsidR="007C6CCD" w:rsidRDefault="00000000" w:rsidP="00D12CBB">
      <w:pPr>
        <w:widowControl/>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color w:val="000000"/>
          <w:lang w:val="zh-CN" w:bidi="zh-CN"/>
          <w14:ligatures w14:val="standardContextual"/>
        </w:rPr>
        <w:t>特此说明。</w:t>
      </w:r>
      <w:r>
        <w:rPr>
          <w:rFonts w:ascii="仿宋" w:eastAsia="仿宋" w:hAnsi="仿宋" w:cs="仿宋" w:hint="eastAsia"/>
        </w:rPr>
        <w:br w:type="page"/>
      </w:r>
      <w:r>
        <w:rPr>
          <w:rFonts w:ascii="仿宋" w:eastAsia="仿宋" w:hAnsi="仿宋" w:cs="仿宋" w:hint="eastAsia"/>
        </w:rPr>
        <w:lastRenderedPageBreak/>
        <w:t>（本页无正文，为《广东天亿马信息产业股份有限公司董事会关于本次交易符合&lt;上市公司证券发行注册管理办法&gt;第十一条规定的说明》之盖章页）</w:t>
      </w:r>
    </w:p>
    <w:p w14:paraId="6D143EC7" w14:textId="4C27B2EC" w:rsidR="007C6CCD" w:rsidRDefault="007C6CCD">
      <w:pPr>
        <w:adjustRightInd w:val="0"/>
        <w:snapToGrid w:val="0"/>
        <w:spacing w:line="360" w:lineRule="auto"/>
        <w:ind w:firstLineChars="200" w:firstLine="480"/>
        <w:contextualSpacing/>
        <w:rPr>
          <w:rFonts w:ascii="仿宋" w:eastAsia="仿宋" w:hAnsi="仿宋" w:cs="仿宋" w:hint="eastAsia"/>
        </w:rPr>
      </w:pPr>
    </w:p>
    <w:p w14:paraId="3CB957E5" w14:textId="77777777" w:rsidR="007C6CCD" w:rsidRDefault="007C6CCD">
      <w:pPr>
        <w:adjustRightInd w:val="0"/>
        <w:snapToGrid w:val="0"/>
        <w:spacing w:line="360" w:lineRule="auto"/>
        <w:ind w:firstLineChars="200" w:firstLine="480"/>
        <w:contextualSpacing/>
        <w:rPr>
          <w:rFonts w:ascii="仿宋" w:eastAsia="仿宋" w:hAnsi="仿宋" w:cs="仿宋" w:hint="eastAsia"/>
        </w:rPr>
      </w:pPr>
    </w:p>
    <w:p w14:paraId="2D6DD2EB" w14:textId="77777777" w:rsidR="007C6CCD" w:rsidRDefault="007C6CCD">
      <w:pPr>
        <w:adjustRightInd w:val="0"/>
        <w:snapToGrid w:val="0"/>
        <w:spacing w:line="360" w:lineRule="auto"/>
        <w:ind w:firstLineChars="200" w:firstLine="480"/>
        <w:contextualSpacing/>
        <w:rPr>
          <w:rFonts w:ascii="仿宋" w:eastAsia="仿宋" w:hAnsi="仿宋" w:cs="仿宋" w:hint="eastAsia"/>
        </w:rPr>
      </w:pPr>
    </w:p>
    <w:p w14:paraId="69415C55" w14:textId="42725267" w:rsidR="007C6CCD" w:rsidRPr="00861596" w:rsidRDefault="007C6CCD">
      <w:pPr>
        <w:adjustRightInd w:val="0"/>
        <w:snapToGrid w:val="0"/>
        <w:spacing w:line="360" w:lineRule="auto"/>
        <w:ind w:firstLineChars="200" w:firstLine="480"/>
        <w:contextualSpacing/>
        <w:rPr>
          <w:rFonts w:ascii="仿宋" w:eastAsia="仿宋" w:hAnsi="仿宋" w:cs="仿宋" w:hint="eastAsia"/>
        </w:rPr>
      </w:pPr>
    </w:p>
    <w:p w14:paraId="0B80165A" w14:textId="77777777" w:rsidR="007C6CCD" w:rsidRDefault="007C6CCD">
      <w:pPr>
        <w:adjustRightInd w:val="0"/>
        <w:snapToGrid w:val="0"/>
        <w:spacing w:line="360" w:lineRule="auto"/>
        <w:ind w:firstLineChars="200" w:firstLine="480"/>
        <w:contextualSpacing/>
        <w:rPr>
          <w:rFonts w:ascii="仿宋" w:eastAsia="仿宋" w:hAnsi="仿宋" w:cs="仿宋" w:hint="eastAsia"/>
        </w:rPr>
      </w:pPr>
    </w:p>
    <w:p w14:paraId="4BE63CA2" w14:textId="77777777" w:rsidR="007C6CCD" w:rsidRDefault="007C6CCD">
      <w:pPr>
        <w:adjustRightInd w:val="0"/>
        <w:snapToGrid w:val="0"/>
        <w:spacing w:line="360" w:lineRule="auto"/>
        <w:ind w:firstLineChars="200" w:firstLine="480"/>
        <w:contextualSpacing/>
        <w:rPr>
          <w:rFonts w:ascii="仿宋" w:eastAsia="仿宋" w:hAnsi="仿宋" w:cs="仿宋" w:hint="eastAsia"/>
        </w:rPr>
      </w:pPr>
    </w:p>
    <w:p w14:paraId="5AB0E6B2" w14:textId="77777777" w:rsidR="007C6CCD" w:rsidRDefault="007C6CCD">
      <w:pPr>
        <w:adjustRightInd w:val="0"/>
        <w:snapToGrid w:val="0"/>
        <w:spacing w:line="360" w:lineRule="auto"/>
        <w:ind w:firstLineChars="200" w:firstLine="480"/>
        <w:contextualSpacing/>
        <w:rPr>
          <w:rFonts w:ascii="仿宋" w:eastAsia="仿宋" w:hAnsi="仿宋" w:cs="仿宋" w:hint="eastAsia"/>
        </w:rPr>
      </w:pPr>
    </w:p>
    <w:p w14:paraId="4F8F1E51" w14:textId="77777777" w:rsidR="007C6CCD" w:rsidRDefault="007C6CCD">
      <w:pPr>
        <w:adjustRightInd w:val="0"/>
        <w:snapToGrid w:val="0"/>
        <w:spacing w:line="360" w:lineRule="auto"/>
        <w:ind w:firstLineChars="200" w:firstLine="480"/>
        <w:contextualSpacing/>
        <w:rPr>
          <w:rFonts w:ascii="仿宋" w:eastAsia="仿宋" w:hAnsi="仿宋" w:cs="仿宋" w:hint="eastAsia"/>
        </w:rPr>
      </w:pPr>
    </w:p>
    <w:p w14:paraId="408AF998" w14:textId="77777777" w:rsidR="007C6CCD" w:rsidRDefault="007C6CCD">
      <w:pPr>
        <w:adjustRightInd w:val="0"/>
        <w:snapToGrid w:val="0"/>
        <w:spacing w:line="360" w:lineRule="auto"/>
        <w:ind w:firstLineChars="200" w:firstLine="480"/>
        <w:contextualSpacing/>
        <w:rPr>
          <w:rFonts w:ascii="仿宋" w:eastAsia="仿宋" w:hAnsi="仿宋" w:cs="仿宋" w:hint="eastAsia"/>
        </w:rPr>
      </w:pPr>
    </w:p>
    <w:p w14:paraId="2E9612D6" w14:textId="77777777" w:rsidR="007C6CCD" w:rsidRDefault="007C6CCD">
      <w:pPr>
        <w:adjustRightInd w:val="0"/>
        <w:snapToGrid w:val="0"/>
        <w:spacing w:line="360" w:lineRule="auto"/>
        <w:ind w:firstLineChars="200" w:firstLine="480"/>
        <w:contextualSpacing/>
        <w:rPr>
          <w:rFonts w:ascii="仿宋" w:eastAsia="仿宋" w:hAnsi="仿宋" w:cs="仿宋" w:hint="eastAsia"/>
        </w:rPr>
      </w:pPr>
    </w:p>
    <w:p w14:paraId="4E5D74AE" w14:textId="77777777" w:rsidR="007C6CCD" w:rsidRDefault="007C6CCD">
      <w:pPr>
        <w:adjustRightInd w:val="0"/>
        <w:snapToGrid w:val="0"/>
        <w:spacing w:line="360" w:lineRule="auto"/>
        <w:ind w:firstLineChars="200" w:firstLine="480"/>
        <w:contextualSpacing/>
        <w:rPr>
          <w:rFonts w:ascii="仿宋" w:eastAsia="仿宋" w:hAnsi="仿宋" w:cs="仿宋" w:hint="eastAsia"/>
        </w:rPr>
      </w:pPr>
    </w:p>
    <w:p w14:paraId="7252285A" w14:textId="77777777" w:rsidR="007C6CCD" w:rsidRDefault="00000000">
      <w:pPr>
        <w:spacing w:before="120" w:after="120" w:line="440" w:lineRule="exact"/>
        <w:jc w:val="right"/>
        <w:rPr>
          <w:rFonts w:ascii="仿宋" w:eastAsia="仿宋" w:hAnsi="仿宋" w:cs="仿宋" w:hint="eastAsia"/>
        </w:rPr>
      </w:pPr>
      <w:r>
        <w:rPr>
          <w:rFonts w:ascii="仿宋" w:eastAsia="仿宋" w:hAnsi="仿宋" w:cs="仿宋" w:hint="eastAsia"/>
        </w:rPr>
        <w:t>广东天亿马信息产业股份有限公司</w:t>
      </w:r>
    </w:p>
    <w:p w14:paraId="54E2E92C" w14:textId="77777777" w:rsidR="007C6CCD" w:rsidRDefault="00000000">
      <w:pPr>
        <w:spacing w:before="120" w:after="120" w:line="440" w:lineRule="exact"/>
        <w:jc w:val="right"/>
        <w:rPr>
          <w:rFonts w:ascii="仿宋" w:eastAsia="仿宋" w:hAnsi="仿宋" w:cs="仿宋" w:hint="eastAsia"/>
        </w:rPr>
      </w:pPr>
      <w:r>
        <w:rPr>
          <w:rFonts w:ascii="仿宋" w:eastAsia="仿宋" w:hAnsi="仿宋" w:cs="仿宋" w:hint="eastAsia"/>
        </w:rPr>
        <w:t>董事会</w:t>
      </w:r>
    </w:p>
    <w:p w14:paraId="20182D28" w14:textId="6755811C" w:rsidR="007C6CCD" w:rsidRDefault="00C97153">
      <w:pPr>
        <w:spacing w:before="120" w:after="120" w:line="440" w:lineRule="exact"/>
        <w:jc w:val="right"/>
        <w:rPr>
          <w:rFonts w:ascii="仿宋" w:eastAsia="仿宋" w:hAnsi="仿宋" w:cs="仿宋" w:hint="eastAsia"/>
        </w:rPr>
      </w:pPr>
      <w:r>
        <w:rPr>
          <w:rFonts w:ascii="仿宋" w:eastAsia="仿宋" w:hAnsi="仿宋" w:cs="仿宋" w:hint="eastAsia"/>
        </w:rPr>
        <w:t>2025</w:t>
      </w:r>
      <w:r w:rsidR="00000000">
        <w:rPr>
          <w:rFonts w:ascii="仿宋" w:eastAsia="仿宋" w:hAnsi="仿宋" w:cs="仿宋" w:hint="eastAsia"/>
        </w:rPr>
        <w:t>年</w:t>
      </w:r>
      <w:r>
        <w:rPr>
          <w:rFonts w:ascii="仿宋" w:eastAsia="仿宋" w:hAnsi="仿宋" w:cs="仿宋" w:hint="eastAsia"/>
        </w:rPr>
        <w:t>11</w:t>
      </w:r>
      <w:r w:rsidR="00000000">
        <w:rPr>
          <w:rFonts w:ascii="仿宋" w:eastAsia="仿宋" w:hAnsi="仿宋" w:cs="仿宋" w:hint="eastAsia"/>
        </w:rPr>
        <w:t>月</w:t>
      </w:r>
      <w:r>
        <w:rPr>
          <w:rFonts w:ascii="仿宋" w:eastAsia="仿宋" w:hAnsi="仿宋" w:cs="仿宋" w:hint="eastAsia"/>
        </w:rPr>
        <w:t>18</w:t>
      </w:r>
      <w:r w:rsidR="00000000">
        <w:rPr>
          <w:rFonts w:ascii="仿宋" w:eastAsia="仿宋" w:hAnsi="仿宋" w:cs="仿宋" w:hint="eastAsia"/>
        </w:rPr>
        <w:t>日</w:t>
      </w:r>
    </w:p>
    <w:p w14:paraId="5A8907C9" w14:textId="77777777" w:rsidR="007C6CCD" w:rsidRDefault="007C6CCD">
      <w:pPr>
        <w:tabs>
          <w:tab w:val="center" w:pos="4561"/>
        </w:tabs>
        <w:spacing w:line="360" w:lineRule="auto"/>
        <w:ind w:firstLineChars="200" w:firstLine="480"/>
        <w:jc w:val="right"/>
        <w:rPr>
          <w:rFonts w:ascii="仿宋" w:eastAsia="仿宋" w:hAnsi="仿宋" w:cs="仿宋" w:hint="eastAsia"/>
        </w:rPr>
      </w:pPr>
    </w:p>
    <w:sectPr w:rsidR="007C6CCD">
      <w:footerReference w:type="even" r:id="rId7"/>
      <w:footerReference w:type="default" r:id="rId8"/>
      <w:pgSz w:w="11906" w:h="16838"/>
      <w:pgMar w:top="1440" w:right="1800" w:bottom="1440" w:left="180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CDF1F6" w14:textId="77777777" w:rsidR="00053697" w:rsidRDefault="00053697">
      <w:pPr>
        <w:spacing w:line="240" w:lineRule="auto"/>
      </w:pPr>
      <w:r>
        <w:separator/>
      </w:r>
    </w:p>
  </w:endnote>
  <w:endnote w:type="continuationSeparator" w:id="0">
    <w:p w14:paraId="2690F8B0" w14:textId="77777777" w:rsidR="00053697" w:rsidRDefault="0005369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DD7D1C" w14:textId="77777777" w:rsidR="007C6CCD" w:rsidRDefault="00000000">
    <w:pPr>
      <w:pStyle w:val="a7"/>
      <w:framePr w:wrap="around" w:vAnchor="text" w:hAnchor="margin" w:xAlign="center" w:y="1"/>
      <w:rPr>
        <w:rStyle w:val="ae"/>
        <w:rFonts w:hint="eastAsia"/>
      </w:rPr>
    </w:pPr>
    <w:r>
      <w:rPr>
        <w:rStyle w:val="ae"/>
      </w:rPr>
      <w:fldChar w:fldCharType="begin"/>
    </w:r>
    <w:r>
      <w:rPr>
        <w:rStyle w:val="ae"/>
      </w:rPr>
      <w:instrText xml:space="preserve">PAGE  </w:instrText>
    </w:r>
    <w:r>
      <w:rPr>
        <w:rStyle w:val="ae"/>
      </w:rPr>
      <w:fldChar w:fldCharType="end"/>
    </w:r>
  </w:p>
  <w:p w14:paraId="11155060" w14:textId="77777777" w:rsidR="007C6CCD" w:rsidRDefault="007C6CCD">
    <w:pPr>
      <w:pStyle w:val="a7"/>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424999124"/>
      <w:docPartObj>
        <w:docPartGallery w:val="Page Numbers (Bottom of Page)"/>
        <w:docPartUnique/>
      </w:docPartObj>
    </w:sdtPr>
    <w:sdtContent>
      <w:p w14:paraId="5F40C76C" w14:textId="5A79C5E8" w:rsidR="00D12CBB" w:rsidRPr="00D12CBB" w:rsidRDefault="00D12CBB">
        <w:pPr>
          <w:pStyle w:val="a7"/>
          <w:jc w:val="center"/>
          <w:rPr>
            <w:rFonts w:ascii="Times New Roman" w:hAnsi="Times New Roman" w:cs="Times New Roman"/>
          </w:rPr>
        </w:pPr>
        <w:r w:rsidRPr="00D12CBB">
          <w:rPr>
            <w:rFonts w:ascii="Times New Roman" w:hAnsi="Times New Roman" w:cs="Times New Roman"/>
          </w:rPr>
          <w:fldChar w:fldCharType="begin"/>
        </w:r>
        <w:r w:rsidRPr="00D12CBB">
          <w:rPr>
            <w:rFonts w:ascii="Times New Roman" w:hAnsi="Times New Roman" w:cs="Times New Roman"/>
          </w:rPr>
          <w:instrText>PAGE   \* MERGEFORMAT</w:instrText>
        </w:r>
        <w:r w:rsidRPr="00D12CBB">
          <w:rPr>
            <w:rFonts w:ascii="Times New Roman" w:hAnsi="Times New Roman" w:cs="Times New Roman"/>
          </w:rPr>
          <w:fldChar w:fldCharType="separate"/>
        </w:r>
        <w:r w:rsidRPr="00D12CBB">
          <w:rPr>
            <w:rFonts w:ascii="Times New Roman" w:hAnsi="Times New Roman" w:cs="Times New Roman"/>
            <w:lang w:val="zh-CN"/>
          </w:rPr>
          <w:t>2</w:t>
        </w:r>
        <w:r w:rsidRPr="00D12CBB">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128C25" w14:textId="77777777" w:rsidR="00053697" w:rsidRDefault="00053697">
      <w:pPr>
        <w:spacing w:after="0"/>
      </w:pPr>
      <w:r>
        <w:separator/>
      </w:r>
    </w:p>
  </w:footnote>
  <w:footnote w:type="continuationSeparator" w:id="0">
    <w:p w14:paraId="76CCA096" w14:textId="77777777" w:rsidR="00053697" w:rsidRDefault="00053697">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bordersDoNotSurroundHeader/>
  <w:bordersDoNotSurroundFooter/>
  <w:defaultTabStop w:val="420"/>
  <w:drawingGridHorizontalSpacing w:val="120"/>
  <w:drawingGridVerticalSpacing w:val="163"/>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YwOWU1NzAzMTE5Y2RkMDFjY2MzMzBlYmRhZTk3MmYifQ=="/>
  </w:docVars>
  <w:rsids>
    <w:rsidRoot w:val="0018560D"/>
    <w:rsid w:val="00002D55"/>
    <w:rsid w:val="0000461C"/>
    <w:rsid w:val="00004711"/>
    <w:rsid w:val="00007465"/>
    <w:rsid w:val="00011716"/>
    <w:rsid w:val="000120E6"/>
    <w:rsid w:val="0001238C"/>
    <w:rsid w:val="00012B6B"/>
    <w:rsid w:val="0001782A"/>
    <w:rsid w:val="000237B5"/>
    <w:rsid w:val="00027892"/>
    <w:rsid w:val="000300D6"/>
    <w:rsid w:val="00033BD2"/>
    <w:rsid w:val="000345FF"/>
    <w:rsid w:val="000444D1"/>
    <w:rsid w:val="00045ED4"/>
    <w:rsid w:val="000526F0"/>
    <w:rsid w:val="00053697"/>
    <w:rsid w:val="000559D7"/>
    <w:rsid w:val="00057F4D"/>
    <w:rsid w:val="00062083"/>
    <w:rsid w:val="00064F26"/>
    <w:rsid w:val="00065478"/>
    <w:rsid w:val="0006726D"/>
    <w:rsid w:val="0007136A"/>
    <w:rsid w:val="00072CD3"/>
    <w:rsid w:val="00074986"/>
    <w:rsid w:val="00075406"/>
    <w:rsid w:val="00081C11"/>
    <w:rsid w:val="00082D02"/>
    <w:rsid w:val="000860AB"/>
    <w:rsid w:val="000870A6"/>
    <w:rsid w:val="00090282"/>
    <w:rsid w:val="00090899"/>
    <w:rsid w:val="000962F9"/>
    <w:rsid w:val="000A1A0C"/>
    <w:rsid w:val="000A28AA"/>
    <w:rsid w:val="000A3A46"/>
    <w:rsid w:val="000B01DA"/>
    <w:rsid w:val="000B0841"/>
    <w:rsid w:val="000B288E"/>
    <w:rsid w:val="000B5CD5"/>
    <w:rsid w:val="000B6038"/>
    <w:rsid w:val="000B7D26"/>
    <w:rsid w:val="000C4144"/>
    <w:rsid w:val="000C550E"/>
    <w:rsid w:val="000C7484"/>
    <w:rsid w:val="000D3005"/>
    <w:rsid w:val="000D3252"/>
    <w:rsid w:val="000D51A5"/>
    <w:rsid w:val="000E13E1"/>
    <w:rsid w:val="000E2A1A"/>
    <w:rsid w:val="000E4723"/>
    <w:rsid w:val="000E529D"/>
    <w:rsid w:val="000E5D16"/>
    <w:rsid w:val="000E6B95"/>
    <w:rsid w:val="000F2E7E"/>
    <w:rsid w:val="000F424D"/>
    <w:rsid w:val="000F572D"/>
    <w:rsid w:val="00100BD1"/>
    <w:rsid w:val="001017CF"/>
    <w:rsid w:val="00102B0E"/>
    <w:rsid w:val="00102F2C"/>
    <w:rsid w:val="0010381F"/>
    <w:rsid w:val="00106A48"/>
    <w:rsid w:val="001071D1"/>
    <w:rsid w:val="00107E72"/>
    <w:rsid w:val="0011239D"/>
    <w:rsid w:val="00115BC7"/>
    <w:rsid w:val="001160DD"/>
    <w:rsid w:val="00116675"/>
    <w:rsid w:val="00117A4A"/>
    <w:rsid w:val="00121E96"/>
    <w:rsid w:val="00122AB4"/>
    <w:rsid w:val="00124B33"/>
    <w:rsid w:val="001276D1"/>
    <w:rsid w:val="001303E6"/>
    <w:rsid w:val="00131DF7"/>
    <w:rsid w:val="001328D9"/>
    <w:rsid w:val="001365F0"/>
    <w:rsid w:val="00136750"/>
    <w:rsid w:val="001404AF"/>
    <w:rsid w:val="00140D3F"/>
    <w:rsid w:val="00142DC5"/>
    <w:rsid w:val="00145C95"/>
    <w:rsid w:val="00155605"/>
    <w:rsid w:val="00161FAF"/>
    <w:rsid w:val="00162779"/>
    <w:rsid w:val="00163F7D"/>
    <w:rsid w:val="001664D1"/>
    <w:rsid w:val="00167F45"/>
    <w:rsid w:val="0017096B"/>
    <w:rsid w:val="00170B05"/>
    <w:rsid w:val="00172468"/>
    <w:rsid w:val="00172976"/>
    <w:rsid w:val="00174019"/>
    <w:rsid w:val="00174529"/>
    <w:rsid w:val="00181053"/>
    <w:rsid w:val="0018560D"/>
    <w:rsid w:val="00187330"/>
    <w:rsid w:val="00193A03"/>
    <w:rsid w:val="00197E67"/>
    <w:rsid w:val="001A275B"/>
    <w:rsid w:val="001A2B93"/>
    <w:rsid w:val="001A38AD"/>
    <w:rsid w:val="001B2DF5"/>
    <w:rsid w:val="001B31EB"/>
    <w:rsid w:val="001B62D1"/>
    <w:rsid w:val="001C065C"/>
    <w:rsid w:val="001C4EAE"/>
    <w:rsid w:val="001D3D17"/>
    <w:rsid w:val="001D47A7"/>
    <w:rsid w:val="001D4F73"/>
    <w:rsid w:val="001D640B"/>
    <w:rsid w:val="001D73B4"/>
    <w:rsid w:val="001D7A76"/>
    <w:rsid w:val="001E0F24"/>
    <w:rsid w:val="001E5438"/>
    <w:rsid w:val="001E6562"/>
    <w:rsid w:val="001E6826"/>
    <w:rsid w:val="001E736B"/>
    <w:rsid w:val="001F20EA"/>
    <w:rsid w:val="001F61A7"/>
    <w:rsid w:val="00201092"/>
    <w:rsid w:val="00201EAE"/>
    <w:rsid w:val="0020292B"/>
    <w:rsid w:val="00202F55"/>
    <w:rsid w:val="00204D15"/>
    <w:rsid w:val="00205455"/>
    <w:rsid w:val="00205DE1"/>
    <w:rsid w:val="00210AD8"/>
    <w:rsid w:val="00211D89"/>
    <w:rsid w:val="00213BCE"/>
    <w:rsid w:val="002173FB"/>
    <w:rsid w:val="0022037B"/>
    <w:rsid w:val="002226EE"/>
    <w:rsid w:val="002228F4"/>
    <w:rsid w:val="00226A20"/>
    <w:rsid w:val="002278A4"/>
    <w:rsid w:val="00243087"/>
    <w:rsid w:val="002472E9"/>
    <w:rsid w:val="0025154D"/>
    <w:rsid w:val="00252529"/>
    <w:rsid w:val="002549CF"/>
    <w:rsid w:val="0025662C"/>
    <w:rsid w:val="0025706C"/>
    <w:rsid w:val="0026282A"/>
    <w:rsid w:val="002632A6"/>
    <w:rsid w:val="002672D2"/>
    <w:rsid w:val="00273EAC"/>
    <w:rsid w:val="002755F0"/>
    <w:rsid w:val="0027745A"/>
    <w:rsid w:val="00287716"/>
    <w:rsid w:val="00290FD2"/>
    <w:rsid w:val="00291FF0"/>
    <w:rsid w:val="00292445"/>
    <w:rsid w:val="002937EC"/>
    <w:rsid w:val="002A0967"/>
    <w:rsid w:val="002A210D"/>
    <w:rsid w:val="002A3F33"/>
    <w:rsid w:val="002A5256"/>
    <w:rsid w:val="002A7AC0"/>
    <w:rsid w:val="002B3CEE"/>
    <w:rsid w:val="002B6620"/>
    <w:rsid w:val="002B68F3"/>
    <w:rsid w:val="002B7749"/>
    <w:rsid w:val="002B7BB5"/>
    <w:rsid w:val="002C0082"/>
    <w:rsid w:val="002C1D20"/>
    <w:rsid w:val="002C217A"/>
    <w:rsid w:val="002C2E02"/>
    <w:rsid w:val="002C5420"/>
    <w:rsid w:val="002D0273"/>
    <w:rsid w:val="002D2A03"/>
    <w:rsid w:val="002D4699"/>
    <w:rsid w:val="002D5A29"/>
    <w:rsid w:val="002D5C2A"/>
    <w:rsid w:val="002D7D2F"/>
    <w:rsid w:val="002E025C"/>
    <w:rsid w:val="002E2E9B"/>
    <w:rsid w:val="002E76E2"/>
    <w:rsid w:val="002F3EFE"/>
    <w:rsid w:val="002F5696"/>
    <w:rsid w:val="002F59FB"/>
    <w:rsid w:val="002F684A"/>
    <w:rsid w:val="00300D42"/>
    <w:rsid w:val="00306E45"/>
    <w:rsid w:val="00320121"/>
    <w:rsid w:val="00321174"/>
    <w:rsid w:val="00321520"/>
    <w:rsid w:val="0032212F"/>
    <w:rsid w:val="00324D90"/>
    <w:rsid w:val="00326A2C"/>
    <w:rsid w:val="00330D0C"/>
    <w:rsid w:val="0033163F"/>
    <w:rsid w:val="003342D6"/>
    <w:rsid w:val="003366C5"/>
    <w:rsid w:val="003407FA"/>
    <w:rsid w:val="003427F0"/>
    <w:rsid w:val="0034713F"/>
    <w:rsid w:val="003473B0"/>
    <w:rsid w:val="00347796"/>
    <w:rsid w:val="00351359"/>
    <w:rsid w:val="0035218D"/>
    <w:rsid w:val="00352503"/>
    <w:rsid w:val="003527A8"/>
    <w:rsid w:val="00353486"/>
    <w:rsid w:val="003534D9"/>
    <w:rsid w:val="003542BA"/>
    <w:rsid w:val="00360362"/>
    <w:rsid w:val="00360807"/>
    <w:rsid w:val="00361146"/>
    <w:rsid w:val="00362394"/>
    <w:rsid w:val="0036264F"/>
    <w:rsid w:val="00362AC0"/>
    <w:rsid w:val="003634EF"/>
    <w:rsid w:val="003636A0"/>
    <w:rsid w:val="00364F5A"/>
    <w:rsid w:val="003654D8"/>
    <w:rsid w:val="003666FF"/>
    <w:rsid w:val="00366FCC"/>
    <w:rsid w:val="00370243"/>
    <w:rsid w:val="00373E27"/>
    <w:rsid w:val="00374B07"/>
    <w:rsid w:val="00382939"/>
    <w:rsid w:val="00386070"/>
    <w:rsid w:val="00392A48"/>
    <w:rsid w:val="00394C04"/>
    <w:rsid w:val="003A2284"/>
    <w:rsid w:val="003A31E8"/>
    <w:rsid w:val="003B6DB6"/>
    <w:rsid w:val="003C1A6F"/>
    <w:rsid w:val="003C1F15"/>
    <w:rsid w:val="003C47D1"/>
    <w:rsid w:val="003C6706"/>
    <w:rsid w:val="003D5E42"/>
    <w:rsid w:val="003E2212"/>
    <w:rsid w:val="003E254C"/>
    <w:rsid w:val="003E2869"/>
    <w:rsid w:val="003E2EE1"/>
    <w:rsid w:val="003E5BEA"/>
    <w:rsid w:val="003E69D5"/>
    <w:rsid w:val="003F045B"/>
    <w:rsid w:val="003F3EDC"/>
    <w:rsid w:val="003F4CA7"/>
    <w:rsid w:val="00400E9F"/>
    <w:rsid w:val="00402365"/>
    <w:rsid w:val="0040274D"/>
    <w:rsid w:val="00403518"/>
    <w:rsid w:val="00407284"/>
    <w:rsid w:val="00407B48"/>
    <w:rsid w:val="00414174"/>
    <w:rsid w:val="00414C7C"/>
    <w:rsid w:val="004152DE"/>
    <w:rsid w:val="00424990"/>
    <w:rsid w:val="00430FD8"/>
    <w:rsid w:val="004332D4"/>
    <w:rsid w:val="00434073"/>
    <w:rsid w:val="00434F8F"/>
    <w:rsid w:val="00441952"/>
    <w:rsid w:val="004523ED"/>
    <w:rsid w:val="00452F0A"/>
    <w:rsid w:val="004542EF"/>
    <w:rsid w:val="004617A9"/>
    <w:rsid w:val="00470CDC"/>
    <w:rsid w:val="004719C3"/>
    <w:rsid w:val="00473D25"/>
    <w:rsid w:val="0047690D"/>
    <w:rsid w:val="004814C5"/>
    <w:rsid w:val="00484293"/>
    <w:rsid w:val="00485A9C"/>
    <w:rsid w:val="00485D05"/>
    <w:rsid w:val="00486519"/>
    <w:rsid w:val="00490B27"/>
    <w:rsid w:val="00491C8B"/>
    <w:rsid w:val="004958D2"/>
    <w:rsid w:val="00495D79"/>
    <w:rsid w:val="004974BA"/>
    <w:rsid w:val="004A481B"/>
    <w:rsid w:val="004A48C0"/>
    <w:rsid w:val="004A61FF"/>
    <w:rsid w:val="004B3FC8"/>
    <w:rsid w:val="004C0A1B"/>
    <w:rsid w:val="004C6B99"/>
    <w:rsid w:val="004C6D3B"/>
    <w:rsid w:val="004D2829"/>
    <w:rsid w:val="004D33D9"/>
    <w:rsid w:val="004D5500"/>
    <w:rsid w:val="004D660E"/>
    <w:rsid w:val="004E0D01"/>
    <w:rsid w:val="004E2A4F"/>
    <w:rsid w:val="004E35F2"/>
    <w:rsid w:val="004E4E86"/>
    <w:rsid w:val="004F45FC"/>
    <w:rsid w:val="004F4A97"/>
    <w:rsid w:val="004F5A0F"/>
    <w:rsid w:val="005002B7"/>
    <w:rsid w:val="00506AA4"/>
    <w:rsid w:val="005074E7"/>
    <w:rsid w:val="00507510"/>
    <w:rsid w:val="00511BDE"/>
    <w:rsid w:val="00512270"/>
    <w:rsid w:val="005143CC"/>
    <w:rsid w:val="005157AF"/>
    <w:rsid w:val="00523DCA"/>
    <w:rsid w:val="005301C9"/>
    <w:rsid w:val="00530F23"/>
    <w:rsid w:val="00534D72"/>
    <w:rsid w:val="0053544E"/>
    <w:rsid w:val="005377D9"/>
    <w:rsid w:val="00547CDD"/>
    <w:rsid w:val="00553EAB"/>
    <w:rsid w:val="00554375"/>
    <w:rsid w:val="00554B72"/>
    <w:rsid w:val="00556DD6"/>
    <w:rsid w:val="005716B8"/>
    <w:rsid w:val="00582554"/>
    <w:rsid w:val="0058293A"/>
    <w:rsid w:val="005836C2"/>
    <w:rsid w:val="005860A1"/>
    <w:rsid w:val="00586374"/>
    <w:rsid w:val="005865D8"/>
    <w:rsid w:val="00587011"/>
    <w:rsid w:val="005943A0"/>
    <w:rsid w:val="0059687B"/>
    <w:rsid w:val="005A1A3D"/>
    <w:rsid w:val="005A341B"/>
    <w:rsid w:val="005A3C8A"/>
    <w:rsid w:val="005A4881"/>
    <w:rsid w:val="005A5050"/>
    <w:rsid w:val="005B09D2"/>
    <w:rsid w:val="005B1955"/>
    <w:rsid w:val="005B4C0D"/>
    <w:rsid w:val="005B644F"/>
    <w:rsid w:val="005B7C02"/>
    <w:rsid w:val="005C2885"/>
    <w:rsid w:val="005C34D8"/>
    <w:rsid w:val="005C5247"/>
    <w:rsid w:val="005D0226"/>
    <w:rsid w:val="005D0869"/>
    <w:rsid w:val="005D2DCA"/>
    <w:rsid w:val="005D6248"/>
    <w:rsid w:val="005E0330"/>
    <w:rsid w:val="005E0977"/>
    <w:rsid w:val="005E16E1"/>
    <w:rsid w:val="005E3028"/>
    <w:rsid w:val="005E4E4B"/>
    <w:rsid w:val="005E601D"/>
    <w:rsid w:val="005E6462"/>
    <w:rsid w:val="005F2DD9"/>
    <w:rsid w:val="005F2FBB"/>
    <w:rsid w:val="005F4295"/>
    <w:rsid w:val="00601981"/>
    <w:rsid w:val="006022B2"/>
    <w:rsid w:val="006024CB"/>
    <w:rsid w:val="00602579"/>
    <w:rsid w:val="00604E3C"/>
    <w:rsid w:val="006053F9"/>
    <w:rsid w:val="0061619C"/>
    <w:rsid w:val="00617A1D"/>
    <w:rsid w:val="006217A5"/>
    <w:rsid w:val="0062381F"/>
    <w:rsid w:val="00623EF5"/>
    <w:rsid w:val="00625A3B"/>
    <w:rsid w:val="00625D11"/>
    <w:rsid w:val="0062709B"/>
    <w:rsid w:val="00627684"/>
    <w:rsid w:val="0063010B"/>
    <w:rsid w:val="006310B2"/>
    <w:rsid w:val="006311F0"/>
    <w:rsid w:val="0063134D"/>
    <w:rsid w:val="0063438A"/>
    <w:rsid w:val="006349AE"/>
    <w:rsid w:val="00635153"/>
    <w:rsid w:val="006418EB"/>
    <w:rsid w:val="00647B3B"/>
    <w:rsid w:val="006521BF"/>
    <w:rsid w:val="0066026A"/>
    <w:rsid w:val="00660663"/>
    <w:rsid w:val="00662AC4"/>
    <w:rsid w:val="00663283"/>
    <w:rsid w:val="006644DC"/>
    <w:rsid w:val="006736E1"/>
    <w:rsid w:val="00673F69"/>
    <w:rsid w:val="00674659"/>
    <w:rsid w:val="00675800"/>
    <w:rsid w:val="00675FC1"/>
    <w:rsid w:val="0068620A"/>
    <w:rsid w:val="00686D8C"/>
    <w:rsid w:val="00687AA7"/>
    <w:rsid w:val="0069122F"/>
    <w:rsid w:val="00691CF5"/>
    <w:rsid w:val="00693907"/>
    <w:rsid w:val="006949FC"/>
    <w:rsid w:val="00694F18"/>
    <w:rsid w:val="006A1BBD"/>
    <w:rsid w:val="006A2697"/>
    <w:rsid w:val="006A5D5D"/>
    <w:rsid w:val="006A622B"/>
    <w:rsid w:val="006B1D5E"/>
    <w:rsid w:val="006B4B81"/>
    <w:rsid w:val="006B4D87"/>
    <w:rsid w:val="006B571D"/>
    <w:rsid w:val="006B6F87"/>
    <w:rsid w:val="006B7A63"/>
    <w:rsid w:val="006C05BA"/>
    <w:rsid w:val="006C1046"/>
    <w:rsid w:val="006C1C31"/>
    <w:rsid w:val="006C7FA3"/>
    <w:rsid w:val="006D1CB6"/>
    <w:rsid w:val="006D3E92"/>
    <w:rsid w:val="006D7777"/>
    <w:rsid w:val="006E204F"/>
    <w:rsid w:val="006E5563"/>
    <w:rsid w:val="006E5A3B"/>
    <w:rsid w:val="006E7226"/>
    <w:rsid w:val="006F0AF3"/>
    <w:rsid w:val="006F1BD3"/>
    <w:rsid w:val="006F4BCB"/>
    <w:rsid w:val="006F5D0F"/>
    <w:rsid w:val="006F6C54"/>
    <w:rsid w:val="00705B0F"/>
    <w:rsid w:val="00706433"/>
    <w:rsid w:val="00706AEA"/>
    <w:rsid w:val="00707751"/>
    <w:rsid w:val="00707FEF"/>
    <w:rsid w:val="007102D4"/>
    <w:rsid w:val="00710E3A"/>
    <w:rsid w:val="00711DB4"/>
    <w:rsid w:val="0071319F"/>
    <w:rsid w:val="007202E4"/>
    <w:rsid w:val="00720DB8"/>
    <w:rsid w:val="00721121"/>
    <w:rsid w:val="0072213B"/>
    <w:rsid w:val="00723203"/>
    <w:rsid w:val="00724071"/>
    <w:rsid w:val="007249DA"/>
    <w:rsid w:val="007258B3"/>
    <w:rsid w:val="00725D03"/>
    <w:rsid w:val="007267BA"/>
    <w:rsid w:val="00726AA1"/>
    <w:rsid w:val="00731522"/>
    <w:rsid w:val="00732726"/>
    <w:rsid w:val="00732E86"/>
    <w:rsid w:val="00737345"/>
    <w:rsid w:val="007415F0"/>
    <w:rsid w:val="00741799"/>
    <w:rsid w:val="00742E32"/>
    <w:rsid w:val="007438E0"/>
    <w:rsid w:val="007467EF"/>
    <w:rsid w:val="00747D06"/>
    <w:rsid w:val="0075419C"/>
    <w:rsid w:val="007577BD"/>
    <w:rsid w:val="0076445F"/>
    <w:rsid w:val="007654A6"/>
    <w:rsid w:val="00765E42"/>
    <w:rsid w:val="007712CE"/>
    <w:rsid w:val="00771F50"/>
    <w:rsid w:val="0077363A"/>
    <w:rsid w:val="00774F47"/>
    <w:rsid w:val="007768C5"/>
    <w:rsid w:val="007769BD"/>
    <w:rsid w:val="00776ED1"/>
    <w:rsid w:val="007802FE"/>
    <w:rsid w:val="007803B6"/>
    <w:rsid w:val="00782C14"/>
    <w:rsid w:val="00790EBF"/>
    <w:rsid w:val="00790F05"/>
    <w:rsid w:val="007A061A"/>
    <w:rsid w:val="007A2EA7"/>
    <w:rsid w:val="007A3DD2"/>
    <w:rsid w:val="007B16B9"/>
    <w:rsid w:val="007B1D5B"/>
    <w:rsid w:val="007B45FD"/>
    <w:rsid w:val="007B47D2"/>
    <w:rsid w:val="007B77E2"/>
    <w:rsid w:val="007C5995"/>
    <w:rsid w:val="007C6CCD"/>
    <w:rsid w:val="007C7BBB"/>
    <w:rsid w:val="007D172C"/>
    <w:rsid w:val="007D7FFA"/>
    <w:rsid w:val="007E5183"/>
    <w:rsid w:val="007E7715"/>
    <w:rsid w:val="007F35E2"/>
    <w:rsid w:val="007F3C49"/>
    <w:rsid w:val="007F55C9"/>
    <w:rsid w:val="007F56ED"/>
    <w:rsid w:val="007F7A3E"/>
    <w:rsid w:val="00800CED"/>
    <w:rsid w:val="00803460"/>
    <w:rsid w:val="008068BB"/>
    <w:rsid w:val="00806D19"/>
    <w:rsid w:val="00811075"/>
    <w:rsid w:val="0082038B"/>
    <w:rsid w:val="00821417"/>
    <w:rsid w:val="00821A2D"/>
    <w:rsid w:val="00825A18"/>
    <w:rsid w:val="008272F3"/>
    <w:rsid w:val="00833393"/>
    <w:rsid w:val="00833B1A"/>
    <w:rsid w:val="00836D02"/>
    <w:rsid w:val="008418BB"/>
    <w:rsid w:val="00841B37"/>
    <w:rsid w:val="00851504"/>
    <w:rsid w:val="008524CE"/>
    <w:rsid w:val="00854241"/>
    <w:rsid w:val="00855C7D"/>
    <w:rsid w:val="00861596"/>
    <w:rsid w:val="00864BED"/>
    <w:rsid w:val="0086623A"/>
    <w:rsid w:val="00875103"/>
    <w:rsid w:val="008757C6"/>
    <w:rsid w:val="0088106A"/>
    <w:rsid w:val="00881D3A"/>
    <w:rsid w:val="00885981"/>
    <w:rsid w:val="00894034"/>
    <w:rsid w:val="00895308"/>
    <w:rsid w:val="00895626"/>
    <w:rsid w:val="00896311"/>
    <w:rsid w:val="00897AE0"/>
    <w:rsid w:val="008A207D"/>
    <w:rsid w:val="008A3F7D"/>
    <w:rsid w:val="008A4A6A"/>
    <w:rsid w:val="008A5C57"/>
    <w:rsid w:val="008B0E1D"/>
    <w:rsid w:val="008B1964"/>
    <w:rsid w:val="008B23E6"/>
    <w:rsid w:val="008B603B"/>
    <w:rsid w:val="008B6464"/>
    <w:rsid w:val="008D0539"/>
    <w:rsid w:val="008D0E1B"/>
    <w:rsid w:val="008D331D"/>
    <w:rsid w:val="008D509D"/>
    <w:rsid w:val="008D6B28"/>
    <w:rsid w:val="008E0438"/>
    <w:rsid w:val="008E2BDA"/>
    <w:rsid w:val="008F0E79"/>
    <w:rsid w:val="008F3E76"/>
    <w:rsid w:val="008F3EBA"/>
    <w:rsid w:val="009006AC"/>
    <w:rsid w:val="00901115"/>
    <w:rsid w:val="00904498"/>
    <w:rsid w:val="009066E1"/>
    <w:rsid w:val="0091068C"/>
    <w:rsid w:val="00913D79"/>
    <w:rsid w:val="00914AC0"/>
    <w:rsid w:val="00915728"/>
    <w:rsid w:val="009311B3"/>
    <w:rsid w:val="009330A9"/>
    <w:rsid w:val="00935C29"/>
    <w:rsid w:val="00936697"/>
    <w:rsid w:val="00946973"/>
    <w:rsid w:val="009469F9"/>
    <w:rsid w:val="00950BC2"/>
    <w:rsid w:val="00951760"/>
    <w:rsid w:val="00952AC5"/>
    <w:rsid w:val="00956DFB"/>
    <w:rsid w:val="00960837"/>
    <w:rsid w:val="00965085"/>
    <w:rsid w:val="009761F5"/>
    <w:rsid w:val="00976519"/>
    <w:rsid w:val="00980C21"/>
    <w:rsid w:val="00981B66"/>
    <w:rsid w:val="00981ED9"/>
    <w:rsid w:val="009935B4"/>
    <w:rsid w:val="009936CE"/>
    <w:rsid w:val="00995AAD"/>
    <w:rsid w:val="00996E60"/>
    <w:rsid w:val="009A07D3"/>
    <w:rsid w:val="009A3F6C"/>
    <w:rsid w:val="009A45F6"/>
    <w:rsid w:val="009A46CE"/>
    <w:rsid w:val="009A73D2"/>
    <w:rsid w:val="009B14D5"/>
    <w:rsid w:val="009B2EC3"/>
    <w:rsid w:val="009B4BE1"/>
    <w:rsid w:val="009B4F0F"/>
    <w:rsid w:val="009B62F9"/>
    <w:rsid w:val="009C0D4C"/>
    <w:rsid w:val="009C19E8"/>
    <w:rsid w:val="009C3B26"/>
    <w:rsid w:val="009C5631"/>
    <w:rsid w:val="009E2DFB"/>
    <w:rsid w:val="009E62B8"/>
    <w:rsid w:val="009E6C23"/>
    <w:rsid w:val="009E7B1A"/>
    <w:rsid w:val="009F0F67"/>
    <w:rsid w:val="009F22E4"/>
    <w:rsid w:val="00A01022"/>
    <w:rsid w:val="00A143D3"/>
    <w:rsid w:val="00A14857"/>
    <w:rsid w:val="00A149BB"/>
    <w:rsid w:val="00A21F3A"/>
    <w:rsid w:val="00A22004"/>
    <w:rsid w:val="00A228DF"/>
    <w:rsid w:val="00A2295E"/>
    <w:rsid w:val="00A252CA"/>
    <w:rsid w:val="00A27C31"/>
    <w:rsid w:val="00A30124"/>
    <w:rsid w:val="00A314AA"/>
    <w:rsid w:val="00A31BE6"/>
    <w:rsid w:val="00A34570"/>
    <w:rsid w:val="00A372F4"/>
    <w:rsid w:val="00A436F6"/>
    <w:rsid w:val="00A448A6"/>
    <w:rsid w:val="00A516DA"/>
    <w:rsid w:val="00A54639"/>
    <w:rsid w:val="00A56112"/>
    <w:rsid w:val="00A56348"/>
    <w:rsid w:val="00A56574"/>
    <w:rsid w:val="00A619B3"/>
    <w:rsid w:val="00A66DEA"/>
    <w:rsid w:val="00A7084E"/>
    <w:rsid w:val="00A746FF"/>
    <w:rsid w:val="00A77232"/>
    <w:rsid w:val="00A77E83"/>
    <w:rsid w:val="00A80F65"/>
    <w:rsid w:val="00A81358"/>
    <w:rsid w:val="00A839F6"/>
    <w:rsid w:val="00A84172"/>
    <w:rsid w:val="00A843C3"/>
    <w:rsid w:val="00A87FD4"/>
    <w:rsid w:val="00A910A8"/>
    <w:rsid w:val="00A91135"/>
    <w:rsid w:val="00A9738A"/>
    <w:rsid w:val="00AA2F1B"/>
    <w:rsid w:val="00AA2F60"/>
    <w:rsid w:val="00AA7673"/>
    <w:rsid w:val="00AA7A9C"/>
    <w:rsid w:val="00AB263B"/>
    <w:rsid w:val="00AB36B0"/>
    <w:rsid w:val="00AB52B4"/>
    <w:rsid w:val="00AB562A"/>
    <w:rsid w:val="00AB5A58"/>
    <w:rsid w:val="00AB5A9C"/>
    <w:rsid w:val="00AC3597"/>
    <w:rsid w:val="00AC5DE6"/>
    <w:rsid w:val="00AC74EE"/>
    <w:rsid w:val="00AD0343"/>
    <w:rsid w:val="00AD5C9C"/>
    <w:rsid w:val="00AE1A5D"/>
    <w:rsid w:val="00AE2174"/>
    <w:rsid w:val="00AE2C9C"/>
    <w:rsid w:val="00AE397D"/>
    <w:rsid w:val="00AE3D36"/>
    <w:rsid w:val="00AE432B"/>
    <w:rsid w:val="00AE4E99"/>
    <w:rsid w:val="00AF261B"/>
    <w:rsid w:val="00AF5A7A"/>
    <w:rsid w:val="00B00858"/>
    <w:rsid w:val="00B0278F"/>
    <w:rsid w:val="00B035B6"/>
    <w:rsid w:val="00B0380B"/>
    <w:rsid w:val="00B05883"/>
    <w:rsid w:val="00B05D57"/>
    <w:rsid w:val="00B16C88"/>
    <w:rsid w:val="00B16CF6"/>
    <w:rsid w:val="00B16D19"/>
    <w:rsid w:val="00B17882"/>
    <w:rsid w:val="00B20451"/>
    <w:rsid w:val="00B21B76"/>
    <w:rsid w:val="00B22525"/>
    <w:rsid w:val="00B31362"/>
    <w:rsid w:val="00B341B1"/>
    <w:rsid w:val="00B353FC"/>
    <w:rsid w:val="00B4021C"/>
    <w:rsid w:val="00B40440"/>
    <w:rsid w:val="00B414D8"/>
    <w:rsid w:val="00B41F01"/>
    <w:rsid w:val="00B430EF"/>
    <w:rsid w:val="00B436AA"/>
    <w:rsid w:val="00B43D8B"/>
    <w:rsid w:val="00B446DE"/>
    <w:rsid w:val="00B45355"/>
    <w:rsid w:val="00B45DD6"/>
    <w:rsid w:val="00B50608"/>
    <w:rsid w:val="00B527FB"/>
    <w:rsid w:val="00B53C28"/>
    <w:rsid w:val="00B5774A"/>
    <w:rsid w:val="00B61492"/>
    <w:rsid w:val="00B62322"/>
    <w:rsid w:val="00B6381F"/>
    <w:rsid w:val="00B64868"/>
    <w:rsid w:val="00B649CA"/>
    <w:rsid w:val="00B67C14"/>
    <w:rsid w:val="00B71B8D"/>
    <w:rsid w:val="00B72284"/>
    <w:rsid w:val="00B742FC"/>
    <w:rsid w:val="00B7493B"/>
    <w:rsid w:val="00B75D89"/>
    <w:rsid w:val="00B7714C"/>
    <w:rsid w:val="00B81DE6"/>
    <w:rsid w:val="00B844AD"/>
    <w:rsid w:val="00B8616E"/>
    <w:rsid w:val="00B86DCE"/>
    <w:rsid w:val="00B874D7"/>
    <w:rsid w:val="00B917D7"/>
    <w:rsid w:val="00BA36A5"/>
    <w:rsid w:val="00BA3909"/>
    <w:rsid w:val="00BB220B"/>
    <w:rsid w:val="00BB256A"/>
    <w:rsid w:val="00BB44D2"/>
    <w:rsid w:val="00BB55BE"/>
    <w:rsid w:val="00BB5BE6"/>
    <w:rsid w:val="00BC143F"/>
    <w:rsid w:val="00BC4000"/>
    <w:rsid w:val="00BC5586"/>
    <w:rsid w:val="00BC66B9"/>
    <w:rsid w:val="00BC7434"/>
    <w:rsid w:val="00BD21BB"/>
    <w:rsid w:val="00BD7F32"/>
    <w:rsid w:val="00BE05D7"/>
    <w:rsid w:val="00BE0A0E"/>
    <w:rsid w:val="00BE2EF6"/>
    <w:rsid w:val="00BE3731"/>
    <w:rsid w:val="00BE4435"/>
    <w:rsid w:val="00BE71FE"/>
    <w:rsid w:val="00BF1F3F"/>
    <w:rsid w:val="00BF2F73"/>
    <w:rsid w:val="00BF471D"/>
    <w:rsid w:val="00BF7964"/>
    <w:rsid w:val="00C00D26"/>
    <w:rsid w:val="00C034E1"/>
    <w:rsid w:val="00C05DA5"/>
    <w:rsid w:val="00C06C53"/>
    <w:rsid w:val="00C12819"/>
    <w:rsid w:val="00C13C13"/>
    <w:rsid w:val="00C142E7"/>
    <w:rsid w:val="00C14A16"/>
    <w:rsid w:val="00C150D7"/>
    <w:rsid w:val="00C16665"/>
    <w:rsid w:val="00C20442"/>
    <w:rsid w:val="00C214D4"/>
    <w:rsid w:val="00C23E3A"/>
    <w:rsid w:val="00C246C3"/>
    <w:rsid w:val="00C27058"/>
    <w:rsid w:val="00C30C92"/>
    <w:rsid w:val="00C334B9"/>
    <w:rsid w:val="00C34C45"/>
    <w:rsid w:val="00C37690"/>
    <w:rsid w:val="00C400D1"/>
    <w:rsid w:val="00C419E0"/>
    <w:rsid w:val="00C4716F"/>
    <w:rsid w:val="00C513AC"/>
    <w:rsid w:val="00C6095A"/>
    <w:rsid w:val="00C639A2"/>
    <w:rsid w:val="00C655C3"/>
    <w:rsid w:val="00C65657"/>
    <w:rsid w:val="00C662FC"/>
    <w:rsid w:val="00C70F69"/>
    <w:rsid w:val="00C739F1"/>
    <w:rsid w:val="00C7754F"/>
    <w:rsid w:val="00C8052E"/>
    <w:rsid w:val="00C859E5"/>
    <w:rsid w:val="00C87EED"/>
    <w:rsid w:val="00C9059D"/>
    <w:rsid w:val="00C93C0C"/>
    <w:rsid w:val="00C97153"/>
    <w:rsid w:val="00C9760F"/>
    <w:rsid w:val="00CA230F"/>
    <w:rsid w:val="00CA271F"/>
    <w:rsid w:val="00CA3956"/>
    <w:rsid w:val="00CA3EA3"/>
    <w:rsid w:val="00CA5AD8"/>
    <w:rsid w:val="00CA760A"/>
    <w:rsid w:val="00CB02D7"/>
    <w:rsid w:val="00CB207B"/>
    <w:rsid w:val="00CB262E"/>
    <w:rsid w:val="00CB29AA"/>
    <w:rsid w:val="00CB2DF9"/>
    <w:rsid w:val="00CB6CB5"/>
    <w:rsid w:val="00CC01B3"/>
    <w:rsid w:val="00CC515D"/>
    <w:rsid w:val="00CC51F5"/>
    <w:rsid w:val="00CC5D63"/>
    <w:rsid w:val="00CC6AAA"/>
    <w:rsid w:val="00CC6B9F"/>
    <w:rsid w:val="00CD129B"/>
    <w:rsid w:val="00CD6D39"/>
    <w:rsid w:val="00CE0997"/>
    <w:rsid w:val="00CE15EF"/>
    <w:rsid w:val="00CE17BF"/>
    <w:rsid w:val="00CE49A7"/>
    <w:rsid w:val="00CE5EDB"/>
    <w:rsid w:val="00CF4198"/>
    <w:rsid w:val="00CF4F2D"/>
    <w:rsid w:val="00CF5D1B"/>
    <w:rsid w:val="00D014CE"/>
    <w:rsid w:val="00D01B5B"/>
    <w:rsid w:val="00D0361B"/>
    <w:rsid w:val="00D04ED9"/>
    <w:rsid w:val="00D05629"/>
    <w:rsid w:val="00D10690"/>
    <w:rsid w:val="00D11ED0"/>
    <w:rsid w:val="00D129E3"/>
    <w:rsid w:val="00D12CBB"/>
    <w:rsid w:val="00D1693F"/>
    <w:rsid w:val="00D16E6A"/>
    <w:rsid w:val="00D17AF0"/>
    <w:rsid w:val="00D20C07"/>
    <w:rsid w:val="00D22550"/>
    <w:rsid w:val="00D22FA9"/>
    <w:rsid w:val="00D23131"/>
    <w:rsid w:val="00D30299"/>
    <w:rsid w:val="00D30DBC"/>
    <w:rsid w:val="00D324A0"/>
    <w:rsid w:val="00D371A8"/>
    <w:rsid w:val="00D378F4"/>
    <w:rsid w:val="00D45471"/>
    <w:rsid w:val="00D45938"/>
    <w:rsid w:val="00D47229"/>
    <w:rsid w:val="00D51C8D"/>
    <w:rsid w:val="00D52BDC"/>
    <w:rsid w:val="00D6260F"/>
    <w:rsid w:val="00D62F14"/>
    <w:rsid w:val="00D66116"/>
    <w:rsid w:val="00D669AA"/>
    <w:rsid w:val="00D7022F"/>
    <w:rsid w:val="00D70349"/>
    <w:rsid w:val="00D71218"/>
    <w:rsid w:val="00D72545"/>
    <w:rsid w:val="00D74A8A"/>
    <w:rsid w:val="00D750D1"/>
    <w:rsid w:val="00D81C17"/>
    <w:rsid w:val="00D872D2"/>
    <w:rsid w:val="00D91141"/>
    <w:rsid w:val="00D9195E"/>
    <w:rsid w:val="00D92990"/>
    <w:rsid w:val="00DA1C96"/>
    <w:rsid w:val="00DA347D"/>
    <w:rsid w:val="00DB25C3"/>
    <w:rsid w:val="00DB7E3E"/>
    <w:rsid w:val="00DC0633"/>
    <w:rsid w:val="00DC59C1"/>
    <w:rsid w:val="00DC7310"/>
    <w:rsid w:val="00DD6BEC"/>
    <w:rsid w:val="00DE063B"/>
    <w:rsid w:val="00DE2006"/>
    <w:rsid w:val="00DE65DC"/>
    <w:rsid w:val="00DE7D7F"/>
    <w:rsid w:val="00DF3531"/>
    <w:rsid w:val="00E041E9"/>
    <w:rsid w:val="00E05C95"/>
    <w:rsid w:val="00E103F6"/>
    <w:rsid w:val="00E12D9A"/>
    <w:rsid w:val="00E15D36"/>
    <w:rsid w:val="00E3168E"/>
    <w:rsid w:val="00E323BB"/>
    <w:rsid w:val="00E40D7C"/>
    <w:rsid w:val="00E41071"/>
    <w:rsid w:val="00E41634"/>
    <w:rsid w:val="00E423D1"/>
    <w:rsid w:val="00E44A37"/>
    <w:rsid w:val="00E44BCF"/>
    <w:rsid w:val="00E46589"/>
    <w:rsid w:val="00E556E5"/>
    <w:rsid w:val="00E55E64"/>
    <w:rsid w:val="00E5703B"/>
    <w:rsid w:val="00E6256F"/>
    <w:rsid w:val="00E62FB5"/>
    <w:rsid w:val="00E639C5"/>
    <w:rsid w:val="00E70CB1"/>
    <w:rsid w:val="00E73DBF"/>
    <w:rsid w:val="00E76DF8"/>
    <w:rsid w:val="00E83FAD"/>
    <w:rsid w:val="00E85E6C"/>
    <w:rsid w:val="00E86771"/>
    <w:rsid w:val="00E86E8A"/>
    <w:rsid w:val="00E90303"/>
    <w:rsid w:val="00E9167B"/>
    <w:rsid w:val="00E927D9"/>
    <w:rsid w:val="00E96912"/>
    <w:rsid w:val="00EA495A"/>
    <w:rsid w:val="00EB1133"/>
    <w:rsid w:val="00EB1E1E"/>
    <w:rsid w:val="00EB278B"/>
    <w:rsid w:val="00EB29F0"/>
    <w:rsid w:val="00EB32C8"/>
    <w:rsid w:val="00EB3623"/>
    <w:rsid w:val="00EB74AE"/>
    <w:rsid w:val="00EC0774"/>
    <w:rsid w:val="00EC08FA"/>
    <w:rsid w:val="00EC616F"/>
    <w:rsid w:val="00EC7801"/>
    <w:rsid w:val="00ED5382"/>
    <w:rsid w:val="00ED6492"/>
    <w:rsid w:val="00ED7FF4"/>
    <w:rsid w:val="00EE637A"/>
    <w:rsid w:val="00EF0306"/>
    <w:rsid w:val="00EF0652"/>
    <w:rsid w:val="00EF0BC6"/>
    <w:rsid w:val="00F01F68"/>
    <w:rsid w:val="00F04052"/>
    <w:rsid w:val="00F05105"/>
    <w:rsid w:val="00F06B56"/>
    <w:rsid w:val="00F11C03"/>
    <w:rsid w:val="00F12E92"/>
    <w:rsid w:val="00F169B2"/>
    <w:rsid w:val="00F2256E"/>
    <w:rsid w:val="00F27A13"/>
    <w:rsid w:val="00F35796"/>
    <w:rsid w:val="00F40C21"/>
    <w:rsid w:val="00F42268"/>
    <w:rsid w:val="00F433EF"/>
    <w:rsid w:val="00F43A62"/>
    <w:rsid w:val="00F46777"/>
    <w:rsid w:val="00F51581"/>
    <w:rsid w:val="00F52B5E"/>
    <w:rsid w:val="00F55914"/>
    <w:rsid w:val="00F56F7A"/>
    <w:rsid w:val="00F61B9A"/>
    <w:rsid w:val="00F65A8E"/>
    <w:rsid w:val="00F65FAE"/>
    <w:rsid w:val="00F66241"/>
    <w:rsid w:val="00F667FB"/>
    <w:rsid w:val="00F67763"/>
    <w:rsid w:val="00F716DC"/>
    <w:rsid w:val="00F742F0"/>
    <w:rsid w:val="00F863A6"/>
    <w:rsid w:val="00F86C2B"/>
    <w:rsid w:val="00F94633"/>
    <w:rsid w:val="00F9486B"/>
    <w:rsid w:val="00F96E71"/>
    <w:rsid w:val="00F97488"/>
    <w:rsid w:val="00FA0EFC"/>
    <w:rsid w:val="00FA1D7D"/>
    <w:rsid w:val="00FA586A"/>
    <w:rsid w:val="00FA7480"/>
    <w:rsid w:val="00FA7A5C"/>
    <w:rsid w:val="00FB731E"/>
    <w:rsid w:val="00FC189F"/>
    <w:rsid w:val="00FC251C"/>
    <w:rsid w:val="00FC6B71"/>
    <w:rsid w:val="00FE07D6"/>
    <w:rsid w:val="00FE087A"/>
    <w:rsid w:val="00FE3FE0"/>
    <w:rsid w:val="00FE6B18"/>
    <w:rsid w:val="00FF0675"/>
    <w:rsid w:val="00FF1D9F"/>
    <w:rsid w:val="00FF3565"/>
    <w:rsid w:val="00FF363C"/>
    <w:rsid w:val="00FF42F5"/>
    <w:rsid w:val="00FF73E8"/>
    <w:rsid w:val="01C36A11"/>
    <w:rsid w:val="04614009"/>
    <w:rsid w:val="07671F06"/>
    <w:rsid w:val="085A71E5"/>
    <w:rsid w:val="0D7C4D09"/>
    <w:rsid w:val="0E421ECC"/>
    <w:rsid w:val="0F5D4006"/>
    <w:rsid w:val="104D6E1D"/>
    <w:rsid w:val="137E5328"/>
    <w:rsid w:val="16260573"/>
    <w:rsid w:val="19C01285"/>
    <w:rsid w:val="1DFF0967"/>
    <w:rsid w:val="22B2160E"/>
    <w:rsid w:val="25B32A98"/>
    <w:rsid w:val="2D116F39"/>
    <w:rsid w:val="30690331"/>
    <w:rsid w:val="310A33A2"/>
    <w:rsid w:val="35955A16"/>
    <w:rsid w:val="39CA598A"/>
    <w:rsid w:val="3A1E35A8"/>
    <w:rsid w:val="3D1A3B31"/>
    <w:rsid w:val="413B0E47"/>
    <w:rsid w:val="460F4F82"/>
    <w:rsid w:val="4D8053A2"/>
    <w:rsid w:val="55296024"/>
    <w:rsid w:val="55C72A52"/>
    <w:rsid w:val="569321DC"/>
    <w:rsid w:val="56BE1D99"/>
    <w:rsid w:val="59AC3AD1"/>
    <w:rsid w:val="5B844F89"/>
    <w:rsid w:val="5BAD5024"/>
    <w:rsid w:val="5C6648FC"/>
    <w:rsid w:val="601A24BF"/>
    <w:rsid w:val="669C6B05"/>
    <w:rsid w:val="671313C4"/>
    <w:rsid w:val="680A7386"/>
    <w:rsid w:val="69773EBB"/>
    <w:rsid w:val="69F33B09"/>
    <w:rsid w:val="6B3260DA"/>
    <w:rsid w:val="6CE52749"/>
    <w:rsid w:val="6EA76DAC"/>
    <w:rsid w:val="6EB8519B"/>
    <w:rsid w:val="6FBE4D21"/>
    <w:rsid w:val="70501E2C"/>
    <w:rsid w:val="70590718"/>
    <w:rsid w:val="711B6440"/>
    <w:rsid w:val="71211F2C"/>
    <w:rsid w:val="75BB51C1"/>
    <w:rsid w:val="78287EBC"/>
    <w:rsid w:val="7EAC175E"/>
    <w:rsid w:val="7EC95F09"/>
    <w:rsid w:val="7F3E58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DBAF88"/>
  <w15:docId w15:val="{EF65C0BE-2F88-460B-88FC-6C509CAEA6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after="160" w:line="278" w:lineRule="auto"/>
      <w:jc w:val="both"/>
    </w:pPr>
    <w:rPr>
      <w:rFonts w:ascii="Arial" w:hAnsi="Arial"/>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b">
    <w:name w:val="annotation subject"/>
    <w:basedOn w:val="a3"/>
    <w:next w:val="a3"/>
    <w:link w:val="ac"/>
    <w:uiPriority w:val="99"/>
    <w:semiHidden/>
    <w:unhideWhenUsed/>
    <w:qFormat/>
    <w:rPr>
      <w:b/>
      <w:bCs/>
    </w:rPr>
  </w:style>
  <w:style w:type="table" w:styleId="ad">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page number"/>
    <w:basedOn w:val="a0"/>
    <w:qFormat/>
  </w:style>
  <w:style w:type="character" w:styleId="af">
    <w:name w:val="Hyperlink"/>
    <w:basedOn w:val="a0"/>
    <w:uiPriority w:val="99"/>
    <w:unhideWhenUsed/>
    <w:qFormat/>
    <w:rPr>
      <w:color w:val="0563C1" w:themeColor="hyperlink"/>
      <w:u w:val="single"/>
    </w:rPr>
  </w:style>
  <w:style w:type="character" w:styleId="af0">
    <w:name w:val="annotation reference"/>
    <w:basedOn w:val="a0"/>
    <w:uiPriority w:val="99"/>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Char">
    <w:name w:val="页脚 Char"/>
    <w:uiPriority w:val="99"/>
    <w:qFormat/>
    <w:rPr>
      <w:rFonts w:ascii="Arial" w:hAnsi="Arial"/>
      <w:kern w:val="2"/>
      <w:sz w:val="18"/>
      <w:szCs w:val="18"/>
    </w:rPr>
  </w:style>
  <w:style w:type="paragraph" w:customStyle="1" w:styleId="Default">
    <w:name w:val="Default"/>
    <w:qFormat/>
    <w:pPr>
      <w:widowControl w:val="0"/>
      <w:autoSpaceDE w:val="0"/>
      <w:autoSpaceDN w:val="0"/>
      <w:adjustRightInd w:val="0"/>
      <w:spacing w:after="160" w:line="278" w:lineRule="auto"/>
    </w:pPr>
    <w:rPr>
      <w:rFonts w:ascii="黑体" w:eastAsia="黑体" w:cs="黑体"/>
      <w:color w:val="000000"/>
      <w:sz w:val="24"/>
      <w:szCs w:val="24"/>
    </w:rPr>
  </w:style>
  <w:style w:type="character" w:customStyle="1" w:styleId="a4">
    <w:name w:val="批注文字 字符"/>
    <w:basedOn w:val="a0"/>
    <w:link w:val="a3"/>
    <w:qFormat/>
    <w:rPr>
      <w:rFonts w:ascii="Arial" w:eastAsia="宋体" w:hAnsi="Arial" w:cs="Times New Roman"/>
      <w:sz w:val="24"/>
      <w:szCs w:val="24"/>
    </w:rPr>
  </w:style>
  <w:style w:type="character" w:customStyle="1" w:styleId="ac">
    <w:name w:val="批注主题 字符"/>
    <w:basedOn w:val="a4"/>
    <w:link w:val="ab"/>
    <w:uiPriority w:val="99"/>
    <w:semiHidden/>
    <w:qFormat/>
    <w:rPr>
      <w:rFonts w:ascii="Arial" w:eastAsia="宋体" w:hAnsi="Arial" w:cs="Times New Roman"/>
      <w:b/>
      <w:bCs/>
      <w:sz w:val="24"/>
      <w:szCs w:val="24"/>
    </w:rPr>
  </w:style>
  <w:style w:type="character" w:customStyle="1" w:styleId="a6">
    <w:name w:val="批注框文本 字符"/>
    <w:basedOn w:val="a0"/>
    <w:link w:val="a5"/>
    <w:uiPriority w:val="99"/>
    <w:semiHidden/>
    <w:qFormat/>
    <w:rPr>
      <w:rFonts w:ascii="Arial" w:eastAsia="宋体" w:hAnsi="Arial" w:cs="Times New Roman"/>
      <w:sz w:val="18"/>
      <w:szCs w:val="18"/>
    </w:rPr>
  </w:style>
  <w:style w:type="table" w:customStyle="1" w:styleId="1">
    <w:name w:val="网格型1"/>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List Paragraph"/>
    <w:basedOn w:val="a"/>
    <w:uiPriority w:val="34"/>
    <w:qFormat/>
    <w:pPr>
      <w:ind w:firstLineChars="200" w:firstLine="420"/>
    </w:pPr>
  </w:style>
  <w:style w:type="character" w:customStyle="1" w:styleId="highlight">
    <w:name w:val="highlight"/>
    <w:basedOn w:val="a0"/>
    <w:qFormat/>
  </w:style>
  <w:style w:type="paragraph" w:customStyle="1" w:styleId="10">
    <w:name w:val="修订1"/>
    <w:hidden/>
    <w:uiPriority w:val="99"/>
    <w:semiHidden/>
    <w:qFormat/>
    <w:pPr>
      <w:spacing w:after="160" w:line="278" w:lineRule="auto"/>
    </w:pPr>
    <w:rPr>
      <w:rFonts w:ascii="Arial" w:hAnsi="Arial"/>
      <w:kern w:val="2"/>
      <w:sz w:val="24"/>
      <w:szCs w:val="24"/>
    </w:rPr>
  </w:style>
  <w:style w:type="paragraph" w:customStyle="1" w:styleId="2">
    <w:name w:val="修订2"/>
    <w:hidden/>
    <w:uiPriority w:val="99"/>
    <w:unhideWhenUsed/>
    <w:qFormat/>
    <w:pPr>
      <w:spacing w:after="160" w:line="278" w:lineRule="auto"/>
    </w:pPr>
    <w:rPr>
      <w:rFonts w:ascii="Arial" w:hAnsi="Arial"/>
      <w:kern w:val="2"/>
      <w:sz w:val="24"/>
      <w:szCs w:val="24"/>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3">
    <w:name w:val="修订3"/>
    <w:hidden/>
    <w:uiPriority w:val="99"/>
    <w:unhideWhenUsed/>
    <w:qFormat/>
    <w:rPr>
      <w:rFonts w:ascii="Arial" w:hAnsi="Arial"/>
      <w:kern w:val="2"/>
      <w:sz w:val="24"/>
      <w:szCs w:val="24"/>
    </w:rPr>
  </w:style>
  <w:style w:type="paragraph" w:customStyle="1" w:styleId="4">
    <w:name w:val="修订4"/>
    <w:hidden/>
    <w:uiPriority w:val="99"/>
    <w:unhideWhenUsed/>
    <w:qFormat/>
    <w:rPr>
      <w:rFonts w:ascii="Arial" w:hAnsi="Arial"/>
      <w:kern w:val="2"/>
      <w:sz w:val="24"/>
      <w:szCs w:val="24"/>
    </w:rPr>
  </w:style>
  <w:style w:type="paragraph" w:styleId="af2">
    <w:name w:val="Revision"/>
    <w:hidden/>
    <w:uiPriority w:val="99"/>
    <w:unhideWhenUsed/>
    <w:rsid w:val="00C87EED"/>
    <w:rPr>
      <w:rFonts w:ascii="Arial" w:hAnsi="Arial"/>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D4753D-BD3B-43D7-BBFE-50BA6E0102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2</Pages>
  <Words>113</Words>
  <Characters>650</Characters>
  <Application>Microsoft Office Word</Application>
  <DocSecurity>0</DocSecurity>
  <Lines>5</Lines>
  <Paragraphs>1</Paragraphs>
  <ScaleCrop>false</ScaleCrop>
  <Company/>
  <LinksUpToDate>false</LinksUpToDate>
  <CharactersWithSpaces>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黄敏龄</dc:creator>
  <cp:lastModifiedBy>GTHTHAO</cp:lastModifiedBy>
  <cp:revision>19</cp:revision>
  <cp:lastPrinted>2024-06-17T02:35:00Z</cp:lastPrinted>
  <dcterms:created xsi:type="dcterms:W3CDTF">2025-03-10T09:31:00Z</dcterms:created>
  <dcterms:modified xsi:type="dcterms:W3CDTF">2025-11-18T07:00:00Z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15D22F791A654346A218516116899854</vt:lpwstr>
  </property>
  <property fmtid="{D5CDD505-2E9C-101B-9397-08002B2CF9AE}" pid="4" name="KSOTemplateDocerSaveRecord">
    <vt:lpwstr>eyJoZGlkIjoiMzEwNTM5NzYwMDRjMzkwZTVkZjY2ODkwMGIxNGU0OTUiLCJ1c2VySWQiOiIzNjg4Nzg3ODIifQ==</vt:lpwstr>
  </property>
</Properties>
</file>