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4FF46A" w14:textId="77777777" w:rsidR="00AF4B49" w:rsidRDefault="00C76ED5">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广东天亿马信息产业股份有限公司董事会</w:t>
      </w:r>
    </w:p>
    <w:p w14:paraId="40F1BD8A" w14:textId="77777777" w:rsidR="00AF4B49" w:rsidRDefault="00C76ED5">
      <w:pPr>
        <w:spacing w:after="160" w:line="360" w:lineRule="auto"/>
        <w:ind w:left="10"/>
        <w:jc w:val="center"/>
        <w:rPr>
          <w:rFonts w:ascii="Times New Roman" w:eastAsia="黑体" w:hAnsi="Times New Roman"/>
          <w:bCs/>
          <w:sz w:val="32"/>
          <w:szCs w:val="32"/>
        </w:rPr>
      </w:pPr>
      <w:r>
        <w:rPr>
          <w:rFonts w:ascii="Times New Roman" w:eastAsia="黑体" w:hAnsi="Times New Roman" w:hint="eastAsia"/>
          <w:bCs/>
          <w:sz w:val="32"/>
          <w:szCs w:val="32"/>
        </w:rPr>
        <w:t>关于内幕信息知情人登记制度的制定和执行情况的说明</w:t>
      </w:r>
    </w:p>
    <w:p w14:paraId="28C2153F" w14:textId="77777777" w:rsidR="00AF4B49" w:rsidRDefault="00AF4B49">
      <w:pPr>
        <w:spacing w:line="360" w:lineRule="auto"/>
        <w:jc w:val="center"/>
        <w:rPr>
          <w:rFonts w:ascii="Times New Roman" w:hAnsi="Times New Roman"/>
          <w:szCs w:val="22"/>
        </w:rPr>
      </w:pPr>
      <w:bookmarkStart w:id="0" w:name="OLE_LINK1"/>
    </w:p>
    <w:p w14:paraId="2681118A" w14:textId="231649EC"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广东天亿马信息产业股份有限公司</w:t>
      </w:r>
      <w:bookmarkEnd w:id="0"/>
      <w:r>
        <w:rPr>
          <w:rFonts w:ascii="仿宋" w:eastAsia="仿宋" w:hAnsi="仿宋" w:cs="仿宋" w:hint="eastAsia"/>
        </w:rPr>
        <w:t>（以下简称“公司”）拟通过发行股份及支付现金方式购买广东星云开物科技股份有限公司</w:t>
      </w:r>
      <w:r>
        <w:rPr>
          <w:rFonts w:ascii="仿宋" w:eastAsia="仿宋" w:hAnsi="仿宋" w:cs="仿宋"/>
        </w:rPr>
        <w:t>98.5632%</w:t>
      </w:r>
      <w:r>
        <w:rPr>
          <w:rFonts w:ascii="仿宋" w:eastAsia="仿宋" w:hAnsi="仿宋" w:cs="仿宋" w:hint="eastAsia"/>
        </w:rPr>
        <w:t>股权并募集配套资金（以下简称</w:t>
      </w:r>
      <w:r w:rsidR="00E461C3">
        <w:rPr>
          <w:rFonts w:ascii="仿宋" w:eastAsia="仿宋" w:hAnsi="仿宋" w:cs="仿宋" w:hint="eastAsia"/>
        </w:rPr>
        <w:t>“本次交易”</w:t>
      </w:r>
      <w:r>
        <w:rPr>
          <w:rFonts w:ascii="仿宋" w:eastAsia="仿宋" w:hAnsi="仿宋" w:cs="仿宋" w:hint="eastAsia"/>
        </w:rPr>
        <w:t>）。</w:t>
      </w:r>
    </w:p>
    <w:p w14:paraId="5B54E0EB" w14:textId="77777777" w:rsidR="00AF4B49" w:rsidRDefault="00C76ED5">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一、公司内幕信息知情人登记制度的制定情况</w:t>
      </w:r>
    </w:p>
    <w:p w14:paraId="62456BD0" w14:textId="77777777"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2022年2月11日，经公司第二届董事会第二十四次会议审议通过，公司制定了《内幕信息知情人登记管理制度》。</w:t>
      </w:r>
    </w:p>
    <w:p w14:paraId="6CA5A52E" w14:textId="77777777"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2025年8月27日，经公司第三届董事会第三十三次会议审议通过，公司对《内幕信息知情人登记管理制度》进行了修订。</w:t>
      </w:r>
    </w:p>
    <w:p w14:paraId="1C45FF9A" w14:textId="77777777" w:rsidR="00AF4B49" w:rsidRDefault="00C76ED5">
      <w:pPr>
        <w:adjustRightInd w:val="0"/>
        <w:snapToGrid w:val="0"/>
        <w:spacing w:line="360" w:lineRule="auto"/>
        <w:ind w:firstLineChars="200" w:firstLine="482"/>
        <w:contextualSpacing/>
        <w:rPr>
          <w:rFonts w:ascii="仿宋" w:eastAsia="仿宋" w:hAnsi="仿宋" w:cs="仿宋" w:hint="eastAsia"/>
          <w:b/>
          <w:bCs/>
        </w:rPr>
      </w:pPr>
      <w:r>
        <w:rPr>
          <w:rFonts w:ascii="仿宋" w:eastAsia="仿宋" w:hAnsi="仿宋" w:cs="仿宋" w:hint="eastAsia"/>
          <w:b/>
          <w:bCs/>
        </w:rPr>
        <w:t>二、公司内幕信息知情人登记制度的执行情况</w:t>
      </w:r>
    </w:p>
    <w:p w14:paraId="4E6239EF" w14:textId="2BA656A8"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1</w:t>
      </w:r>
      <w:r w:rsidR="00BE2D81">
        <w:rPr>
          <w:rFonts w:ascii="仿宋" w:eastAsia="仿宋" w:hAnsi="仿宋" w:cs="仿宋" w:hint="eastAsia"/>
        </w:rPr>
        <w:t>.</w:t>
      </w:r>
      <w:r>
        <w:rPr>
          <w:rFonts w:ascii="仿宋" w:eastAsia="仿宋" w:hAnsi="仿宋" w:cs="仿宋" w:hint="eastAsia"/>
        </w:rPr>
        <w:t>公司采取了必要且充分的保密措施，严格履行了本次交易信息在依法披露前的保密义务，严格控制参与本次交易人员范围，尽可能地缩小知悉本次交易相关敏感信息的人员范围；</w:t>
      </w:r>
    </w:p>
    <w:p w14:paraId="109E79D3" w14:textId="5A41CD73"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2</w:t>
      </w:r>
      <w:r w:rsidR="00BE2D81">
        <w:rPr>
          <w:rFonts w:ascii="仿宋" w:eastAsia="仿宋" w:hAnsi="仿宋" w:cs="仿宋" w:hint="eastAsia"/>
        </w:rPr>
        <w:t>.</w:t>
      </w:r>
      <w:r>
        <w:rPr>
          <w:rFonts w:ascii="仿宋" w:eastAsia="仿宋" w:hAnsi="仿宋" w:cs="仿宋" w:hint="eastAsia"/>
        </w:rPr>
        <w:t>公司多次告知、提示内幕信息知情人员严格遵守保密制度，履行保密义务，在内幕信息依法披露前，不得公开或泄露内幕信息，不得利用内幕信息买卖公司股票或建议他人买卖公司股票；</w:t>
      </w:r>
    </w:p>
    <w:p w14:paraId="411E95BB" w14:textId="52F0A106"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3</w:t>
      </w:r>
      <w:r w:rsidR="00BE2D81">
        <w:rPr>
          <w:rFonts w:ascii="仿宋" w:eastAsia="仿宋" w:hAnsi="仿宋" w:cs="仿宋" w:hint="eastAsia"/>
        </w:rPr>
        <w:t>.</w:t>
      </w:r>
      <w:r>
        <w:rPr>
          <w:rFonts w:ascii="仿宋" w:eastAsia="仿宋" w:hAnsi="仿宋" w:cs="仿宋" w:hint="eastAsia"/>
        </w:rPr>
        <w:t>根据《上市公司重大资产重组管理办法》的规定，公司与聘请的相关中介机构均约定了保密义务。公司与相关中介机构保证不向与本次交易无关的任何第三方（包括协议各方及其所属企业内与本次交易无关的人员）透露相关敏感信息；</w:t>
      </w:r>
    </w:p>
    <w:p w14:paraId="7BB6D6F0" w14:textId="6049041D" w:rsidR="00AF4B49" w:rsidRDefault="00C76ED5">
      <w:pPr>
        <w:adjustRightInd w:val="0"/>
        <w:snapToGrid w:val="0"/>
        <w:spacing w:line="360" w:lineRule="auto"/>
        <w:ind w:firstLineChars="200" w:firstLine="480"/>
        <w:contextualSpacing/>
        <w:rPr>
          <w:rFonts w:ascii="仿宋" w:eastAsia="仿宋" w:hAnsi="仿宋" w:cs="仿宋" w:hint="eastAsia"/>
        </w:rPr>
      </w:pPr>
      <w:r>
        <w:rPr>
          <w:rFonts w:ascii="仿宋" w:eastAsia="仿宋" w:hAnsi="仿宋" w:cs="仿宋" w:hint="eastAsia"/>
        </w:rPr>
        <w:t>4</w:t>
      </w:r>
      <w:r w:rsidR="00BE2D81">
        <w:rPr>
          <w:rFonts w:ascii="仿宋" w:eastAsia="仿宋" w:hAnsi="仿宋" w:cs="仿宋" w:hint="eastAsia"/>
        </w:rPr>
        <w:t>.</w:t>
      </w:r>
      <w:r>
        <w:rPr>
          <w:rFonts w:ascii="仿宋" w:eastAsia="仿宋" w:hAnsi="仿宋" w:cs="仿宋" w:hint="eastAsia"/>
        </w:rPr>
        <w:t>公司严格按照《内幕信息知情人登记管理制度》相关要求进行内幕信息知情人登记，在筹划、推进本次交易的过程中编制了交易进程备忘录及进行了内幕信息知情人的登记，并经相关人员签字确认。</w:t>
      </w:r>
    </w:p>
    <w:p w14:paraId="543F0B99" w14:textId="77777777" w:rsidR="00AF4B49" w:rsidRDefault="00C76ED5">
      <w:pPr>
        <w:adjustRightInd w:val="0"/>
        <w:snapToGrid w:val="0"/>
        <w:spacing w:line="360" w:lineRule="auto"/>
        <w:ind w:firstLineChars="200" w:firstLine="480"/>
        <w:contextualSpacing/>
        <w:rPr>
          <w:rFonts w:ascii="仿宋" w:eastAsia="仿宋" w:hAnsi="仿宋" w:cs="仿宋" w:hint="eastAsia"/>
          <w:szCs w:val="22"/>
        </w:rPr>
      </w:pPr>
      <w:r>
        <w:rPr>
          <w:rFonts w:ascii="仿宋" w:eastAsia="仿宋" w:hAnsi="仿宋" w:cs="仿宋" w:hint="eastAsia"/>
        </w:rPr>
        <w:t>特此说明。</w:t>
      </w:r>
    </w:p>
    <w:p w14:paraId="000BF3C8" w14:textId="77777777" w:rsidR="00840275" w:rsidRDefault="00840275">
      <w:pPr>
        <w:widowControl/>
        <w:jc w:val="left"/>
        <w:rPr>
          <w:rFonts w:ascii="仿宋" w:eastAsia="仿宋" w:hAnsi="仿宋" w:cs="仿宋" w:hint="eastAsia"/>
        </w:rPr>
      </w:pPr>
      <w:r>
        <w:rPr>
          <w:rFonts w:ascii="仿宋" w:eastAsia="仿宋" w:hAnsi="仿宋" w:cs="仿宋"/>
        </w:rPr>
        <w:br w:type="page"/>
      </w:r>
    </w:p>
    <w:p w14:paraId="0BEA6316" w14:textId="2A24C173" w:rsidR="00AF4B49" w:rsidRDefault="00C76ED5">
      <w:pPr>
        <w:spacing w:before="120" w:after="120" w:line="440" w:lineRule="exact"/>
        <w:rPr>
          <w:rFonts w:ascii="仿宋" w:eastAsia="仿宋" w:hAnsi="仿宋" w:cs="仿宋" w:hint="eastAsia"/>
        </w:rPr>
      </w:pPr>
      <w:r>
        <w:rPr>
          <w:rFonts w:ascii="仿宋" w:eastAsia="仿宋" w:hAnsi="仿宋" w:cs="仿宋" w:hint="eastAsia"/>
        </w:rPr>
        <w:lastRenderedPageBreak/>
        <w:t>（本页无正文，为《广东天亿马信息产业股份有限公司</w:t>
      </w:r>
      <w:bookmarkStart w:id="1" w:name="OLE_LINK5"/>
      <w:r>
        <w:rPr>
          <w:rFonts w:ascii="仿宋" w:eastAsia="仿宋" w:hAnsi="仿宋" w:cs="仿宋" w:hint="eastAsia"/>
        </w:rPr>
        <w:t>董事会关于内幕信息知情人登记制度的制定和执行情况的说明</w:t>
      </w:r>
      <w:bookmarkEnd w:id="1"/>
      <w:r>
        <w:rPr>
          <w:rFonts w:ascii="仿宋" w:eastAsia="仿宋" w:hAnsi="仿宋" w:cs="仿宋" w:hint="eastAsia"/>
        </w:rPr>
        <w:t>》之盖章页）</w:t>
      </w:r>
    </w:p>
    <w:p w14:paraId="47DB3B70"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6EB79D1F"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7C16E78C"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54CE55BA"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215F4C5A"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78FFD1A1"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42C4BD08"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03159203"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5F5342B4"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6C2C567C" w14:textId="77777777" w:rsidR="00AF4B49" w:rsidRDefault="00AF4B49">
      <w:pPr>
        <w:adjustRightInd w:val="0"/>
        <w:snapToGrid w:val="0"/>
        <w:spacing w:line="360" w:lineRule="auto"/>
        <w:ind w:firstLineChars="200" w:firstLine="480"/>
        <w:contextualSpacing/>
        <w:rPr>
          <w:rFonts w:ascii="仿宋" w:eastAsia="仿宋" w:hAnsi="仿宋" w:cs="仿宋" w:hint="eastAsia"/>
        </w:rPr>
      </w:pPr>
    </w:p>
    <w:p w14:paraId="60CF2151" w14:textId="77777777" w:rsidR="00AF4B49" w:rsidRDefault="00AF4B49">
      <w:pPr>
        <w:adjustRightInd w:val="0"/>
        <w:snapToGrid w:val="0"/>
        <w:spacing w:line="360" w:lineRule="auto"/>
        <w:ind w:firstLineChars="200" w:firstLine="480"/>
        <w:contextualSpacing/>
        <w:jc w:val="right"/>
        <w:rPr>
          <w:rFonts w:ascii="仿宋" w:eastAsia="仿宋" w:hAnsi="仿宋" w:cs="仿宋" w:hint="eastAsia"/>
        </w:rPr>
      </w:pPr>
    </w:p>
    <w:p w14:paraId="698C86D6" w14:textId="77777777" w:rsidR="00AF4B49" w:rsidRDefault="00C76ED5">
      <w:pPr>
        <w:spacing w:before="120" w:after="120" w:line="440" w:lineRule="exact"/>
        <w:jc w:val="right"/>
        <w:rPr>
          <w:rFonts w:ascii="仿宋" w:eastAsia="仿宋" w:hAnsi="仿宋" w:cs="仿宋" w:hint="eastAsia"/>
        </w:rPr>
      </w:pPr>
      <w:r>
        <w:rPr>
          <w:rFonts w:ascii="仿宋" w:eastAsia="仿宋" w:hAnsi="仿宋" w:cs="仿宋" w:hint="eastAsia"/>
        </w:rPr>
        <w:t>广东天亿马信息产业股份有限公司</w:t>
      </w:r>
    </w:p>
    <w:p w14:paraId="5C367984" w14:textId="77777777" w:rsidR="00AF4B49" w:rsidRDefault="00C76ED5">
      <w:pPr>
        <w:spacing w:before="120" w:after="120" w:line="440" w:lineRule="exact"/>
        <w:jc w:val="right"/>
        <w:rPr>
          <w:rFonts w:ascii="仿宋" w:eastAsia="仿宋" w:hAnsi="仿宋" w:cs="仿宋" w:hint="eastAsia"/>
        </w:rPr>
      </w:pPr>
      <w:r>
        <w:rPr>
          <w:rFonts w:ascii="仿宋" w:eastAsia="仿宋" w:hAnsi="仿宋" w:cs="仿宋" w:hint="eastAsia"/>
        </w:rPr>
        <w:t>董事会</w:t>
      </w:r>
    </w:p>
    <w:p w14:paraId="66B5C120" w14:textId="1C888B97" w:rsidR="00AF4B49" w:rsidRDefault="00367FA0">
      <w:pPr>
        <w:spacing w:before="120" w:after="120" w:line="440" w:lineRule="exact"/>
        <w:jc w:val="right"/>
        <w:rPr>
          <w:rFonts w:ascii="仿宋" w:eastAsia="仿宋" w:hAnsi="仿宋" w:cs="仿宋" w:hint="eastAsia"/>
        </w:rPr>
      </w:pPr>
      <w:r>
        <w:rPr>
          <w:rFonts w:ascii="仿宋" w:eastAsia="仿宋" w:hAnsi="仿宋" w:cs="仿宋" w:hint="eastAsia"/>
        </w:rPr>
        <w:t xml:space="preserve">2025 </w:t>
      </w:r>
      <w:r w:rsidR="00C76ED5">
        <w:rPr>
          <w:rFonts w:ascii="仿宋" w:eastAsia="仿宋" w:hAnsi="仿宋" w:cs="仿宋" w:hint="eastAsia"/>
        </w:rPr>
        <w:t xml:space="preserve">年 </w:t>
      </w:r>
      <w:r>
        <w:rPr>
          <w:rFonts w:ascii="仿宋" w:eastAsia="仿宋" w:hAnsi="仿宋" w:cs="仿宋" w:hint="eastAsia"/>
        </w:rPr>
        <w:t>11</w:t>
      </w:r>
      <w:r w:rsidR="00C76ED5">
        <w:rPr>
          <w:rFonts w:ascii="仿宋" w:eastAsia="仿宋" w:hAnsi="仿宋" w:cs="仿宋" w:hint="eastAsia"/>
        </w:rPr>
        <w:t xml:space="preserve"> 月 </w:t>
      </w:r>
      <w:r>
        <w:rPr>
          <w:rFonts w:ascii="仿宋" w:eastAsia="仿宋" w:hAnsi="仿宋" w:cs="仿宋" w:hint="eastAsia"/>
        </w:rPr>
        <w:t>18</w:t>
      </w:r>
      <w:r w:rsidR="00C76ED5">
        <w:rPr>
          <w:rFonts w:ascii="仿宋" w:eastAsia="仿宋" w:hAnsi="仿宋" w:cs="仿宋" w:hint="eastAsia"/>
        </w:rPr>
        <w:t xml:space="preserve"> 日</w:t>
      </w:r>
    </w:p>
    <w:p w14:paraId="51E625DF" w14:textId="77777777" w:rsidR="00AF4B49" w:rsidRDefault="00AF4B49">
      <w:pPr>
        <w:wordWrap w:val="0"/>
        <w:spacing w:line="360" w:lineRule="auto"/>
        <w:ind w:firstLineChars="200" w:firstLine="480"/>
        <w:jc w:val="right"/>
        <w:rPr>
          <w:rFonts w:ascii="仿宋" w:eastAsia="仿宋" w:hAnsi="仿宋" w:cs="仿宋" w:hint="eastAsia"/>
          <w:szCs w:val="22"/>
          <w:highlight w:val="yellow"/>
        </w:rPr>
      </w:pPr>
    </w:p>
    <w:sectPr w:rsidR="00AF4B49">
      <w:footerReference w:type="even" r:id="rId7"/>
      <w:footerReference w:type="default" r:id="rId8"/>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DED057" w14:textId="77777777" w:rsidR="000E3095" w:rsidRDefault="000E3095">
      <w:r>
        <w:separator/>
      </w:r>
    </w:p>
  </w:endnote>
  <w:endnote w:type="continuationSeparator" w:id="0">
    <w:p w14:paraId="0FCD2434" w14:textId="77777777" w:rsidR="000E3095" w:rsidRDefault="000E3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6FA06" w14:textId="77777777" w:rsidR="00AF4B49" w:rsidRDefault="00C76ED5">
    <w:pPr>
      <w:pStyle w:val="a7"/>
      <w:framePr w:wrap="around" w:vAnchor="text" w:hAnchor="margin" w:xAlign="center" w:y="1"/>
      <w:rPr>
        <w:rStyle w:val="ae"/>
        <w:rFonts w:hint="eastAsia"/>
      </w:rPr>
    </w:pPr>
    <w:r>
      <w:rPr>
        <w:rStyle w:val="ae"/>
      </w:rPr>
      <w:fldChar w:fldCharType="begin"/>
    </w:r>
    <w:r>
      <w:rPr>
        <w:rStyle w:val="ae"/>
      </w:rPr>
      <w:instrText xml:space="preserve">PAGE  </w:instrText>
    </w:r>
    <w:r>
      <w:rPr>
        <w:rStyle w:val="ae"/>
      </w:rPr>
      <w:fldChar w:fldCharType="end"/>
    </w:r>
  </w:p>
  <w:p w14:paraId="5E3E4982" w14:textId="77777777" w:rsidR="00AF4B49" w:rsidRDefault="00AF4B49">
    <w:pPr>
      <w:pStyle w:val="a7"/>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2083209512"/>
      <w:docPartObj>
        <w:docPartGallery w:val="Page Numbers (Bottom of Page)"/>
        <w:docPartUnique/>
      </w:docPartObj>
    </w:sdtPr>
    <w:sdtContent>
      <w:p w14:paraId="121FFC93" w14:textId="7B1DD112" w:rsidR="00937523" w:rsidRPr="00937523" w:rsidRDefault="00937523">
        <w:pPr>
          <w:pStyle w:val="a7"/>
          <w:jc w:val="center"/>
          <w:rPr>
            <w:rFonts w:ascii="Times New Roman" w:hAnsi="Times New Roman" w:cs="Times New Roman"/>
          </w:rPr>
        </w:pPr>
        <w:r w:rsidRPr="00937523">
          <w:rPr>
            <w:rFonts w:ascii="Times New Roman" w:hAnsi="Times New Roman" w:cs="Times New Roman"/>
          </w:rPr>
          <w:fldChar w:fldCharType="begin"/>
        </w:r>
        <w:r w:rsidRPr="00937523">
          <w:rPr>
            <w:rFonts w:ascii="Times New Roman" w:hAnsi="Times New Roman" w:cs="Times New Roman"/>
          </w:rPr>
          <w:instrText>PAGE   \* MERGEFORMAT</w:instrText>
        </w:r>
        <w:r w:rsidRPr="00937523">
          <w:rPr>
            <w:rFonts w:ascii="Times New Roman" w:hAnsi="Times New Roman" w:cs="Times New Roman"/>
          </w:rPr>
          <w:fldChar w:fldCharType="separate"/>
        </w:r>
        <w:r w:rsidRPr="00937523">
          <w:rPr>
            <w:rFonts w:ascii="Times New Roman" w:hAnsi="Times New Roman" w:cs="Times New Roman"/>
            <w:lang w:val="zh-CN"/>
          </w:rPr>
          <w:t>2</w:t>
        </w:r>
        <w:r w:rsidRPr="00937523">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ACB9D" w14:textId="77777777" w:rsidR="000E3095" w:rsidRDefault="000E3095">
      <w:r>
        <w:separator/>
      </w:r>
    </w:p>
  </w:footnote>
  <w:footnote w:type="continuationSeparator" w:id="0">
    <w:p w14:paraId="0AE8BFDC" w14:textId="77777777" w:rsidR="000E3095" w:rsidRDefault="000E30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20"/>
  <w:drawingGridVerticalSpacing w:val="163"/>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DYwOWU1NzAzMTE5Y2RkMDFjY2MzMzBlYmRhZTk3MmYifQ=="/>
  </w:docVars>
  <w:rsids>
    <w:rsidRoot w:val="0018560D"/>
    <w:rsid w:val="00002D55"/>
    <w:rsid w:val="000039F0"/>
    <w:rsid w:val="00007465"/>
    <w:rsid w:val="000120E6"/>
    <w:rsid w:val="0001238C"/>
    <w:rsid w:val="00012494"/>
    <w:rsid w:val="0001782A"/>
    <w:rsid w:val="000237B5"/>
    <w:rsid w:val="00027892"/>
    <w:rsid w:val="000300D6"/>
    <w:rsid w:val="00033BD2"/>
    <w:rsid w:val="000345FF"/>
    <w:rsid w:val="000444D1"/>
    <w:rsid w:val="00045ED4"/>
    <w:rsid w:val="000526F0"/>
    <w:rsid w:val="000559D7"/>
    <w:rsid w:val="00057F4D"/>
    <w:rsid w:val="00062083"/>
    <w:rsid w:val="00065478"/>
    <w:rsid w:val="0006726D"/>
    <w:rsid w:val="0007136A"/>
    <w:rsid w:val="00072CD3"/>
    <w:rsid w:val="00074986"/>
    <w:rsid w:val="00075406"/>
    <w:rsid w:val="00081C11"/>
    <w:rsid w:val="00082D02"/>
    <w:rsid w:val="000860AB"/>
    <w:rsid w:val="000870A6"/>
    <w:rsid w:val="00090282"/>
    <w:rsid w:val="00090899"/>
    <w:rsid w:val="000962F9"/>
    <w:rsid w:val="000A1A0C"/>
    <w:rsid w:val="000A3A46"/>
    <w:rsid w:val="000B01DA"/>
    <w:rsid w:val="000B0841"/>
    <w:rsid w:val="000B288E"/>
    <w:rsid w:val="000B5CD5"/>
    <w:rsid w:val="000B6038"/>
    <w:rsid w:val="000B7D26"/>
    <w:rsid w:val="000C4144"/>
    <w:rsid w:val="000C550E"/>
    <w:rsid w:val="000C7484"/>
    <w:rsid w:val="000D3005"/>
    <w:rsid w:val="000D3252"/>
    <w:rsid w:val="000D51A5"/>
    <w:rsid w:val="000E10BC"/>
    <w:rsid w:val="000E13E1"/>
    <w:rsid w:val="000E2A1A"/>
    <w:rsid w:val="000E3095"/>
    <w:rsid w:val="000E4723"/>
    <w:rsid w:val="000E529D"/>
    <w:rsid w:val="000E5D16"/>
    <w:rsid w:val="000E6B95"/>
    <w:rsid w:val="000F2E7E"/>
    <w:rsid w:val="000F424D"/>
    <w:rsid w:val="000F572D"/>
    <w:rsid w:val="00100BD1"/>
    <w:rsid w:val="001017CF"/>
    <w:rsid w:val="00102B0E"/>
    <w:rsid w:val="00102F2C"/>
    <w:rsid w:val="00103394"/>
    <w:rsid w:val="00106A48"/>
    <w:rsid w:val="001071D1"/>
    <w:rsid w:val="00107E72"/>
    <w:rsid w:val="0011239D"/>
    <w:rsid w:val="00114616"/>
    <w:rsid w:val="00115B9C"/>
    <w:rsid w:val="00115BC7"/>
    <w:rsid w:val="001160DD"/>
    <w:rsid w:val="00116675"/>
    <w:rsid w:val="00117A4A"/>
    <w:rsid w:val="00121E96"/>
    <w:rsid w:val="00122AB4"/>
    <w:rsid w:val="00124B33"/>
    <w:rsid w:val="001276D1"/>
    <w:rsid w:val="001303E6"/>
    <w:rsid w:val="00131DF7"/>
    <w:rsid w:val="001328D9"/>
    <w:rsid w:val="001365F0"/>
    <w:rsid w:val="00136750"/>
    <w:rsid w:val="001404AF"/>
    <w:rsid w:val="00140D3F"/>
    <w:rsid w:val="00142DC5"/>
    <w:rsid w:val="00145C95"/>
    <w:rsid w:val="00154E6C"/>
    <w:rsid w:val="00155605"/>
    <w:rsid w:val="00160D19"/>
    <w:rsid w:val="00162779"/>
    <w:rsid w:val="00163F7D"/>
    <w:rsid w:val="00167F45"/>
    <w:rsid w:val="0017096B"/>
    <w:rsid w:val="00170B05"/>
    <w:rsid w:val="00172976"/>
    <w:rsid w:val="00174019"/>
    <w:rsid w:val="00174529"/>
    <w:rsid w:val="00181053"/>
    <w:rsid w:val="0018560D"/>
    <w:rsid w:val="00187330"/>
    <w:rsid w:val="00193A03"/>
    <w:rsid w:val="00193AC5"/>
    <w:rsid w:val="00197E67"/>
    <w:rsid w:val="00197FCE"/>
    <w:rsid w:val="001A275B"/>
    <w:rsid w:val="001A2B93"/>
    <w:rsid w:val="001A38AD"/>
    <w:rsid w:val="001B2DF5"/>
    <w:rsid w:val="001B31EB"/>
    <w:rsid w:val="001B62D1"/>
    <w:rsid w:val="001C065C"/>
    <w:rsid w:val="001C4EAE"/>
    <w:rsid w:val="001C51C9"/>
    <w:rsid w:val="001D3D17"/>
    <w:rsid w:val="001D47A7"/>
    <w:rsid w:val="001D4F73"/>
    <w:rsid w:val="001D73B4"/>
    <w:rsid w:val="001D7A76"/>
    <w:rsid w:val="001E0F24"/>
    <w:rsid w:val="001E5438"/>
    <w:rsid w:val="001E6562"/>
    <w:rsid w:val="001E6826"/>
    <w:rsid w:val="001E736B"/>
    <w:rsid w:val="001F1D93"/>
    <w:rsid w:val="001F20EA"/>
    <w:rsid w:val="001F61A7"/>
    <w:rsid w:val="00201092"/>
    <w:rsid w:val="00201EAE"/>
    <w:rsid w:val="0020292B"/>
    <w:rsid w:val="00205455"/>
    <w:rsid w:val="00210AD8"/>
    <w:rsid w:val="002115AA"/>
    <w:rsid w:val="00211D89"/>
    <w:rsid w:val="00213BCE"/>
    <w:rsid w:val="002173FB"/>
    <w:rsid w:val="0022037B"/>
    <w:rsid w:val="002226EE"/>
    <w:rsid w:val="002228F4"/>
    <w:rsid w:val="00222D26"/>
    <w:rsid w:val="00226A20"/>
    <w:rsid w:val="002278A4"/>
    <w:rsid w:val="00230A90"/>
    <w:rsid w:val="00243087"/>
    <w:rsid w:val="002472E9"/>
    <w:rsid w:val="0025154D"/>
    <w:rsid w:val="00252529"/>
    <w:rsid w:val="002549CF"/>
    <w:rsid w:val="0025662C"/>
    <w:rsid w:val="0025706C"/>
    <w:rsid w:val="0026282A"/>
    <w:rsid w:val="002632A6"/>
    <w:rsid w:val="002672D2"/>
    <w:rsid w:val="00273EAC"/>
    <w:rsid w:val="002755F0"/>
    <w:rsid w:val="0027745A"/>
    <w:rsid w:val="002817D3"/>
    <w:rsid w:val="00287716"/>
    <w:rsid w:val="00290FD2"/>
    <w:rsid w:val="00291FF0"/>
    <w:rsid w:val="00292445"/>
    <w:rsid w:val="002937EC"/>
    <w:rsid w:val="002A0967"/>
    <w:rsid w:val="002A210D"/>
    <w:rsid w:val="002A23E6"/>
    <w:rsid w:val="002A3F33"/>
    <w:rsid w:val="002A5256"/>
    <w:rsid w:val="002A7AC0"/>
    <w:rsid w:val="002B3CEE"/>
    <w:rsid w:val="002B6620"/>
    <w:rsid w:val="002B68F3"/>
    <w:rsid w:val="002B7749"/>
    <w:rsid w:val="002B7BB5"/>
    <w:rsid w:val="002C0082"/>
    <w:rsid w:val="002C1D20"/>
    <w:rsid w:val="002C217A"/>
    <w:rsid w:val="002C2E02"/>
    <w:rsid w:val="002C4D18"/>
    <w:rsid w:val="002C5420"/>
    <w:rsid w:val="002D0273"/>
    <w:rsid w:val="002D2A03"/>
    <w:rsid w:val="002D4699"/>
    <w:rsid w:val="002D5A29"/>
    <w:rsid w:val="002D5C2A"/>
    <w:rsid w:val="002D7D2F"/>
    <w:rsid w:val="002E025C"/>
    <w:rsid w:val="002E2E9B"/>
    <w:rsid w:val="002E76E2"/>
    <w:rsid w:val="002F3EFE"/>
    <w:rsid w:val="002F5696"/>
    <w:rsid w:val="002F59FB"/>
    <w:rsid w:val="002F684A"/>
    <w:rsid w:val="00300D42"/>
    <w:rsid w:val="0030176A"/>
    <w:rsid w:val="00306E45"/>
    <w:rsid w:val="003158B5"/>
    <w:rsid w:val="00320121"/>
    <w:rsid w:val="00321174"/>
    <w:rsid w:val="00321520"/>
    <w:rsid w:val="0032212F"/>
    <w:rsid w:val="00324D90"/>
    <w:rsid w:val="00326840"/>
    <w:rsid w:val="00326A2C"/>
    <w:rsid w:val="00330D0C"/>
    <w:rsid w:val="0033163F"/>
    <w:rsid w:val="003342D6"/>
    <w:rsid w:val="003366C5"/>
    <w:rsid w:val="003407FA"/>
    <w:rsid w:val="003427F0"/>
    <w:rsid w:val="00343753"/>
    <w:rsid w:val="0034713F"/>
    <w:rsid w:val="003473B0"/>
    <w:rsid w:val="00347796"/>
    <w:rsid w:val="00351359"/>
    <w:rsid w:val="0035218D"/>
    <w:rsid w:val="00352503"/>
    <w:rsid w:val="003527A8"/>
    <w:rsid w:val="00353486"/>
    <w:rsid w:val="003534D9"/>
    <w:rsid w:val="00360362"/>
    <w:rsid w:val="00360807"/>
    <w:rsid w:val="00361146"/>
    <w:rsid w:val="00362394"/>
    <w:rsid w:val="0036264F"/>
    <w:rsid w:val="00362AC0"/>
    <w:rsid w:val="003634EF"/>
    <w:rsid w:val="003636A0"/>
    <w:rsid w:val="003654D8"/>
    <w:rsid w:val="003666FF"/>
    <w:rsid w:val="00366FCC"/>
    <w:rsid w:val="00367FA0"/>
    <w:rsid w:val="00370243"/>
    <w:rsid w:val="00373E27"/>
    <w:rsid w:val="003802F5"/>
    <w:rsid w:val="00382939"/>
    <w:rsid w:val="00386070"/>
    <w:rsid w:val="00392A48"/>
    <w:rsid w:val="00394C04"/>
    <w:rsid w:val="00395A5E"/>
    <w:rsid w:val="003A31E8"/>
    <w:rsid w:val="003B6DB6"/>
    <w:rsid w:val="003C1A6F"/>
    <w:rsid w:val="003C1F15"/>
    <w:rsid w:val="003C47D1"/>
    <w:rsid w:val="003C6706"/>
    <w:rsid w:val="003D5E42"/>
    <w:rsid w:val="003E2212"/>
    <w:rsid w:val="003E254C"/>
    <w:rsid w:val="003E2869"/>
    <w:rsid w:val="003E45EE"/>
    <w:rsid w:val="003E5BEA"/>
    <w:rsid w:val="003E69D5"/>
    <w:rsid w:val="003E73BF"/>
    <w:rsid w:val="003F045B"/>
    <w:rsid w:val="003F3EDC"/>
    <w:rsid w:val="003F4CA7"/>
    <w:rsid w:val="00402365"/>
    <w:rsid w:val="0040274D"/>
    <w:rsid w:val="00403518"/>
    <w:rsid w:val="00407284"/>
    <w:rsid w:val="00407B48"/>
    <w:rsid w:val="00414174"/>
    <w:rsid w:val="00414C7C"/>
    <w:rsid w:val="004152DE"/>
    <w:rsid w:val="004239BC"/>
    <w:rsid w:val="00424990"/>
    <w:rsid w:val="00430FD8"/>
    <w:rsid w:val="004332D4"/>
    <w:rsid w:val="00434073"/>
    <w:rsid w:val="00434F8F"/>
    <w:rsid w:val="00441952"/>
    <w:rsid w:val="004450F8"/>
    <w:rsid w:val="00451D92"/>
    <w:rsid w:val="004523ED"/>
    <w:rsid w:val="00452F0A"/>
    <w:rsid w:val="004542EF"/>
    <w:rsid w:val="004617A9"/>
    <w:rsid w:val="00470CDC"/>
    <w:rsid w:val="004719C3"/>
    <w:rsid w:val="00473D25"/>
    <w:rsid w:val="0047690D"/>
    <w:rsid w:val="004814C5"/>
    <w:rsid w:val="00484293"/>
    <w:rsid w:val="00485A9C"/>
    <w:rsid w:val="00485D05"/>
    <w:rsid w:val="00486519"/>
    <w:rsid w:val="00490B27"/>
    <w:rsid w:val="004958D2"/>
    <w:rsid w:val="00495D79"/>
    <w:rsid w:val="004974BA"/>
    <w:rsid w:val="004A481B"/>
    <w:rsid w:val="004A48C0"/>
    <w:rsid w:val="004A61FF"/>
    <w:rsid w:val="004B3FC8"/>
    <w:rsid w:val="004C6B99"/>
    <w:rsid w:val="004C6D3B"/>
    <w:rsid w:val="004D1FC5"/>
    <w:rsid w:val="004D2829"/>
    <w:rsid w:val="004D33D9"/>
    <w:rsid w:val="004D5500"/>
    <w:rsid w:val="004D660E"/>
    <w:rsid w:val="004E0D01"/>
    <w:rsid w:val="004E2A4F"/>
    <w:rsid w:val="004E4E86"/>
    <w:rsid w:val="004F45FC"/>
    <w:rsid w:val="004F4A97"/>
    <w:rsid w:val="004F5A0F"/>
    <w:rsid w:val="005002B7"/>
    <w:rsid w:val="00506AA4"/>
    <w:rsid w:val="005074E7"/>
    <w:rsid w:val="00507510"/>
    <w:rsid w:val="00511BDE"/>
    <w:rsid w:val="00512270"/>
    <w:rsid w:val="005143CC"/>
    <w:rsid w:val="005157AF"/>
    <w:rsid w:val="00523DCA"/>
    <w:rsid w:val="005301C9"/>
    <w:rsid w:val="00530F23"/>
    <w:rsid w:val="00534D72"/>
    <w:rsid w:val="0053544E"/>
    <w:rsid w:val="005377D9"/>
    <w:rsid w:val="00547CDD"/>
    <w:rsid w:val="00553EAB"/>
    <w:rsid w:val="00554B72"/>
    <w:rsid w:val="005558DD"/>
    <w:rsid w:val="00555A06"/>
    <w:rsid w:val="00556DD6"/>
    <w:rsid w:val="005611B1"/>
    <w:rsid w:val="00561F1E"/>
    <w:rsid w:val="005716B8"/>
    <w:rsid w:val="0058293A"/>
    <w:rsid w:val="005836C2"/>
    <w:rsid w:val="005860A1"/>
    <w:rsid w:val="00586374"/>
    <w:rsid w:val="005865D8"/>
    <w:rsid w:val="00587011"/>
    <w:rsid w:val="005943A0"/>
    <w:rsid w:val="0059687B"/>
    <w:rsid w:val="005A1A3D"/>
    <w:rsid w:val="005A341B"/>
    <w:rsid w:val="005A36B8"/>
    <w:rsid w:val="005A3C8A"/>
    <w:rsid w:val="005A4D4B"/>
    <w:rsid w:val="005A5050"/>
    <w:rsid w:val="005A7D42"/>
    <w:rsid w:val="005B1955"/>
    <w:rsid w:val="005B4C0D"/>
    <w:rsid w:val="005B644F"/>
    <w:rsid w:val="005B7C02"/>
    <w:rsid w:val="005C2885"/>
    <w:rsid w:val="005C34D8"/>
    <w:rsid w:val="005C5247"/>
    <w:rsid w:val="005D0226"/>
    <w:rsid w:val="005D0869"/>
    <w:rsid w:val="005D2DCA"/>
    <w:rsid w:val="005D3E37"/>
    <w:rsid w:val="005D6248"/>
    <w:rsid w:val="005E0330"/>
    <w:rsid w:val="005E0977"/>
    <w:rsid w:val="005E16E1"/>
    <w:rsid w:val="005E3028"/>
    <w:rsid w:val="005E4E4B"/>
    <w:rsid w:val="005E6462"/>
    <w:rsid w:val="005F2DD9"/>
    <w:rsid w:val="005F2FBB"/>
    <w:rsid w:val="005F4295"/>
    <w:rsid w:val="005F5D72"/>
    <w:rsid w:val="00601981"/>
    <w:rsid w:val="006022B2"/>
    <w:rsid w:val="006024CB"/>
    <w:rsid w:val="00602579"/>
    <w:rsid w:val="00604E3C"/>
    <w:rsid w:val="006053F9"/>
    <w:rsid w:val="006068BD"/>
    <w:rsid w:val="00617A1D"/>
    <w:rsid w:val="006217A5"/>
    <w:rsid w:val="0062381F"/>
    <w:rsid w:val="00623EF5"/>
    <w:rsid w:val="00625A3B"/>
    <w:rsid w:val="00625D11"/>
    <w:rsid w:val="0062709B"/>
    <w:rsid w:val="00627684"/>
    <w:rsid w:val="0063010B"/>
    <w:rsid w:val="006310B2"/>
    <w:rsid w:val="006311F0"/>
    <w:rsid w:val="0063134D"/>
    <w:rsid w:val="0063438A"/>
    <w:rsid w:val="006349AE"/>
    <w:rsid w:val="00635153"/>
    <w:rsid w:val="00637357"/>
    <w:rsid w:val="006418EB"/>
    <w:rsid w:val="00647B3B"/>
    <w:rsid w:val="006521BF"/>
    <w:rsid w:val="0066026A"/>
    <w:rsid w:val="00660663"/>
    <w:rsid w:val="00662AC4"/>
    <w:rsid w:val="00663283"/>
    <w:rsid w:val="006644DC"/>
    <w:rsid w:val="006736E1"/>
    <w:rsid w:val="00673F69"/>
    <w:rsid w:val="00674659"/>
    <w:rsid w:val="00675800"/>
    <w:rsid w:val="00675FC1"/>
    <w:rsid w:val="00681D92"/>
    <w:rsid w:val="0068620A"/>
    <w:rsid w:val="00686D8C"/>
    <w:rsid w:val="00687AA7"/>
    <w:rsid w:val="0069122F"/>
    <w:rsid w:val="00691CF5"/>
    <w:rsid w:val="00693907"/>
    <w:rsid w:val="006949FC"/>
    <w:rsid w:val="00694F18"/>
    <w:rsid w:val="006952B3"/>
    <w:rsid w:val="006A1BBD"/>
    <w:rsid w:val="006A2697"/>
    <w:rsid w:val="006A5D5D"/>
    <w:rsid w:val="006A622B"/>
    <w:rsid w:val="006B1D5E"/>
    <w:rsid w:val="006B4B81"/>
    <w:rsid w:val="006B571D"/>
    <w:rsid w:val="006B6F87"/>
    <w:rsid w:val="006B7A63"/>
    <w:rsid w:val="006C05BA"/>
    <w:rsid w:val="006C1046"/>
    <w:rsid w:val="006C1C31"/>
    <w:rsid w:val="006C7FA3"/>
    <w:rsid w:val="006D1CB6"/>
    <w:rsid w:val="006D3E92"/>
    <w:rsid w:val="006D7777"/>
    <w:rsid w:val="006E204F"/>
    <w:rsid w:val="006E5563"/>
    <w:rsid w:val="006E5A3B"/>
    <w:rsid w:val="006E7226"/>
    <w:rsid w:val="006F1BD3"/>
    <w:rsid w:val="006F4BCB"/>
    <w:rsid w:val="006F5D0F"/>
    <w:rsid w:val="006F6C54"/>
    <w:rsid w:val="00703CE7"/>
    <w:rsid w:val="00705B0F"/>
    <w:rsid w:val="00706433"/>
    <w:rsid w:val="00706AEA"/>
    <w:rsid w:val="00707751"/>
    <w:rsid w:val="00707FEF"/>
    <w:rsid w:val="007102D4"/>
    <w:rsid w:val="00710E3A"/>
    <w:rsid w:val="00711DB4"/>
    <w:rsid w:val="0071319F"/>
    <w:rsid w:val="0071535F"/>
    <w:rsid w:val="007202E4"/>
    <w:rsid w:val="00720DB8"/>
    <w:rsid w:val="00721121"/>
    <w:rsid w:val="0072213B"/>
    <w:rsid w:val="00723203"/>
    <w:rsid w:val="00724071"/>
    <w:rsid w:val="007249DA"/>
    <w:rsid w:val="007258B3"/>
    <w:rsid w:val="00725D03"/>
    <w:rsid w:val="007267BA"/>
    <w:rsid w:val="00726AA1"/>
    <w:rsid w:val="00732726"/>
    <w:rsid w:val="00732E86"/>
    <w:rsid w:val="00737345"/>
    <w:rsid w:val="00737407"/>
    <w:rsid w:val="007415F0"/>
    <w:rsid w:val="00741799"/>
    <w:rsid w:val="00741D78"/>
    <w:rsid w:val="00742E32"/>
    <w:rsid w:val="007438E0"/>
    <w:rsid w:val="00747D06"/>
    <w:rsid w:val="0075419C"/>
    <w:rsid w:val="007577BD"/>
    <w:rsid w:val="0076445F"/>
    <w:rsid w:val="007654A6"/>
    <w:rsid w:val="0076696F"/>
    <w:rsid w:val="007712CE"/>
    <w:rsid w:val="0077154C"/>
    <w:rsid w:val="00771F50"/>
    <w:rsid w:val="0077363A"/>
    <w:rsid w:val="00774F47"/>
    <w:rsid w:val="007768C5"/>
    <w:rsid w:val="007769BD"/>
    <w:rsid w:val="007802FE"/>
    <w:rsid w:val="007803B6"/>
    <w:rsid w:val="00782C14"/>
    <w:rsid w:val="00790EBF"/>
    <w:rsid w:val="007A061A"/>
    <w:rsid w:val="007A2EA7"/>
    <w:rsid w:val="007A3DD2"/>
    <w:rsid w:val="007B16B9"/>
    <w:rsid w:val="007B1D5B"/>
    <w:rsid w:val="007B45FD"/>
    <w:rsid w:val="007B47D2"/>
    <w:rsid w:val="007B77E2"/>
    <w:rsid w:val="007C5995"/>
    <w:rsid w:val="007C7BBB"/>
    <w:rsid w:val="007D172C"/>
    <w:rsid w:val="007D3A46"/>
    <w:rsid w:val="007D7FFA"/>
    <w:rsid w:val="007E11B8"/>
    <w:rsid w:val="007E5183"/>
    <w:rsid w:val="007E7715"/>
    <w:rsid w:val="007F35E2"/>
    <w:rsid w:val="007F3C49"/>
    <w:rsid w:val="007F55C9"/>
    <w:rsid w:val="007F56ED"/>
    <w:rsid w:val="007F7A3E"/>
    <w:rsid w:val="00800CED"/>
    <w:rsid w:val="00803460"/>
    <w:rsid w:val="008068BB"/>
    <w:rsid w:val="00806D19"/>
    <w:rsid w:val="0082038B"/>
    <w:rsid w:val="00821417"/>
    <w:rsid w:val="00821A2D"/>
    <w:rsid w:val="008272F3"/>
    <w:rsid w:val="00833393"/>
    <w:rsid w:val="00833B1A"/>
    <w:rsid w:val="00836D02"/>
    <w:rsid w:val="00840275"/>
    <w:rsid w:val="008418BB"/>
    <w:rsid w:val="00841B37"/>
    <w:rsid w:val="00851504"/>
    <w:rsid w:val="00854241"/>
    <w:rsid w:val="00855C7D"/>
    <w:rsid w:val="00864BED"/>
    <w:rsid w:val="0086623A"/>
    <w:rsid w:val="00866A91"/>
    <w:rsid w:val="0087341C"/>
    <w:rsid w:val="00875103"/>
    <w:rsid w:val="008757C6"/>
    <w:rsid w:val="0088106A"/>
    <w:rsid w:val="00881D3A"/>
    <w:rsid w:val="00885981"/>
    <w:rsid w:val="00894034"/>
    <w:rsid w:val="00895308"/>
    <w:rsid w:val="00895626"/>
    <w:rsid w:val="00896311"/>
    <w:rsid w:val="00897AE0"/>
    <w:rsid w:val="008A207D"/>
    <w:rsid w:val="008A3F7D"/>
    <w:rsid w:val="008A4A6A"/>
    <w:rsid w:val="008A5C57"/>
    <w:rsid w:val="008B0E1D"/>
    <w:rsid w:val="008B1964"/>
    <w:rsid w:val="008B4954"/>
    <w:rsid w:val="008B603B"/>
    <w:rsid w:val="008B6464"/>
    <w:rsid w:val="008D0539"/>
    <w:rsid w:val="008D0E1B"/>
    <w:rsid w:val="008D331D"/>
    <w:rsid w:val="008D509D"/>
    <w:rsid w:val="008D6B28"/>
    <w:rsid w:val="008E2BDA"/>
    <w:rsid w:val="008F0E79"/>
    <w:rsid w:val="008F2836"/>
    <w:rsid w:val="008F3E76"/>
    <w:rsid w:val="008F3EBA"/>
    <w:rsid w:val="009006AC"/>
    <w:rsid w:val="00901115"/>
    <w:rsid w:val="00904498"/>
    <w:rsid w:val="009066E1"/>
    <w:rsid w:val="0091068C"/>
    <w:rsid w:val="00913D79"/>
    <w:rsid w:val="00914AC0"/>
    <w:rsid w:val="00915728"/>
    <w:rsid w:val="00926BE5"/>
    <w:rsid w:val="009330A9"/>
    <w:rsid w:val="00935C29"/>
    <w:rsid w:val="00936697"/>
    <w:rsid w:val="00937523"/>
    <w:rsid w:val="009439F2"/>
    <w:rsid w:val="009469F9"/>
    <w:rsid w:val="00950BC2"/>
    <w:rsid w:val="00951760"/>
    <w:rsid w:val="00952AC5"/>
    <w:rsid w:val="00956DFB"/>
    <w:rsid w:val="00960837"/>
    <w:rsid w:val="00965085"/>
    <w:rsid w:val="009761F5"/>
    <w:rsid w:val="00976519"/>
    <w:rsid w:val="00980C21"/>
    <w:rsid w:val="00981B66"/>
    <w:rsid w:val="00981ED9"/>
    <w:rsid w:val="009935B4"/>
    <w:rsid w:val="009936CE"/>
    <w:rsid w:val="00995AAD"/>
    <w:rsid w:val="00996E60"/>
    <w:rsid w:val="009A07D3"/>
    <w:rsid w:val="009A3F6C"/>
    <w:rsid w:val="009A45F6"/>
    <w:rsid w:val="009A46CE"/>
    <w:rsid w:val="009A73D2"/>
    <w:rsid w:val="009B14D5"/>
    <w:rsid w:val="009B2EC3"/>
    <w:rsid w:val="009B4BE1"/>
    <w:rsid w:val="009B4F0F"/>
    <w:rsid w:val="009B62F9"/>
    <w:rsid w:val="009C0D4C"/>
    <w:rsid w:val="009C19E8"/>
    <w:rsid w:val="009C1C71"/>
    <w:rsid w:val="009C3B26"/>
    <w:rsid w:val="009C5631"/>
    <w:rsid w:val="009D152C"/>
    <w:rsid w:val="009D798C"/>
    <w:rsid w:val="009E62B8"/>
    <w:rsid w:val="009E6C23"/>
    <w:rsid w:val="009E7B1A"/>
    <w:rsid w:val="009F0F67"/>
    <w:rsid w:val="009F22E4"/>
    <w:rsid w:val="00A01022"/>
    <w:rsid w:val="00A143D3"/>
    <w:rsid w:val="00A14857"/>
    <w:rsid w:val="00A149BB"/>
    <w:rsid w:val="00A21CDA"/>
    <w:rsid w:val="00A22004"/>
    <w:rsid w:val="00A228DF"/>
    <w:rsid w:val="00A2295E"/>
    <w:rsid w:val="00A252CA"/>
    <w:rsid w:val="00A27C31"/>
    <w:rsid w:val="00A30124"/>
    <w:rsid w:val="00A314AA"/>
    <w:rsid w:val="00A31BE6"/>
    <w:rsid w:val="00A34570"/>
    <w:rsid w:val="00A34AF3"/>
    <w:rsid w:val="00A436F6"/>
    <w:rsid w:val="00A448A6"/>
    <w:rsid w:val="00A516DA"/>
    <w:rsid w:val="00A54639"/>
    <w:rsid w:val="00A54E11"/>
    <w:rsid w:val="00A56112"/>
    <w:rsid w:val="00A56348"/>
    <w:rsid w:val="00A56574"/>
    <w:rsid w:val="00A619B3"/>
    <w:rsid w:val="00A66DEA"/>
    <w:rsid w:val="00A7084E"/>
    <w:rsid w:val="00A746FF"/>
    <w:rsid w:val="00A77232"/>
    <w:rsid w:val="00A77E83"/>
    <w:rsid w:val="00A80F65"/>
    <w:rsid w:val="00A81358"/>
    <w:rsid w:val="00A839F6"/>
    <w:rsid w:val="00A843C3"/>
    <w:rsid w:val="00A87FD4"/>
    <w:rsid w:val="00A910A8"/>
    <w:rsid w:val="00A91135"/>
    <w:rsid w:val="00A9738A"/>
    <w:rsid w:val="00AA2F1B"/>
    <w:rsid w:val="00AA2F60"/>
    <w:rsid w:val="00AA7673"/>
    <w:rsid w:val="00AA7A9C"/>
    <w:rsid w:val="00AA7C4C"/>
    <w:rsid w:val="00AB263B"/>
    <w:rsid w:val="00AB36B0"/>
    <w:rsid w:val="00AB52B4"/>
    <w:rsid w:val="00AB562A"/>
    <w:rsid w:val="00AB5A58"/>
    <w:rsid w:val="00AB5A9C"/>
    <w:rsid w:val="00AC0FBB"/>
    <w:rsid w:val="00AC5DE6"/>
    <w:rsid w:val="00AC645D"/>
    <w:rsid w:val="00AC74EE"/>
    <w:rsid w:val="00AD0343"/>
    <w:rsid w:val="00AD0A1B"/>
    <w:rsid w:val="00AD2F9C"/>
    <w:rsid w:val="00AD5C9C"/>
    <w:rsid w:val="00AE1A5D"/>
    <w:rsid w:val="00AE2174"/>
    <w:rsid w:val="00AE2C9C"/>
    <w:rsid w:val="00AE397D"/>
    <w:rsid w:val="00AE3D36"/>
    <w:rsid w:val="00AE432B"/>
    <w:rsid w:val="00AE4E99"/>
    <w:rsid w:val="00AF261B"/>
    <w:rsid w:val="00AF4B49"/>
    <w:rsid w:val="00AF5A7A"/>
    <w:rsid w:val="00B00858"/>
    <w:rsid w:val="00B01220"/>
    <w:rsid w:val="00B0278F"/>
    <w:rsid w:val="00B035B6"/>
    <w:rsid w:val="00B0380B"/>
    <w:rsid w:val="00B05883"/>
    <w:rsid w:val="00B05D57"/>
    <w:rsid w:val="00B16C88"/>
    <w:rsid w:val="00B16CF6"/>
    <w:rsid w:val="00B17882"/>
    <w:rsid w:val="00B20451"/>
    <w:rsid w:val="00B21B76"/>
    <w:rsid w:val="00B22525"/>
    <w:rsid w:val="00B31362"/>
    <w:rsid w:val="00B341B1"/>
    <w:rsid w:val="00B353FC"/>
    <w:rsid w:val="00B4021C"/>
    <w:rsid w:val="00B40440"/>
    <w:rsid w:val="00B414D8"/>
    <w:rsid w:val="00B41F01"/>
    <w:rsid w:val="00B436AA"/>
    <w:rsid w:val="00B43D8B"/>
    <w:rsid w:val="00B446DE"/>
    <w:rsid w:val="00B45355"/>
    <w:rsid w:val="00B45DD6"/>
    <w:rsid w:val="00B50608"/>
    <w:rsid w:val="00B527FB"/>
    <w:rsid w:val="00B5774A"/>
    <w:rsid w:val="00B61492"/>
    <w:rsid w:val="00B62322"/>
    <w:rsid w:val="00B64868"/>
    <w:rsid w:val="00B67C14"/>
    <w:rsid w:val="00B71B8D"/>
    <w:rsid w:val="00B72284"/>
    <w:rsid w:val="00B73FB5"/>
    <w:rsid w:val="00B742FC"/>
    <w:rsid w:val="00B7493B"/>
    <w:rsid w:val="00B75D89"/>
    <w:rsid w:val="00B7714C"/>
    <w:rsid w:val="00B81DE6"/>
    <w:rsid w:val="00B844AD"/>
    <w:rsid w:val="00B8616E"/>
    <w:rsid w:val="00B86DCE"/>
    <w:rsid w:val="00B874D7"/>
    <w:rsid w:val="00B917D7"/>
    <w:rsid w:val="00BA36A5"/>
    <w:rsid w:val="00BA3909"/>
    <w:rsid w:val="00BB220B"/>
    <w:rsid w:val="00BB256A"/>
    <w:rsid w:val="00BB44D2"/>
    <w:rsid w:val="00BB55BE"/>
    <w:rsid w:val="00BB5BE6"/>
    <w:rsid w:val="00BC143F"/>
    <w:rsid w:val="00BC2447"/>
    <w:rsid w:val="00BC4000"/>
    <w:rsid w:val="00BC5586"/>
    <w:rsid w:val="00BC66B9"/>
    <w:rsid w:val="00BC7434"/>
    <w:rsid w:val="00BD120E"/>
    <w:rsid w:val="00BD21BB"/>
    <w:rsid w:val="00BD7F32"/>
    <w:rsid w:val="00BE05D7"/>
    <w:rsid w:val="00BE0A0E"/>
    <w:rsid w:val="00BE2D81"/>
    <w:rsid w:val="00BE2EF6"/>
    <w:rsid w:val="00BE3731"/>
    <w:rsid w:val="00BE4435"/>
    <w:rsid w:val="00BE6B19"/>
    <w:rsid w:val="00BE7166"/>
    <w:rsid w:val="00BE71FE"/>
    <w:rsid w:val="00BF1F3F"/>
    <w:rsid w:val="00BF2F73"/>
    <w:rsid w:val="00BF471D"/>
    <w:rsid w:val="00BF7964"/>
    <w:rsid w:val="00C034E1"/>
    <w:rsid w:val="00C05DA5"/>
    <w:rsid w:val="00C06C53"/>
    <w:rsid w:val="00C12819"/>
    <w:rsid w:val="00C13C13"/>
    <w:rsid w:val="00C142E7"/>
    <w:rsid w:val="00C14A16"/>
    <w:rsid w:val="00C150D7"/>
    <w:rsid w:val="00C16665"/>
    <w:rsid w:val="00C20442"/>
    <w:rsid w:val="00C214D4"/>
    <w:rsid w:val="00C23E3A"/>
    <w:rsid w:val="00C246C3"/>
    <w:rsid w:val="00C27058"/>
    <w:rsid w:val="00C30C92"/>
    <w:rsid w:val="00C334B9"/>
    <w:rsid w:val="00C34C45"/>
    <w:rsid w:val="00C37690"/>
    <w:rsid w:val="00C419E0"/>
    <w:rsid w:val="00C45ECA"/>
    <w:rsid w:val="00C4716F"/>
    <w:rsid w:val="00C513AC"/>
    <w:rsid w:val="00C6095A"/>
    <w:rsid w:val="00C639A2"/>
    <w:rsid w:val="00C655C3"/>
    <w:rsid w:val="00C65657"/>
    <w:rsid w:val="00C662FC"/>
    <w:rsid w:val="00C739F1"/>
    <w:rsid w:val="00C76ED5"/>
    <w:rsid w:val="00C7754F"/>
    <w:rsid w:val="00C8052E"/>
    <w:rsid w:val="00C828EA"/>
    <w:rsid w:val="00C859E5"/>
    <w:rsid w:val="00C861C7"/>
    <w:rsid w:val="00C9059D"/>
    <w:rsid w:val="00C93C0C"/>
    <w:rsid w:val="00C9760F"/>
    <w:rsid w:val="00CA039F"/>
    <w:rsid w:val="00CA230F"/>
    <w:rsid w:val="00CA271F"/>
    <w:rsid w:val="00CA3956"/>
    <w:rsid w:val="00CA3EA3"/>
    <w:rsid w:val="00CA4F9F"/>
    <w:rsid w:val="00CA5AD8"/>
    <w:rsid w:val="00CA760A"/>
    <w:rsid w:val="00CB02D7"/>
    <w:rsid w:val="00CB1FDF"/>
    <w:rsid w:val="00CB207B"/>
    <w:rsid w:val="00CB262E"/>
    <w:rsid w:val="00CB29AA"/>
    <w:rsid w:val="00CB2DF9"/>
    <w:rsid w:val="00CB3CB4"/>
    <w:rsid w:val="00CB6CB5"/>
    <w:rsid w:val="00CC01B3"/>
    <w:rsid w:val="00CC515D"/>
    <w:rsid w:val="00CC51F5"/>
    <w:rsid w:val="00CC5D63"/>
    <w:rsid w:val="00CC6AAA"/>
    <w:rsid w:val="00CC6B9F"/>
    <w:rsid w:val="00CD129B"/>
    <w:rsid w:val="00CD6D39"/>
    <w:rsid w:val="00CE0997"/>
    <w:rsid w:val="00CE15EF"/>
    <w:rsid w:val="00CE17BF"/>
    <w:rsid w:val="00CE49A7"/>
    <w:rsid w:val="00CE5EDB"/>
    <w:rsid w:val="00CE6B56"/>
    <w:rsid w:val="00CF4198"/>
    <w:rsid w:val="00CF4F2D"/>
    <w:rsid w:val="00CF5D1B"/>
    <w:rsid w:val="00D014CE"/>
    <w:rsid w:val="00D0361B"/>
    <w:rsid w:val="00D04ED9"/>
    <w:rsid w:val="00D05629"/>
    <w:rsid w:val="00D10690"/>
    <w:rsid w:val="00D11ED0"/>
    <w:rsid w:val="00D129E3"/>
    <w:rsid w:val="00D13619"/>
    <w:rsid w:val="00D1693F"/>
    <w:rsid w:val="00D16E6A"/>
    <w:rsid w:val="00D22550"/>
    <w:rsid w:val="00D22FA9"/>
    <w:rsid w:val="00D23131"/>
    <w:rsid w:val="00D30299"/>
    <w:rsid w:val="00D30DBC"/>
    <w:rsid w:val="00D324A0"/>
    <w:rsid w:val="00D371A8"/>
    <w:rsid w:val="00D45471"/>
    <w:rsid w:val="00D45938"/>
    <w:rsid w:val="00D47229"/>
    <w:rsid w:val="00D52BDC"/>
    <w:rsid w:val="00D6260F"/>
    <w:rsid w:val="00D62F14"/>
    <w:rsid w:val="00D66116"/>
    <w:rsid w:val="00D669AA"/>
    <w:rsid w:val="00D7022F"/>
    <w:rsid w:val="00D70349"/>
    <w:rsid w:val="00D71218"/>
    <w:rsid w:val="00D72545"/>
    <w:rsid w:val="00D74A8A"/>
    <w:rsid w:val="00D750D1"/>
    <w:rsid w:val="00D81C17"/>
    <w:rsid w:val="00D82C24"/>
    <w:rsid w:val="00D872D2"/>
    <w:rsid w:val="00D91141"/>
    <w:rsid w:val="00D9195E"/>
    <w:rsid w:val="00DA1C96"/>
    <w:rsid w:val="00DA347D"/>
    <w:rsid w:val="00DB25C3"/>
    <w:rsid w:val="00DB7E3E"/>
    <w:rsid w:val="00DC0633"/>
    <w:rsid w:val="00DC59C1"/>
    <w:rsid w:val="00DC7310"/>
    <w:rsid w:val="00DD6BEC"/>
    <w:rsid w:val="00DE063B"/>
    <w:rsid w:val="00DE2006"/>
    <w:rsid w:val="00DE65DC"/>
    <w:rsid w:val="00DE7D7F"/>
    <w:rsid w:val="00DF2A55"/>
    <w:rsid w:val="00DF3531"/>
    <w:rsid w:val="00E041E9"/>
    <w:rsid w:val="00E05C95"/>
    <w:rsid w:val="00E06117"/>
    <w:rsid w:val="00E103F6"/>
    <w:rsid w:val="00E11BB4"/>
    <w:rsid w:val="00E12D9A"/>
    <w:rsid w:val="00E15D36"/>
    <w:rsid w:val="00E1758D"/>
    <w:rsid w:val="00E2113F"/>
    <w:rsid w:val="00E3168E"/>
    <w:rsid w:val="00E323BB"/>
    <w:rsid w:val="00E40D7C"/>
    <w:rsid w:val="00E41071"/>
    <w:rsid w:val="00E41634"/>
    <w:rsid w:val="00E423D1"/>
    <w:rsid w:val="00E44A37"/>
    <w:rsid w:val="00E44BCF"/>
    <w:rsid w:val="00E461C3"/>
    <w:rsid w:val="00E46589"/>
    <w:rsid w:val="00E556E5"/>
    <w:rsid w:val="00E55E64"/>
    <w:rsid w:val="00E5703B"/>
    <w:rsid w:val="00E6256F"/>
    <w:rsid w:val="00E62FB5"/>
    <w:rsid w:val="00E70CB1"/>
    <w:rsid w:val="00E73DBF"/>
    <w:rsid w:val="00E76DF8"/>
    <w:rsid w:val="00E83FAD"/>
    <w:rsid w:val="00E85E6C"/>
    <w:rsid w:val="00E86771"/>
    <w:rsid w:val="00E86E8A"/>
    <w:rsid w:val="00E90303"/>
    <w:rsid w:val="00E9167B"/>
    <w:rsid w:val="00E927D9"/>
    <w:rsid w:val="00EA495A"/>
    <w:rsid w:val="00EB1133"/>
    <w:rsid w:val="00EB1E1E"/>
    <w:rsid w:val="00EB278B"/>
    <w:rsid w:val="00EB29F0"/>
    <w:rsid w:val="00EB32C8"/>
    <w:rsid w:val="00EB74AE"/>
    <w:rsid w:val="00EC0774"/>
    <w:rsid w:val="00EC08FA"/>
    <w:rsid w:val="00EC616F"/>
    <w:rsid w:val="00EC7801"/>
    <w:rsid w:val="00ED5382"/>
    <w:rsid w:val="00ED6492"/>
    <w:rsid w:val="00ED7FF4"/>
    <w:rsid w:val="00EE637A"/>
    <w:rsid w:val="00EF0306"/>
    <w:rsid w:val="00EF0652"/>
    <w:rsid w:val="00EF0BC6"/>
    <w:rsid w:val="00F01F68"/>
    <w:rsid w:val="00F04052"/>
    <w:rsid w:val="00F05105"/>
    <w:rsid w:val="00F06054"/>
    <w:rsid w:val="00F06B56"/>
    <w:rsid w:val="00F11C03"/>
    <w:rsid w:val="00F12E92"/>
    <w:rsid w:val="00F169B2"/>
    <w:rsid w:val="00F2256E"/>
    <w:rsid w:val="00F27A13"/>
    <w:rsid w:val="00F31439"/>
    <w:rsid w:val="00F35796"/>
    <w:rsid w:val="00F36774"/>
    <w:rsid w:val="00F40C21"/>
    <w:rsid w:val="00F41CBE"/>
    <w:rsid w:val="00F433EF"/>
    <w:rsid w:val="00F43A62"/>
    <w:rsid w:val="00F46777"/>
    <w:rsid w:val="00F51581"/>
    <w:rsid w:val="00F52B5E"/>
    <w:rsid w:val="00F55914"/>
    <w:rsid w:val="00F56F7A"/>
    <w:rsid w:val="00F61B9A"/>
    <w:rsid w:val="00F65A8E"/>
    <w:rsid w:val="00F65FAE"/>
    <w:rsid w:val="00F66241"/>
    <w:rsid w:val="00F6669F"/>
    <w:rsid w:val="00F667FB"/>
    <w:rsid w:val="00F67763"/>
    <w:rsid w:val="00F716DC"/>
    <w:rsid w:val="00F742F0"/>
    <w:rsid w:val="00F863A6"/>
    <w:rsid w:val="00F86C2B"/>
    <w:rsid w:val="00F94633"/>
    <w:rsid w:val="00F9486B"/>
    <w:rsid w:val="00F96E71"/>
    <w:rsid w:val="00F97488"/>
    <w:rsid w:val="00FA0EFC"/>
    <w:rsid w:val="00FA1D7D"/>
    <w:rsid w:val="00FA586A"/>
    <w:rsid w:val="00FA7480"/>
    <w:rsid w:val="00FA7A5C"/>
    <w:rsid w:val="00FB731E"/>
    <w:rsid w:val="00FC189F"/>
    <w:rsid w:val="00FC251C"/>
    <w:rsid w:val="00FC6B71"/>
    <w:rsid w:val="00FE07D6"/>
    <w:rsid w:val="00FE087A"/>
    <w:rsid w:val="00FE34E9"/>
    <w:rsid w:val="00FE3FE0"/>
    <w:rsid w:val="00FE6B18"/>
    <w:rsid w:val="00FF0675"/>
    <w:rsid w:val="00FF1D9F"/>
    <w:rsid w:val="00FF3565"/>
    <w:rsid w:val="00FF363C"/>
    <w:rsid w:val="00FF42F5"/>
    <w:rsid w:val="00FF73E8"/>
    <w:rsid w:val="029F68E0"/>
    <w:rsid w:val="03894F16"/>
    <w:rsid w:val="04614009"/>
    <w:rsid w:val="06DA454D"/>
    <w:rsid w:val="085A71E5"/>
    <w:rsid w:val="0A41328E"/>
    <w:rsid w:val="0D5010E1"/>
    <w:rsid w:val="0E421ECC"/>
    <w:rsid w:val="0F5D4006"/>
    <w:rsid w:val="10283540"/>
    <w:rsid w:val="104D6E1D"/>
    <w:rsid w:val="137E5328"/>
    <w:rsid w:val="14CB202B"/>
    <w:rsid w:val="16260573"/>
    <w:rsid w:val="19C01285"/>
    <w:rsid w:val="225E09FF"/>
    <w:rsid w:val="22B2160E"/>
    <w:rsid w:val="257D0D5C"/>
    <w:rsid w:val="25890C08"/>
    <w:rsid w:val="25B32A98"/>
    <w:rsid w:val="26AA1688"/>
    <w:rsid w:val="26BB755F"/>
    <w:rsid w:val="2B7652C0"/>
    <w:rsid w:val="304A7533"/>
    <w:rsid w:val="30690331"/>
    <w:rsid w:val="310A33A2"/>
    <w:rsid w:val="341E784D"/>
    <w:rsid w:val="39CA598A"/>
    <w:rsid w:val="3A1E35A8"/>
    <w:rsid w:val="413B0E47"/>
    <w:rsid w:val="418F419D"/>
    <w:rsid w:val="495D19BE"/>
    <w:rsid w:val="4D8053A2"/>
    <w:rsid w:val="55296024"/>
    <w:rsid w:val="55C72A52"/>
    <w:rsid w:val="569321DC"/>
    <w:rsid w:val="56A9393F"/>
    <w:rsid w:val="56BE1D99"/>
    <w:rsid w:val="590D7AE9"/>
    <w:rsid w:val="596B1802"/>
    <w:rsid w:val="59AC3AD1"/>
    <w:rsid w:val="5BAD5024"/>
    <w:rsid w:val="5EAC1B52"/>
    <w:rsid w:val="669C6B05"/>
    <w:rsid w:val="6773320D"/>
    <w:rsid w:val="680A7386"/>
    <w:rsid w:val="6901532E"/>
    <w:rsid w:val="69773EBB"/>
    <w:rsid w:val="69F33B09"/>
    <w:rsid w:val="6B3260DA"/>
    <w:rsid w:val="6EB8519B"/>
    <w:rsid w:val="6FBE4D21"/>
    <w:rsid w:val="70150C5E"/>
    <w:rsid w:val="70590718"/>
    <w:rsid w:val="70D601B4"/>
    <w:rsid w:val="711B6440"/>
    <w:rsid w:val="72605B51"/>
    <w:rsid w:val="75AD1147"/>
    <w:rsid w:val="75BB51C1"/>
    <w:rsid w:val="769E2319"/>
    <w:rsid w:val="76A428D2"/>
    <w:rsid w:val="78287EBC"/>
    <w:rsid w:val="7A0D74F1"/>
    <w:rsid w:val="7E0E55E6"/>
    <w:rsid w:val="7EC95F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C71E5"/>
  <w15:docId w15:val="{A531A7F0-F7B9-4935-BB31-1143EFBA4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ial" w:hAnsi="Arial"/>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unhideWhenUsed/>
    <w:qFormat/>
    <w:rPr>
      <w:sz w:val="21"/>
      <w:szCs w:val="21"/>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Char">
    <w:name w:val="页脚 Char"/>
    <w:uiPriority w:val="99"/>
    <w:qFormat/>
    <w:rPr>
      <w:rFonts w:ascii="Arial" w:hAnsi="Arial"/>
      <w:kern w:val="2"/>
      <w:sz w:val="18"/>
      <w:szCs w:val="18"/>
    </w:rPr>
  </w:style>
  <w:style w:type="paragraph" w:customStyle="1" w:styleId="Default">
    <w:name w:val="Default"/>
    <w:qFormat/>
    <w:pPr>
      <w:widowControl w:val="0"/>
      <w:autoSpaceDE w:val="0"/>
      <w:autoSpaceDN w:val="0"/>
      <w:adjustRightInd w:val="0"/>
    </w:pPr>
    <w:rPr>
      <w:rFonts w:ascii="黑体" w:eastAsia="黑体" w:cs="黑体"/>
      <w:color w:val="000000"/>
      <w:sz w:val="24"/>
      <w:szCs w:val="24"/>
    </w:rPr>
  </w:style>
  <w:style w:type="character" w:customStyle="1" w:styleId="a4">
    <w:name w:val="批注文字 字符"/>
    <w:basedOn w:val="a0"/>
    <w:link w:val="a3"/>
    <w:qFormat/>
    <w:rPr>
      <w:rFonts w:ascii="Arial" w:eastAsia="宋体" w:hAnsi="Arial" w:cs="Times New Roman"/>
      <w:sz w:val="24"/>
      <w:szCs w:val="24"/>
    </w:rPr>
  </w:style>
  <w:style w:type="character" w:customStyle="1" w:styleId="ac">
    <w:name w:val="批注主题 字符"/>
    <w:basedOn w:val="a4"/>
    <w:link w:val="ab"/>
    <w:uiPriority w:val="99"/>
    <w:semiHidden/>
    <w:qFormat/>
    <w:rPr>
      <w:rFonts w:ascii="Arial" w:eastAsia="宋体" w:hAnsi="Arial" w:cs="Times New Roman"/>
      <w:b/>
      <w:bCs/>
      <w:sz w:val="24"/>
      <w:szCs w:val="24"/>
    </w:rPr>
  </w:style>
  <w:style w:type="character" w:customStyle="1" w:styleId="a6">
    <w:name w:val="批注框文本 字符"/>
    <w:basedOn w:val="a0"/>
    <w:link w:val="a5"/>
    <w:uiPriority w:val="99"/>
    <w:semiHidden/>
    <w:qFormat/>
    <w:rPr>
      <w:rFonts w:ascii="Arial" w:eastAsia="宋体" w:hAnsi="Arial" w:cs="Times New Roman"/>
      <w:sz w:val="18"/>
      <w:szCs w:val="18"/>
    </w:rPr>
  </w:style>
  <w:style w:type="table" w:customStyle="1" w:styleId="1">
    <w:name w:val="网格型1"/>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List Paragraph"/>
    <w:basedOn w:val="a"/>
    <w:uiPriority w:val="34"/>
    <w:qFormat/>
    <w:pPr>
      <w:ind w:firstLineChars="200" w:firstLine="420"/>
    </w:pPr>
  </w:style>
  <w:style w:type="character" w:customStyle="1" w:styleId="highlight">
    <w:name w:val="highlight"/>
    <w:basedOn w:val="a0"/>
    <w:qFormat/>
  </w:style>
  <w:style w:type="paragraph" w:customStyle="1" w:styleId="10">
    <w:name w:val="修订1"/>
    <w:hidden/>
    <w:uiPriority w:val="99"/>
    <w:unhideWhenUsed/>
    <w:qFormat/>
    <w:rPr>
      <w:rFonts w:ascii="Arial" w:hAnsi="Arial"/>
      <w:kern w:val="2"/>
      <w:sz w:val="24"/>
      <w:szCs w:val="24"/>
    </w:rPr>
  </w:style>
  <w:style w:type="paragraph" w:customStyle="1" w:styleId="IBD">
    <w:name w:val="IBD正文"/>
    <w:link w:val="IBD0"/>
    <w:qFormat/>
    <w:pPr>
      <w:widowControl w:val="0"/>
      <w:spacing w:beforeLines="50" w:before="50" w:afterLines="50" w:after="50" w:line="360" w:lineRule="auto"/>
      <w:ind w:firstLineChars="200" w:firstLine="200"/>
      <w:jc w:val="both"/>
    </w:pPr>
    <w:rPr>
      <w:rFonts w:cstheme="minorBidi"/>
      <w:kern w:val="2"/>
      <w:sz w:val="24"/>
      <w:szCs w:val="24"/>
    </w:rPr>
  </w:style>
  <w:style w:type="character" w:customStyle="1" w:styleId="IBD0">
    <w:name w:val="IBD正文 字符"/>
    <w:basedOn w:val="a0"/>
    <w:link w:val="IBD"/>
    <w:qFormat/>
    <w:rPr>
      <w:rFonts w:cstheme="minorBidi"/>
      <w:kern w:val="2"/>
      <w:sz w:val="24"/>
      <w:szCs w:val="24"/>
    </w:rPr>
  </w:style>
  <w:style w:type="paragraph" w:customStyle="1" w:styleId="2">
    <w:name w:val="修订2"/>
    <w:hidden/>
    <w:uiPriority w:val="99"/>
    <w:unhideWhenUsed/>
    <w:qFormat/>
    <w:rPr>
      <w:rFonts w:ascii="Arial" w:hAnsi="Arial"/>
      <w:kern w:val="2"/>
      <w:sz w:val="24"/>
      <w:szCs w:val="24"/>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3">
    <w:name w:val="修订3"/>
    <w:hidden/>
    <w:uiPriority w:val="99"/>
    <w:unhideWhenUsed/>
    <w:qFormat/>
    <w:rPr>
      <w:rFonts w:ascii="Arial" w:hAnsi="Arial"/>
      <w:kern w:val="2"/>
      <w:sz w:val="24"/>
      <w:szCs w:val="24"/>
    </w:rPr>
  </w:style>
  <w:style w:type="character" w:customStyle="1" w:styleId="11">
    <w:name w:val="未处理的提及1"/>
    <w:basedOn w:val="a0"/>
    <w:uiPriority w:val="99"/>
    <w:semiHidden/>
    <w:unhideWhenUsed/>
    <w:qFormat/>
    <w:rPr>
      <w:color w:val="605E5C"/>
      <w:shd w:val="clear" w:color="auto" w:fill="E1DFDD"/>
    </w:rPr>
  </w:style>
  <w:style w:type="paragraph" w:styleId="af2">
    <w:name w:val="Revision"/>
    <w:hidden/>
    <w:uiPriority w:val="99"/>
    <w:unhideWhenUsed/>
    <w:rsid w:val="00451D92"/>
    <w:rPr>
      <w:rFonts w:ascii="Arial" w:hAnsi="Arial"/>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electedStyle="\APASixthEditionOfficeOnline.xsl" StyleName="APA"/>
</file>

<file path=customXml/itemProps1.xml><?xml version="1.0" encoding="utf-8"?>
<ds:datastoreItem xmlns:ds="http://schemas.openxmlformats.org/officeDocument/2006/customXml" ds:itemID="{AE82F9FB-B23A-4649-8A08-F6D1BF7414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113</Words>
  <Characters>648</Characters>
  <Application>Microsoft Office Word</Application>
  <DocSecurity>0</DocSecurity>
  <Lines>5</Lines>
  <Paragraphs>1</Paragraphs>
  <ScaleCrop>false</ScaleCrop>
  <Company>Microsoft</Company>
  <LinksUpToDate>false</LinksUpToDate>
  <CharactersWithSpaces>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黄敏龄</dc:creator>
  <cp:lastModifiedBy>Yang LI</cp:lastModifiedBy>
  <cp:revision>23</cp:revision>
  <cp:lastPrinted>2024-06-17T10:35:00Z</cp:lastPrinted>
  <dcterms:created xsi:type="dcterms:W3CDTF">2025-03-10T17:29:00Z</dcterms:created>
  <dcterms:modified xsi:type="dcterms:W3CDTF">2025-11-18T07:03:00Z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2052-12.1.22553.22553</vt:lpwstr>
  </property>
  <property fmtid="{D5CDD505-2E9C-101B-9397-08002B2CF9AE}" pid="3" name="ICV">
    <vt:lpwstr>15D22F791A654346A218516116899854</vt:lpwstr>
  </property>
  <property fmtid="{D5CDD505-2E9C-101B-9397-08002B2CF9AE}" pid="4" name="KSOTemplateDocerSaveRecord">
    <vt:lpwstr>eyJoZGlkIjoiNDBkMzZhYjg1MTA5NWQxZDBlZTkzNTdlNjQ1NThlNjAiLCJ1c2VySWQiOiIxOTk5NDQxOTYifQ==</vt:lpwstr>
  </property>
</Properties>
</file>