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26" w:rsidRPr="00BC6BED" w:rsidRDefault="003F6026" w:rsidP="003F6026">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2021-001</w:t>
      </w:r>
    </w:p>
    <w:p w:rsidR="000147EF" w:rsidRDefault="00EF7732"/>
    <w:p w:rsidR="003F6026" w:rsidRPr="006A3A4E" w:rsidRDefault="003F6026" w:rsidP="003F6026">
      <w:pPr>
        <w:spacing w:line="360" w:lineRule="auto"/>
        <w:jc w:val="center"/>
        <w:rPr>
          <w:rFonts w:ascii="仿宋" w:eastAsia="仿宋" w:hAnsi="仿宋"/>
          <w:b/>
          <w:sz w:val="36"/>
          <w:szCs w:val="36"/>
        </w:rPr>
      </w:pPr>
      <w:r w:rsidRPr="006A3A4E">
        <w:rPr>
          <w:rFonts w:ascii="仿宋" w:eastAsia="仿宋" w:hAnsi="仿宋" w:hint="eastAsia"/>
          <w:b/>
          <w:sz w:val="36"/>
          <w:szCs w:val="36"/>
        </w:rPr>
        <w:t>广东天亿马信息产业股份有限公司</w:t>
      </w:r>
    </w:p>
    <w:p w:rsidR="003F6026" w:rsidRPr="006A3A4E" w:rsidRDefault="003F6026" w:rsidP="003F6026">
      <w:pPr>
        <w:spacing w:afterLines="100" w:after="312" w:line="360" w:lineRule="auto"/>
        <w:jc w:val="center"/>
        <w:rPr>
          <w:rFonts w:ascii="仿宋" w:eastAsia="仿宋" w:hAnsi="仿宋"/>
          <w:b/>
          <w:sz w:val="36"/>
          <w:szCs w:val="36"/>
        </w:rPr>
      </w:pPr>
      <w:r w:rsidRPr="006A3A4E">
        <w:rPr>
          <w:rFonts w:ascii="仿宋" w:eastAsia="仿宋" w:hAnsi="仿宋" w:hint="eastAsia"/>
          <w:b/>
          <w:sz w:val="36"/>
          <w:szCs w:val="36"/>
        </w:rPr>
        <w:t>第二届董事会第二十三次会议决议公告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2BC1" w:rsidRPr="00BC6BED" w:rsidTr="009349E8">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22BC1" w:rsidRPr="00BC6BED" w:rsidRDefault="00522BC1" w:rsidP="00522BC1">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3F6026" w:rsidRDefault="003F6026"/>
    <w:p w:rsidR="00522BC1" w:rsidRPr="000F489E" w:rsidRDefault="00522BC1" w:rsidP="00554C64">
      <w:pPr>
        <w:spacing w:line="360" w:lineRule="auto"/>
        <w:outlineLvl w:val="0"/>
        <w:rPr>
          <w:rFonts w:ascii="仿宋" w:eastAsia="仿宋" w:hAnsi="仿宋"/>
          <w:b/>
          <w:color w:val="000000"/>
          <w:sz w:val="28"/>
        </w:rPr>
      </w:pPr>
      <w:r w:rsidRPr="000F489E">
        <w:rPr>
          <w:rFonts w:ascii="仿宋" w:eastAsia="仿宋" w:hAnsi="仿宋" w:hint="eastAsia"/>
          <w:b/>
          <w:color w:val="000000"/>
          <w:sz w:val="28"/>
        </w:rPr>
        <w:t>一、董事会会议召开情况</w:t>
      </w:r>
    </w:p>
    <w:p w:rsidR="000166E1" w:rsidRPr="00FE2128" w:rsidRDefault="001F491B" w:rsidP="001F491B">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广东天亿马信息产业股份有限公司（以下简称“公司”）于2021年11月2</w:t>
      </w:r>
      <w:r w:rsidR="009764B0">
        <w:rPr>
          <w:rFonts w:ascii="仿宋" w:eastAsia="仿宋" w:hAnsi="仿宋" w:hint="eastAsia"/>
          <w:color w:val="000000"/>
          <w:sz w:val="28"/>
        </w:rPr>
        <w:t>6</w:t>
      </w:r>
      <w:r>
        <w:rPr>
          <w:rFonts w:ascii="仿宋" w:eastAsia="仿宋" w:hAnsi="仿宋" w:hint="eastAsia"/>
          <w:color w:val="000000"/>
          <w:sz w:val="28"/>
        </w:rPr>
        <w:t>日在公司会议室以现场和通讯表决的方式</w:t>
      </w:r>
      <w:r w:rsidR="00755EC9">
        <w:rPr>
          <w:rFonts w:ascii="仿宋" w:eastAsia="仿宋" w:hAnsi="仿宋" w:hint="eastAsia"/>
          <w:color w:val="000000"/>
          <w:sz w:val="28"/>
        </w:rPr>
        <w:t>召开公司第二届董事会第二十</w:t>
      </w:r>
      <w:r w:rsidR="0093686D">
        <w:rPr>
          <w:rFonts w:ascii="仿宋" w:eastAsia="仿宋" w:hAnsi="仿宋" w:hint="eastAsia"/>
          <w:color w:val="000000"/>
          <w:sz w:val="28"/>
        </w:rPr>
        <w:t>三</w:t>
      </w:r>
      <w:r w:rsidR="00755EC9">
        <w:rPr>
          <w:rFonts w:ascii="仿宋" w:eastAsia="仿宋" w:hAnsi="仿宋" w:hint="eastAsia"/>
          <w:color w:val="000000"/>
          <w:sz w:val="28"/>
        </w:rPr>
        <w:t>次会议，此前公司于2021年11月23日以电子邮件</w:t>
      </w:r>
      <w:r w:rsidR="00755EC9" w:rsidRPr="00FE2128">
        <w:rPr>
          <w:rFonts w:ascii="仿宋" w:eastAsia="仿宋" w:hAnsi="仿宋" w:hint="eastAsia"/>
          <w:color w:val="000000"/>
          <w:sz w:val="28"/>
        </w:rPr>
        <w:t>形式向全体董事发出会议通知</w:t>
      </w:r>
      <w:r w:rsidRPr="00FE2128">
        <w:rPr>
          <w:rFonts w:ascii="仿宋" w:eastAsia="仿宋" w:hAnsi="仿宋" w:hint="eastAsia"/>
          <w:color w:val="000000"/>
          <w:sz w:val="28"/>
        </w:rPr>
        <w:t>。本次会议应参加表决董事8名，实际参加表决董事8名，其中董事长林明</w:t>
      </w:r>
      <w:r w:rsidR="00FE2128">
        <w:rPr>
          <w:rFonts w:ascii="仿宋" w:eastAsia="仿宋" w:hAnsi="仿宋" w:hint="eastAsia"/>
          <w:color w:val="000000"/>
          <w:sz w:val="28"/>
        </w:rPr>
        <w:t>玲女士、</w:t>
      </w:r>
      <w:r w:rsidR="00D62305">
        <w:rPr>
          <w:rFonts w:ascii="仿宋" w:eastAsia="仿宋" w:hAnsi="仿宋" w:hint="eastAsia"/>
          <w:color w:val="000000"/>
          <w:sz w:val="28"/>
        </w:rPr>
        <w:t>副董事长马学沛先生、</w:t>
      </w:r>
      <w:r w:rsidR="00FE2128">
        <w:rPr>
          <w:rFonts w:ascii="仿宋" w:eastAsia="仿宋" w:hAnsi="仿宋" w:hint="eastAsia"/>
          <w:color w:val="000000"/>
          <w:sz w:val="28"/>
        </w:rPr>
        <w:t>董事陈曼秋女士、李之佳先生，独立董事李业先生、刘波先生与</w:t>
      </w:r>
      <w:r w:rsidRPr="00FE2128">
        <w:rPr>
          <w:rFonts w:ascii="仿宋" w:eastAsia="仿宋" w:hAnsi="仿宋" w:hint="eastAsia"/>
          <w:color w:val="000000"/>
          <w:sz w:val="28"/>
        </w:rPr>
        <w:t>姚明安先生以通讯方式参与并行使表决权。</w:t>
      </w:r>
      <w:r w:rsidR="003A6D66" w:rsidRPr="00FE2128">
        <w:rPr>
          <w:rFonts w:ascii="仿宋" w:eastAsia="仿宋" w:hAnsi="仿宋" w:hint="eastAsia"/>
          <w:color w:val="000000"/>
          <w:sz w:val="28"/>
        </w:rPr>
        <w:t>公司监事、高级管理人员列席会议，会议由公司董事长林明玲女士召集并主持。</w:t>
      </w:r>
    </w:p>
    <w:p w:rsidR="001F491B" w:rsidRDefault="000166E1" w:rsidP="001F491B">
      <w:pPr>
        <w:spacing w:line="360" w:lineRule="auto"/>
        <w:ind w:firstLineChars="200" w:firstLine="560"/>
        <w:rPr>
          <w:rFonts w:ascii="仿宋" w:eastAsia="仿宋" w:hAnsi="仿宋"/>
          <w:color w:val="000000"/>
          <w:sz w:val="28"/>
        </w:rPr>
      </w:pPr>
      <w:r w:rsidRPr="00FE2128">
        <w:rPr>
          <w:rFonts w:ascii="仿宋" w:eastAsia="仿宋" w:hAnsi="仿宋" w:hint="eastAsia"/>
          <w:color w:val="000000"/>
          <w:sz w:val="28"/>
        </w:rPr>
        <w:t>本次董事会</w:t>
      </w:r>
      <w:r w:rsidR="003A6D66" w:rsidRPr="00FE2128">
        <w:rPr>
          <w:rFonts w:ascii="仿宋" w:eastAsia="仿宋" w:hAnsi="仿宋" w:hint="eastAsia"/>
          <w:color w:val="000000"/>
          <w:sz w:val="28"/>
        </w:rPr>
        <w:t>会议的召集、召开和表决程序符合</w:t>
      </w:r>
      <w:r w:rsidRPr="00FE2128">
        <w:rPr>
          <w:rFonts w:ascii="仿宋" w:eastAsia="仿宋" w:hAnsi="仿宋" w:hint="eastAsia"/>
          <w:color w:val="000000"/>
          <w:sz w:val="28"/>
        </w:rPr>
        <w:t>《中华人民共和国</w:t>
      </w:r>
      <w:r>
        <w:rPr>
          <w:rFonts w:ascii="仿宋" w:eastAsia="仿宋" w:hAnsi="仿宋" w:hint="eastAsia"/>
          <w:color w:val="000000"/>
          <w:sz w:val="28"/>
        </w:rPr>
        <w:t>公司法》《中华人民共和国证券法》等</w:t>
      </w:r>
      <w:r w:rsidR="003A6D66">
        <w:rPr>
          <w:rFonts w:ascii="仿宋" w:eastAsia="仿宋" w:hAnsi="仿宋" w:hint="eastAsia"/>
          <w:color w:val="000000"/>
          <w:sz w:val="28"/>
        </w:rPr>
        <w:t>法律、法规及《公司章程》</w:t>
      </w:r>
      <w:r w:rsidR="00CA590C">
        <w:rPr>
          <w:rFonts w:ascii="仿宋" w:eastAsia="仿宋" w:hAnsi="仿宋" w:hint="eastAsia"/>
          <w:color w:val="000000"/>
          <w:sz w:val="28"/>
        </w:rPr>
        <w:t>《公司董事会议事规则》</w:t>
      </w:r>
      <w:r w:rsidR="003A6D66">
        <w:rPr>
          <w:rFonts w:ascii="仿宋" w:eastAsia="仿宋" w:hAnsi="仿宋" w:hint="eastAsia"/>
          <w:color w:val="000000"/>
          <w:sz w:val="28"/>
        </w:rPr>
        <w:t>的规定。</w:t>
      </w:r>
    </w:p>
    <w:p w:rsidR="00554C64" w:rsidRPr="00554C64" w:rsidRDefault="00554C64" w:rsidP="00554C64">
      <w:pPr>
        <w:spacing w:line="360" w:lineRule="auto"/>
        <w:outlineLvl w:val="0"/>
        <w:rPr>
          <w:rFonts w:ascii="仿宋" w:eastAsia="仿宋" w:hAnsi="仿宋"/>
          <w:b/>
          <w:color w:val="000000"/>
          <w:sz w:val="28"/>
        </w:rPr>
      </w:pPr>
    </w:p>
    <w:p w:rsidR="000F5A40" w:rsidRPr="00551F58" w:rsidRDefault="00551F58" w:rsidP="00554C64">
      <w:pPr>
        <w:spacing w:line="360" w:lineRule="auto"/>
        <w:outlineLvl w:val="0"/>
        <w:rPr>
          <w:rFonts w:ascii="仿宋" w:eastAsia="仿宋" w:hAnsi="仿宋"/>
          <w:b/>
          <w:color w:val="000000"/>
          <w:sz w:val="28"/>
        </w:rPr>
      </w:pPr>
      <w:r w:rsidRPr="00551F58">
        <w:rPr>
          <w:rFonts w:ascii="仿宋" w:eastAsia="仿宋" w:hAnsi="仿宋" w:hint="eastAsia"/>
          <w:b/>
          <w:color w:val="000000"/>
          <w:sz w:val="28"/>
        </w:rPr>
        <w:t>二、董事会会议审议情况</w:t>
      </w:r>
    </w:p>
    <w:p w:rsidR="00551F58" w:rsidRDefault="00551F58" w:rsidP="00CA590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经全体与会董事认真审议，形成以下决议：</w:t>
      </w:r>
    </w:p>
    <w:p w:rsidR="00551F58" w:rsidRDefault="00551F58" w:rsidP="00554C64">
      <w:pPr>
        <w:spacing w:line="360" w:lineRule="auto"/>
        <w:outlineLvl w:val="1"/>
        <w:rPr>
          <w:rFonts w:ascii="仿宋" w:eastAsia="仿宋" w:hAnsi="仿宋"/>
          <w:color w:val="000000"/>
          <w:sz w:val="28"/>
        </w:rPr>
      </w:pPr>
      <w:r>
        <w:rPr>
          <w:rFonts w:ascii="仿宋" w:eastAsia="仿宋" w:hAnsi="仿宋" w:hint="eastAsia"/>
          <w:color w:val="000000"/>
          <w:sz w:val="28"/>
        </w:rPr>
        <w:t>（一）</w:t>
      </w:r>
      <w:r w:rsidR="00880BE6">
        <w:rPr>
          <w:rFonts w:ascii="仿宋" w:eastAsia="仿宋" w:hAnsi="仿宋" w:hint="eastAsia"/>
          <w:color w:val="000000"/>
          <w:sz w:val="28"/>
        </w:rPr>
        <w:t>会议以</w:t>
      </w:r>
      <w:r w:rsidR="004E4BEE" w:rsidRPr="004E4BEE">
        <w:rPr>
          <w:rFonts w:ascii="仿宋" w:eastAsia="仿宋" w:hAnsi="仿宋" w:hint="eastAsia"/>
          <w:color w:val="000000"/>
          <w:sz w:val="28"/>
        </w:rPr>
        <w:t>同意8票，反对0票，弃权0票</w:t>
      </w:r>
      <w:r w:rsidR="00DC3769">
        <w:rPr>
          <w:rFonts w:ascii="仿宋" w:eastAsia="仿宋" w:hAnsi="仿宋" w:hint="eastAsia"/>
          <w:color w:val="000000"/>
          <w:sz w:val="28"/>
        </w:rPr>
        <w:t>的表决结果</w:t>
      </w:r>
      <w:r>
        <w:rPr>
          <w:rFonts w:ascii="仿宋" w:eastAsia="仿宋" w:hAnsi="仿宋" w:hint="eastAsia"/>
          <w:color w:val="000000"/>
          <w:sz w:val="28"/>
        </w:rPr>
        <w:t>审议通过</w:t>
      </w:r>
      <w:r w:rsidRPr="00551F58">
        <w:rPr>
          <w:rFonts w:ascii="仿宋" w:eastAsia="仿宋" w:hAnsi="仿宋" w:hint="eastAsia"/>
          <w:color w:val="000000"/>
          <w:sz w:val="28"/>
        </w:rPr>
        <w:t>《关</w:t>
      </w:r>
      <w:r w:rsidRPr="00551F58">
        <w:rPr>
          <w:rFonts w:ascii="仿宋" w:eastAsia="仿宋" w:hAnsi="仿宋" w:hint="eastAsia"/>
          <w:color w:val="000000"/>
          <w:sz w:val="28"/>
        </w:rPr>
        <w:lastRenderedPageBreak/>
        <w:t>于开立募集资金专项账户并授权签订募集资金专户存储三方监管协议的议案》</w:t>
      </w:r>
      <w:r w:rsidR="009E5786">
        <w:rPr>
          <w:rFonts w:ascii="仿宋" w:eastAsia="仿宋" w:hAnsi="仿宋" w:hint="eastAsia"/>
          <w:color w:val="000000"/>
          <w:sz w:val="28"/>
        </w:rPr>
        <w:t>。</w:t>
      </w:r>
    </w:p>
    <w:p w:rsidR="007E2F72" w:rsidRDefault="0009369E" w:rsidP="007E2F72">
      <w:pPr>
        <w:spacing w:beforeLines="50" w:before="156" w:line="360" w:lineRule="auto"/>
        <w:ind w:firstLineChars="200" w:firstLine="560"/>
        <w:rPr>
          <w:rFonts w:ascii="仿宋" w:eastAsia="仿宋" w:hAnsi="仿宋"/>
          <w:sz w:val="28"/>
        </w:rPr>
      </w:pPr>
      <w:r>
        <w:rPr>
          <w:rFonts w:ascii="仿宋" w:eastAsia="仿宋" w:hAnsi="仿宋" w:hint="eastAsia"/>
          <w:sz w:val="28"/>
        </w:rPr>
        <w:t>为规范公司</w:t>
      </w:r>
      <w:r w:rsidR="00A04CB5">
        <w:rPr>
          <w:rFonts w:ascii="仿宋" w:eastAsia="仿宋" w:hAnsi="仿宋" w:hint="eastAsia"/>
          <w:sz w:val="28"/>
        </w:rPr>
        <w:t>募集</w:t>
      </w:r>
      <w:r>
        <w:rPr>
          <w:rFonts w:ascii="仿宋" w:eastAsia="仿宋" w:hAnsi="仿宋" w:hint="eastAsia"/>
          <w:sz w:val="28"/>
        </w:rPr>
        <w:t>资金管理，保护投资者权益，</w:t>
      </w:r>
      <w:r w:rsidR="007E2F72">
        <w:rPr>
          <w:rFonts w:ascii="仿宋" w:eastAsia="仿宋" w:hAnsi="仿宋" w:hint="eastAsia"/>
          <w:sz w:val="28"/>
        </w:rPr>
        <w:t>根据中国证券监督管理委员会（以下简称“证监会”）《上市公司监管指引第2号——上市公司募集资金管理和使用的监管要求》《深圳证券交易所创业板股票上市规则》《深圳证券交易所创业板上市公司规范运作指引》等有关法律法规、规范性文件的规定，公司设立募集资金专项账户</w:t>
      </w:r>
      <w:r w:rsidR="00283DFE">
        <w:rPr>
          <w:rFonts w:ascii="仿宋" w:eastAsia="仿宋" w:hAnsi="仿宋" w:hint="eastAsia"/>
          <w:sz w:val="28"/>
        </w:rPr>
        <w:t>及</w:t>
      </w:r>
      <w:r w:rsidR="007E2F72">
        <w:rPr>
          <w:rFonts w:ascii="仿宋" w:eastAsia="仿宋" w:hAnsi="仿宋" w:hint="eastAsia"/>
          <w:sz w:val="28"/>
        </w:rPr>
        <w:t>签订《募集资金三方监管协议》，并授权公司董事长或其授权的指定人员负责办理签署《募集资金三方监管协议》等具体事宜。</w:t>
      </w:r>
    </w:p>
    <w:p w:rsidR="004C53BD" w:rsidRDefault="004C53BD" w:rsidP="004C53BD">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具体内容详见公司同日披露于巨潮资讯网（www.cninfo.com.cn）</w:t>
      </w:r>
      <w:r w:rsidR="008D4300">
        <w:rPr>
          <w:rFonts w:ascii="仿宋" w:eastAsia="仿宋" w:hAnsi="仿宋" w:hint="eastAsia"/>
          <w:color w:val="000000"/>
          <w:sz w:val="28"/>
        </w:rPr>
        <w:t>及刊登在《证券时报》《中国证券报》《上海证券报》《证券日报》等法定信息披露媒体</w:t>
      </w:r>
      <w:r>
        <w:rPr>
          <w:rFonts w:ascii="仿宋" w:eastAsia="仿宋" w:hAnsi="仿宋" w:hint="eastAsia"/>
          <w:color w:val="000000"/>
          <w:sz w:val="28"/>
        </w:rPr>
        <w:t>的</w:t>
      </w:r>
      <w:r w:rsidRPr="003462C8">
        <w:rPr>
          <w:rFonts w:ascii="仿宋" w:eastAsia="仿宋" w:hAnsi="仿宋" w:hint="eastAsia"/>
          <w:color w:val="000000"/>
          <w:sz w:val="28"/>
        </w:rPr>
        <w:t>《广东天亿马信息产业股份有限公司关于签订募集资金三方监管协议的公告》（公告编号：2021-</w:t>
      </w:r>
      <w:r w:rsidR="003462C8">
        <w:rPr>
          <w:rFonts w:ascii="仿宋" w:eastAsia="仿宋" w:hAnsi="仿宋" w:hint="eastAsia"/>
          <w:color w:val="000000"/>
          <w:sz w:val="28"/>
        </w:rPr>
        <w:t>003</w:t>
      </w:r>
      <w:r w:rsidRPr="003462C8">
        <w:rPr>
          <w:rFonts w:ascii="仿宋" w:eastAsia="仿宋" w:hAnsi="仿宋" w:hint="eastAsia"/>
          <w:color w:val="000000"/>
          <w:sz w:val="28"/>
        </w:rPr>
        <w:t>）。</w:t>
      </w:r>
    </w:p>
    <w:p w:rsidR="004C53BD" w:rsidRPr="004C53BD" w:rsidRDefault="004C53BD" w:rsidP="00F33CEF">
      <w:pPr>
        <w:spacing w:line="360" w:lineRule="auto"/>
        <w:ind w:firstLineChars="200" w:firstLine="560"/>
        <w:rPr>
          <w:rFonts w:ascii="仿宋" w:eastAsia="仿宋" w:hAnsi="仿宋"/>
          <w:color w:val="000000"/>
          <w:sz w:val="28"/>
        </w:rPr>
      </w:pPr>
    </w:p>
    <w:p w:rsidR="005F6136" w:rsidRDefault="005F6136" w:rsidP="00554C64">
      <w:pPr>
        <w:spacing w:line="360" w:lineRule="auto"/>
        <w:outlineLvl w:val="1"/>
        <w:rPr>
          <w:rFonts w:ascii="仿宋" w:eastAsia="仿宋" w:hAnsi="仿宋"/>
          <w:color w:val="000000"/>
          <w:sz w:val="28"/>
        </w:rPr>
      </w:pPr>
      <w:r>
        <w:rPr>
          <w:rFonts w:ascii="仿宋" w:eastAsia="仿宋" w:hAnsi="仿宋" w:hint="eastAsia"/>
          <w:color w:val="000000"/>
          <w:sz w:val="28"/>
        </w:rPr>
        <w:t>（二）</w:t>
      </w:r>
      <w:r w:rsidR="004E4BEE">
        <w:rPr>
          <w:rFonts w:ascii="仿宋" w:eastAsia="仿宋" w:hAnsi="仿宋" w:hint="eastAsia"/>
          <w:color w:val="000000"/>
          <w:sz w:val="28"/>
        </w:rPr>
        <w:t>会议以</w:t>
      </w:r>
      <w:r w:rsidR="004E4BEE" w:rsidRPr="004E4BEE">
        <w:rPr>
          <w:rFonts w:ascii="仿宋" w:eastAsia="仿宋" w:hAnsi="仿宋" w:hint="eastAsia"/>
          <w:color w:val="000000"/>
          <w:sz w:val="28"/>
        </w:rPr>
        <w:t>同意8票，反对0票，弃权0票</w:t>
      </w:r>
      <w:r w:rsidR="00DC3769">
        <w:rPr>
          <w:rFonts w:ascii="仿宋" w:eastAsia="仿宋" w:hAnsi="仿宋" w:hint="eastAsia"/>
          <w:color w:val="000000"/>
          <w:sz w:val="28"/>
        </w:rPr>
        <w:t>的表决结果</w:t>
      </w:r>
      <w:r w:rsidR="00D0150B">
        <w:rPr>
          <w:rFonts w:ascii="仿宋" w:eastAsia="仿宋" w:hAnsi="仿宋" w:hint="eastAsia"/>
          <w:color w:val="000000"/>
          <w:sz w:val="28"/>
        </w:rPr>
        <w:t>审议通过《</w:t>
      </w:r>
      <w:r w:rsidR="00D0150B" w:rsidRPr="00D0150B">
        <w:rPr>
          <w:rFonts w:ascii="仿宋" w:eastAsia="仿宋" w:hAnsi="仿宋" w:hint="eastAsia"/>
          <w:color w:val="000000"/>
          <w:sz w:val="28"/>
        </w:rPr>
        <w:t>关于使用部分闲置募集资金（含超募资金）进行现金管理的议案</w:t>
      </w:r>
      <w:r w:rsidR="00D0150B">
        <w:rPr>
          <w:rFonts w:ascii="仿宋" w:eastAsia="仿宋" w:hAnsi="仿宋" w:hint="eastAsia"/>
          <w:color w:val="000000"/>
          <w:sz w:val="28"/>
        </w:rPr>
        <w:t>》</w:t>
      </w:r>
    </w:p>
    <w:p w:rsidR="004C53BD" w:rsidRDefault="00564E62" w:rsidP="00D0150B">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为提高公司资金使用效率，在不影响募集资金投资项目建设和公司正常</w:t>
      </w:r>
      <w:r w:rsidR="00D0150B" w:rsidRPr="00D0150B">
        <w:rPr>
          <w:rFonts w:ascii="仿宋" w:eastAsia="仿宋" w:hAnsi="仿宋" w:hint="eastAsia"/>
          <w:color w:val="000000"/>
          <w:sz w:val="28"/>
        </w:rPr>
        <w:t>运营的前</w:t>
      </w:r>
      <w:r w:rsidR="00D0150B" w:rsidRPr="00935911">
        <w:rPr>
          <w:rFonts w:ascii="仿宋" w:eastAsia="仿宋" w:hAnsi="仿宋" w:hint="eastAsia"/>
          <w:color w:val="000000"/>
          <w:sz w:val="28"/>
        </w:rPr>
        <w:t>提下，公</w:t>
      </w:r>
      <w:r w:rsidR="004F1B99" w:rsidRPr="00935911">
        <w:rPr>
          <w:rFonts w:ascii="仿宋" w:eastAsia="仿宋" w:hAnsi="仿宋" w:hint="eastAsia"/>
          <w:color w:val="000000"/>
          <w:sz w:val="28"/>
        </w:rPr>
        <w:t>司</w:t>
      </w:r>
      <w:r w:rsidR="00300EF3">
        <w:rPr>
          <w:rFonts w:ascii="仿宋" w:eastAsia="仿宋" w:hAnsi="仿宋" w:hint="eastAsia"/>
          <w:color w:val="000000"/>
          <w:sz w:val="28"/>
        </w:rPr>
        <w:t>拟</w:t>
      </w:r>
      <w:r w:rsidR="00D0150B" w:rsidRPr="00935911">
        <w:rPr>
          <w:rFonts w:ascii="仿宋" w:eastAsia="仿宋" w:hAnsi="仿宋" w:hint="eastAsia"/>
          <w:color w:val="000000"/>
          <w:sz w:val="28"/>
        </w:rPr>
        <w:t>使用不超过人民币</w:t>
      </w:r>
      <w:r w:rsidR="00114CF7">
        <w:rPr>
          <w:rFonts w:ascii="仿宋" w:eastAsia="仿宋" w:hAnsi="仿宋" w:hint="eastAsia"/>
          <w:color w:val="000000"/>
          <w:sz w:val="28"/>
        </w:rPr>
        <w:t>4.5</w:t>
      </w:r>
      <w:r w:rsidR="00704017" w:rsidRPr="00935911">
        <w:rPr>
          <w:rFonts w:ascii="仿宋" w:eastAsia="仿宋" w:hAnsi="仿宋" w:hint="eastAsia"/>
          <w:color w:val="000000"/>
          <w:sz w:val="28"/>
        </w:rPr>
        <w:t>亿</w:t>
      </w:r>
      <w:r w:rsidR="00D0150B" w:rsidRPr="00935911">
        <w:rPr>
          <w:rFonts w:ascii="仿宋" w:eastAsia="仿宋" w:hAnsi="仿宋" w:hint="eastAsia"/>
          <w:color w:val="000000"/>
          <w:sz w:val="28"/>
        </w:rPr>
        <w:t>元的部分暂时闲置的募集资金（含超募资金）进行现金管理</w:t>
      </w:r>
      <w:r w:rsidR="00D315A4">
        <w:rPr>
          <w:rFonts w:ascii="仿宋" w:eastAsia="仿宋" w:hAnsi="仿宋" w:hint="eastAsia"/>
          <w:color w:val="000000"/>
          <w:sz w:val="28"/>
        </w:rPr>
        <w:t>，用于投资</w:t>
      </w:r>
      <w:r w:rsidR="004C53BD">
        <w:rPr>
          <w:rFonts w:ascii="仿宋" w:eastAsia="仿宋" w:hAnsi="仿宋" w:hint="eastAsia"/>
          <w:color w:val="000000"/>
          <w:sz w:val="28"/>
        </w:rPr>
        <w:t>安全性高、流动性好</w:t>
      </w:r>
      <w:r w:rsidR="00FF7FA3">
        <w:rPr>
          <w:rFonts w:ascii="仿宋" w:eastAsia="仿宋" w:hAnsi="仿宋" w:hint="eastAsia"/>
          <w:color w:val="000000"/>
          <w:sz w:val="28"/>
        </w:rPr>
        <w:t>且</w:t>
      </w:r>
      <w:r w:rsidR="00FF7FA3" w:rsidRPr="003F2E4A">
        <w:rPr>
          <w:rFonts w:ascii="仿宋" w:eastAsia="仿宋" w:hAnsi="仿宋" w:hint="eastAsia"/>
          <w:sz w:val="28"/>
        </w:rPr>
        <w:t>投资期限不超过 12 个月</w:t>
      </w:r>
      <w:r w:rsidR="00B85D30">
        <w:rPr>
          <w:rFonts w:ascii="仿宋" w:eastAsia="仿宋" w:hAnsi="仿宋" w:hint="eastAsia"/>
          <w:color w:val="000000"/>
          <w:sz w:val="28"/>
        </w:rPr>
        <w:t>的</w:t>
      </w:r>
      <w:r w:rsidR="004C53BD">
        <w:rPr>
          <w:rFonts w:ascii="仿宋" w:eastAsia="仿宋" w:hAnsi="仿宋" w:hint="eastAsia"/>
          <w:color w:val="000000"/>
          <w:sz w:val="28"/>
        </w:rPr>
        <w:t>产品，使用期限为</w:t>
      </w:r>
      <w:r w:rsidR="00541DE6" w:rsidRPr="00541DE6">
        <w:rPr>
          <w:rFonts w:ascii="仿宋" w:eastAsia="仿宋" w:hAnsi="仿宋" w:hint="eastAsia"/>
          <w:color w:val="000000"/>
          <w:sz w:val="28"/>
        </w:rPr>
        <w:t>自股东大会审议通过之日起12个月内。</w:t>
      </w:r>
      <w:r w:rsidR="004C53BD">
        <w:rPr>
          <w:rFonts w:ascii="仿宋" w:eastAsia="仿宋" w:hAnsi="仿宋" w:hint="eastAsia"/>
          <w:color w:val="000000"/>
          <w:sz w:val="28"/>
        </w:rPr>
        <w:t>在上述额度和期限范围内，资金可循环滚动使用。同时，</w:t>
      </w:r>
      <w:r w:rsidR="004C53BD" w:rsidRPr="00541DE6">
        <w:rPr>
          <w:rFonts w:ascii="仿宋" w:eastAsia="仿宋" w:hAnsi="仿宋" w:hint="eastAsia"/>
          <w:color w:val="000000"/>
          <w:sz w:val="28"/>
        </w:rPr>
        <w:t>授权董事长或其指定授权对象在上述额度内签署相</w:t>
      </w:r>
      <w:r w:rsidR="004C53BD" w:rsidRPr="00541DE6">
        <w:rPr>
          <w:rFonts w:ascii="仿宋" w:eastAsia="仿宋" w:hAnsi="仿宋" w:hint="eastAsia"/>
          <w:color w:val="000000"/>
          <w:sz w:val="28"/>
        </w:rPr>
        <w:lastRenderedPageBreak/>
        <w:t>关合同文件，具体事项由</w:t>
      </w:r>
      <w:r w:rsidR="004C53BD">
        <w:rPr>
          <w:rFonts w:ascii="仿宋" w:eastAsia="仿宋" w:hAnsi="仿宋" w:hint="eastAsia"/>
          <w:color w:val="000000"/>
          <w:sz w:val="28"/>
        </w:rPr>
        <w:t>公司</w:t>
      </w:r>
      <w:r w:rsidR="004C53BD" w:rsidRPr="00541DE6">
        <w:rPr>
          <w:rFonts w:ascii="仿宋" w:eastAsia="仿宋" w:hAnsi="仿宋" w:hint="eastAsia"/>
          <w:color w:val="000000"/>
          <w:sz w:val="28"/>
        </w:rPr>
        <w:t>财务部负责组织实施。</w:t>
      </w:r>
    </w:p>
    <w:p w:rsidR="004C53BD" w:rsidRPr="001032BE" w:rsidRDefault="004C53BD" w:rsidP="00D0150B">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公司独立董事对该事项发表了同意的独立意见，保荐机构</w:t>
      </w:r>
      <w:r w:rsidR="003734A5">
        <w:rPr>
          <w:rFonts w:ascii="仿宋" w:eastAsia="仿宋" w:hAnsi="仿宋" w:hint="eastAsia"/>
          <w:color w:val="000000"/>
          <w:sz w:val="28"/>
        </w:rPr>
        <w:t>五矿证券有限公司</w:t>
      </w:r>
      <w:r>
        <w:rPr>
          <w:rFonts w:ascii="仿宋" w:eastAsia="仿宋" w:hAnsi="仿宋" w:hint="eastAsia"/>
          <w:color w:val="000000"/>
          <w:sz w:val="28"/>
        </w:rPr>
        <w:t>出具了同意的核查意见，具体内容详见公司同日披露于巨潮资讯网（www.cninfo.com.cn）</w:t>
      </w:r>
      <w:r w:rsidR="00F3295F">
        <w:rPr>
          <w:rFonts w:ascii="仿宋" w:eastAsia="仿宋" w:hAnsi="仿宋" w:hint="eastAsia"/>
          <w:color w:val="000000"/>
          <w:sz w:val="28"/>
        </w:rPr>
        <w:t>及刊登在《证券时报》《中国证券报》《上海证券报》《证券日报》等法定信息披露媒体</w:t>
      </w:r>
      <w:r>
        <w:rPr>
          <w:rFonts w:ascii="仿宋" w:eastAsia="仿宋" w:hAnsi="仿宋" w:hint="eastAsia"/>
          <w:color w:val="000000"/>
          <w:sz w:val="28"/>
        </w:rPr>
        <w:t>的</w:t>
      </w:r>
      <w:r w:rsidR="00485CC0" w:rsidRPr="001032BE">
        <w:rPr>
          <w:rFonts w:ascii="仿宋" w:eastAsia="仿宋" w:hAnsi="仿宋" w:hint="eastAsia"/>
          <w:color w:val="000000"/>
          <w:sz w:val="28"/>
        </w:rPr>
        <w:t>《</w:t>
      </w:r>
      <w:r w:rsidR="00D315A4">
        <w:rPr>
          <w:rFonts w:ascii="仿宋" w:eastAsia="仿宋" w:hAnsi="仿宋" w:hint="eastAsia"/>
          <w:color w:val="000000"/>
          <w:sz w:val="28"/>
        </w:rPr>
        <w:t>广东天亿马信息产业股份有限公司</w:t>
      </w:r>
      <w:r w:rsidR="00485CC0" w:rsidRPr="001032BE">
        <w:rPr>
          <w:rFonts w:ascii="仿宋" w:eastAsia="仿宋" w:hAnsi="仿宋" w:hint="eastAsia"/>
          <w:color w:val="000000"/>
          <w:sz w:val="28"/>
        </w:rPr>
        <w:t>独立董事关于第二届董事会第二十三</w:t>
      </w:r>
      <w:r w:rsidR="00D315A4">
        <w:rPr>
          <w:rFonts w:ascii="仿宋" w:eastAsia="仿宋" w:hAnsi="仿宋" w:hint="eastAsia"/>
          <w:color w:val="000000"/>
          <w:sz w:val="28"/>
        </w:rPr>
        <w:t>次</w:t>
      </w:r>
      <w:r w:rsidR="00485CC0" w:rsidRPr="001032BE">
        <w:rPr>
          <w:rFonts w:ascii="仿宋" w:eastAsia="仿宋" w:hAnsi="仿宋" w:hint="eastAsia"/>
          <w:color w:val="000000"/>
          <w:sz w:val="28"/>
        </w:rPr>
        <w:t>会议相关事项的独立意见》</w:t>
      </w:r>
      <w:r w:rsidR="004F1B99" w:rsidRPr="001032BE">
        <w:rPr>
          <w:rFonts w:ascii="仿宋" w:eastAsia="仿宋" w:hAnsi="仿宋" w:hint="eastAsia"/>
          <w:color w:val="000000"/>
          <w:sz w:val="28"/>
        </w:rPr>
        <w:t>《</w:t>
      </w:r>
      <w:r w:rsidR="00CC3D4B" w:rsidRPr="001032BE">
        <w:rPr>
          <w:rFonts w:ascii="仿宋" w:eastAsia="仿宋" w:hAnsi="仿宋" w:hint="eastAsia"/>
          <w:color w:val="000000"/>
          <w:sz w:val="28"/>
        </w:rPr>
        <w:t>广东天亿马信息产业股份有限公司</w:t>
      </w:r>
      <w:r w:rsidRPr="001032BE">
        <w:rPr>
          <w:rFonts w:ascii="仿宋" w:eastAsia="仿宋" w:hAnsi="仿宋" w:hint="eastAsia"/>
          <w:color w:val="000000"/>
          <w:sz w:val="28"/>
        </w:rPr>
        <w:t>关于使用闲置募集资金（含超募资金）进行现金管理的公告》（公告编号：2021-</w:t>
      </w:r>
      <w:r w:rsidR="00876E94" w:rsidRPr="001032BE">
        <w:rPr>
          <w:rFonts w:ascii="仿宋" w:eastAsia="仿宋" w:hAnsi="仿宋" w:hint="eastAsia"/>
          <w:color w:val="000000"/>
          <w:sz w:val="28"/>
        </w:rPr>
        <w:t>004</w:t>
      </w:r>
      <w:r w:rsidRPr="001032BE">
        <w:rPr>
          <w:rFonts w:ascii="仿宋" w:eastAsia="仿宋" w:hAnsi="仿宋" w:hint="eastAsia"/>
          <w:color w:val="000000"/>
          <w:sz w:val="28"/>
        </w:rPr>
        <w:t>）</w:t>
      </w:r>
      <w:r w:rsidR="00485CC0" w:rsidRPr="001032BE">
        <w:rPr>
          <w:rFonts w:ascii="仿宋" w:eastAsia="仿宋" w:hAnsi="仿宋" w:hint="eastAsia"/>
          <w:color w:val="000000"/>
          <w:sz w:val="28"/>
        </w:rPr>
        <w:t>及相关公告</w:t>
      </w:r>
      <w:r w:rsidRPr="001032BE">
        <w:rPr>
          <w:rFonts w:ascii="仿宋" w:eastAsia="仿宋" w:hAnsi="仿宋" w:hint="eastAsia"/>
          <w:color w:val="000000"/>
          <w:sz w:val="28"/>
        </w:rPr>
        <w:t>。</w:t>
      </w:r>
    </w:p>
    <w:p w:rsidR="00F963F2" w:rsidRDefault="007177AC" w:rsidP="00D0150B">
      <w:pPr>
        <w:spacing w:line="360" w:lineRule="auto"/>
        <w:ind w:firstLineChars="200" w:firstLine="560"/>
        <w:rPr>
          <w:rFonts w:ascii="仿宋" w:eastAsia="仿宋" w:hAnsi="仿宋"/>
          <w:color w:val="000000"/>
          <w:sz w:val="28"/>
        </w:rPr>
      </w:pPr>
      <w:r w:rsidRPr="001032BE">
        <w:rPr>
          <w:rFonts w:ascii="仿宋" w:eastAsia="仿宋" w:hAnsi="仿宋" w:hint="eastAsia"/>
          <w:color w:val="000000"/>
          <w:sz w:val="28"/>
        </w:rPr>
        <w:t>议案需提交股东大会审议。</w:t>
      </w:r>
    </w:p>
    <w:p w:rsidR="007177AC" w:rsidRDefault="007177AC" w:rsidP="00D0150B">
      <w:pPr>
        <w:spacing w:line="360" w:lineRule="auto"/>
        <w:ind w:firstLineChars="200" w:firstLine="560"/>
        <w:rPr>
          <w:rFonts w:ascii="仿宋" w:eastAsia="仿宋" w:hAnsi="仿宋"/>
          <w:color w:val="000000"/>
          <w:sz w:val="28"/>
        </w:rPr>
      </w:pPr>
    </w:p>
    <w:p w:rsidR="00576E33" w:rsidRDefault="00576E33" w:rsidP="00554C64">
      <w:pPr>
        <w:spacing w:line="360" w:lineRule="auto"/>
        <w:outlineLvl w:val="1"/>
        <w:rPr>
          <w:rFonts w:ascii="仿宋" w:eastAsia="仿宋" w:hAnsi="仿宋"/>
          <w:color w:val="000000"/>
          <w:sz w:val="28"/>
        </w:rPr>
      </w:pPr>
      <w:r>
        <w:rPr>
          <w:rFonts w:ascii="仿宋" w:eastAsia="仿宋" w:hAnsi="仿宋" w:hint="eastAsia"/>
          <w:color w:val="000000"/>
          <w:sz w:val="28"/>
        </w:rPr>
        <w:t>（</w:t>
      </w:r>
      <w:r w:rsidR="009E7598">
        <w:rPr>
          <w:rFonts w:ascii="仿宋" w:eastAsia="仿宋" w:hAnsi="仿宋" w:hint="eastAsia"/>
          <w:color w:val="000000"/>
          <w:sz w:val="28"/>
        </w:rPr>
        <w:t>三</w:t>
      </w:r>
      <w:r>
        <w:rPr>
          <w:rFonts w:ascii="仿宋" w:eastAsia="仿宋" w:hAnsi="仿宋" w:hint="eastAsia"/>
          <w:color w:val="000000"/>
          <w:sz w:val="28"/>
        </w:rPr>
        <w:t>）</w:t>
      </w:r>
      <w:r w:rsidR="004E4BEE">
        <w:rPr>
          <w:rFonts w:ascii="仿宋" w:eastAsia="仿宋" w:hAnsi="仿宋" w:hint="eastAsia"/>
          <w:color w:val="000000"/>
          <w:sz w:val="28"/>
        </w:rPr>
        <w:t>会议以</w:t>
      </w:r>
      <w:r w:rsidR="004E4BEE" w:rsidRPr="004E4BEE">
        <w:rPr>
          <w:rFonts w:ascii="仿宋" w:eastAsia="仿宋" w:hAnsi="仿宋" w:hint="eastAsia"/>
          <w:color w:val="000000"/>
          <w:sz w:val="28"/>
        </w:rPr>
        <w:t>同意8票，反对0票，弃权0票</w:t>
      </w:r>
      <w:r w:rsidR="00DC3769">
        <w:rPr>
          <w:rFonts w:ascii="仿宋" w:eastAsia="仿宋" w:hAnsi="仿宋" w:hint="eastAsia"/>
          <w:color w:val="000000"/>
          <w:sz w:val="28"/>
        </w:rPr>
        <w:t>的表决结果</w:t>
      </w:r>
      <w:r w:rsidR="009534B2">
        <w:rPr>
          <w:rFonts w:ascii="仿宋" w:eastAsia="仿宋" w:hAnsi="仿宋" w:hint="eastAsia"/>
          <w:color w:val="000000"/>
          <w:sz w:val="28"/>
        </w:rPr>
        <w:t>审议通过《</w:t>
      </w:r>
      <w:r w:rsidR="009534B2" w:rsidRPr="009534B2">
        <w:rPr>
          <w:rFonts w:ascii="仿宋" w:eastAsia="仿宋" w:hAnsi="仿宋" w:hint="eastAsia"/>
          <w:color w:val="000000"/>
          <w:sz w:val="28"/>
        </w:rPr>
        <w:t>关于变更公司注册资本、公司类型、修订&lt;公司章程&gt;并办理工商变更登记的议案</w:t>
      </w:r>
      <w:r w:rsidR="009534B2">
        <w:rPr>
          <w:rFonts w:ascii="仿宋" w:eastAsia="仿宋" w:hAnsi="仿宋" w:hint="eastAsia"/>
          <w:color w:val="000000"/>
          <w:sz w:val="28"/>
        </w:rPr>
        <w:t>》</w:t>
      </w:r>
    </w:p>
    <w:p w:rsidR="009534B2" w:rsidRDefault="009534B2" w:rsidP="009534B2">
      <w:pPr>
        <w:spacing w:line="360" w:lineRule="auto"/>
        <w:ind w:firstLineChars="200" w:firstLine="560"/>
        <w:rPr>
          <w:rFonts w:ascii="仿宋" w:eastAsia="仿宋" w:hAnsi="仿宋"/>
          <w:color w:val="000000"/>
          <w:sz w:val="28"/>
        </w:rPr>
      </w:pPr>
      <w:r w:rsidRPr="009534B2">
        <w:rPr>
          <w:rFonts w:ascii="仿宋" w:eastAsia="仿宋" w:hAnsi="仿宋" w:hint="eastAsia"/>
          <w:color w:val="000000"/>
          <w:sz w:val="28"/>
        </w:rPr>
        <w:t>根据相关法律、法规及规范性文件的规定，结合公司首次公开发行股票并在深圳证券交易所上市的实际情况，公司拟变更公司注册资本、公司类型、修订《公司章程》并办理相关工商变更登记事项</w:t>
      </w:r>
      <w:r>
        <w:rPr>
          <w:rFonts w:ascii="仿宋" w:eastAsia="仿宋" w:hAnsi="仿宋" w:hint="eastAsia"/>
          <w:color w:val="000000"/>
          <w:sz w:val="28"/>
        </w:rPr>
        <w:t>。</w:t>
      </w:r>
    </w:p>
    <w:p w:rsidR="009534B2" w:rsidRDefault="009534B2" w:rsidP="009534B2">
      <w:pPr>
        <w:spacing w:line="360" w:lineRule="auto"/>
        <w:ind w:firstLineChars="200" w:firstLine="560"/>
        <w:rPr>
          <w:rFonts w:ascii="仿宋" w:eastAsia="仿宋" w:hAnsi="仿宋"/>
          <w:color w:val="000000"/>
          <w:sz w:val="28"/>
        </w:rPr>
      </w:pPr>
      <w:r w:rsidRPr="00A3559B">
        <w:rPr>
          <w:rFonts w:ascii="仿宋" w:eastAsia="仿宋" w:hAnsi="仿宋" w:hint="eastAsia"/>
          <w:color w:val="000000"/>
          <w:sz w:val="28"/>
        </w:rPr>
        <w:t>具体内容详见公司同日披露于巨潮资讯网（www.cninfo.com.cn）</w:t>
      </w:r>
      <w:r w:rsidR="00874922">
        <w:rPr>
          <w:rFonts w:ascii="仿宋" w:eastAsia="仿宋" w:hAnsi="仿宋" w:hint="eastAsia"/>
          <w:color w:val="000000"/>
          <w:sz w:val="28"/>
        </w:rPr>
        <w:t>及刊登在《证券时报》《中国证券报》《上海证券报》《证券日报》等法定信息披露媒体</w:t>
      </w:r>
      <w:r w:rsidRPr="00A3559B">
        <w:rPr>
          <w:rFonts w:ascii="仿宋" w:eastAsia="仿宋" w:hAnsi="仿宋" w:hint="eastAsia"/>
          <w:color w:val="000000"/>
          <w:sz w:val="28"/>
        </w:rPr>
        <w:t>的《</w:t>
      </w:r>
      <w:r w:rsidR="00CC3D4B" w:rsidRPr="00A3559B">
        <w:rPr>
          <w:rFonts w:ascii="仿宋" w:eastAsia="仿宋" w:hAnsi="仿宋" w:hint="eastAsia"/>
          <w:color w:val="000000"/>
          <w:sz w:val="28"/>
        </w:rPr>
        <w:t>广东天亿马信息产业股份有限公司</w:t>
      </w:r>
      <w:r w:rsidRPr="00A3559B">
        <w:rPr>
          <w:rFonts w:ascii="仿宋" w:eastAsia="仿宋" w:hAnsi="仿宋" w:hint="eastAsia"/>
          <w:color w:val="000000"/>
          <w:sz w:val="28"/>
        </w:rPr>
        <w:t>关于变更公司注册资本、公司类型、修订&lt;公司章程&gt;并办理工商变更登记的公告》（公告编号：2021-</w:t>
      </w:r>
      <w:r w:rsidR="007E1A8F" w:rsidRPr="00A3559B">
        <w:rPr>
          <w:rFonts w:ascii="仿宋" w:eastAsia="仿宋" w:hAnsi="仿宋" w:hint="eastAsia"/>
          <w:color w:val="000000"/>
          <w:sz w:val="28"/>
        </w:rPr>
        <w:t>00</w:t>
      </w:r>
      <w:r w:rsidR="002456E4">
        <w:rPr>
          <w:rFonts w:ascii="仿宋" w:eastAsia="仿宋" w:hAnsi="仿宋" w:hint="eastAsia"/>
          <w:color w:val="000000"/>
          <w:sz w:val="28"/>
        </w:rPr>
        <w:t>5</w:t>
      </w:r>
      <w:r w:rsidRPr="00A3559B">
        <w:rPr>
          <w:rFonts w:ascii="仿宋" w:eastAsia="仿宋" w:hAnsi="仿宋" w:hint="eastAsia"/>
          <w:color w:val="000000"/>
          <w:sz w:val="28"/>
        </w:rPr>
        <w:t>）。</w:t>
      </w:r>
    </w:p>
    <w:p w:rsidR="00B3497C" w:rsidRDefault="00B3497C" w:rsidP="00B3497C">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议案</w:t>
      </w:r>
      <w:r w:rsidR="0068403F">
        <w:rPr>
          <w:rFonts w:ascii="仿宋" w:eastAsia="仿宋" w:hAnsi="仿宋" w:hint="eastAsia"/>
          <w:color w:val="000000"/>
          <w:sz w:val="28"/>
        </w:rPr>
        <w:t>需</w:t>
      </w:r>
      <w:r>
        <w:rPr>
          <w:rFonts w:ascii="仿宋" w:eastAsia="仿宋" w:hAnsi="仿宋" w:hint="eastAsia"/>
          <w:color w:val="000000"/>
          <w:sz w:val="28"/>
        </w:rPr>
        <w:t>提交股东大会审议。</w:t>
      </w:r>
    </w:p>
    <w:p w:rsidR="00F17A49" w:rsidRPr="00B3497C" w:rsidRDefault="00F17A49" w:rsidP="009534B2">
      <w:pPr>
        <w:spacing w:line="360" w:lineRule="auto"/>
        <w:ind w:firstLineChars="200" w:firstLine="560"/>
        <w:rPr>
          <w:rFonts w:ascii="仿宋" w:eastAsia="仿宋" w:hAnsi="仿宋"/>
          <w:color w:val="000000"/>
          <w:sz w:val="28"/>
        </w:rPr>
      </w:pPr>
    </w:p>
    <w:p w:rsidR="00510E4C" w:rsidRPr="00510E4C" w:rsidRDefault="00B3497C" w:rsidP="00554C64">
      <w:pPr>
        <w:spacing w:line="360" w:lineRule="auto"/>
        <w:outlineLvl w:val="1"/>
        <w:rPr>
          <w:rFonts w:ascii="仿宋" w:eastAsia="仿宋" w:hAnsi="仿宋"/>
          <w:color w:val="000000"/>
          <w:sz w:val="28"/>
        </w:rPr>
      </w:pPr>
      <w:r>
        <w:rPr>
          <w:rFonts w:ascii="仿宋" w:eastAsia="仿宋" w:hAnsi="仿宋" w:hint="eastAsia"/>
          <w:color w:val="000000"/>
          <w:sz w:val="28"/>
        </w:rPr>
        <w:t>（</w:t>
      </w:r>
      <w:r w:rsidR="00C44336">
        <w:rPr>
          <w:rFonts w:ascii="仿宋" w:eastAsia="仿宋" w:hAnsi="仿宋" w:hint="eastAsia"/>
          <w:color w:val="000000"/>
          <w:sz w:val="28"/>
        </w:rPr>
        <w:t>四</w:t>
      </w:r>
      <w:r>
        <w:rPr>
          <w:rFonts w:ascii="仿宋" w:eastAsia="仿宋" w:hAnsi="仿宋" w:hint="eastAsia"/>
          <w:color w:val="000000"/>
          <w:sz w:val="28"/>
        </w:rPr>
        <w:t>）会议以</w:t>
      </w:r>
      <w:r w:rsidRPr="004E4BEE">
        <w:rPr>
          <w:rFonts w:ascii="仿宋" w:eastAsia="仿宋" w:hAnsi="仿宋" w:hint="eastAsia"/>
          <w:color w:val="000000"/>
          <w:sz w:val="28"/>
        </w:rPr>
        <w:t>同意8票，反对0票，弃权0票</w:t>
      </w:r>
      <w:r>
        <w:rPr>
          <w:rFonts w:ascii="仿宋" w:eastAsia="仿宋" w:hAnsi="仿宋" w:hint="eastAsia"/>
          <w:color w:val="000000"/>
          <w:sz w:val="28"/>
        </w:rPr>
        <w:t>的表决结果审议通过《</w:t>
      </w:r>
      <w:r w:rsidRPr="00B3497C">
        <w:rPr>
          <w:rFonts w:ascii="仿宋" w:eastAsia="仿宋" w:hAnsi="仿宋" w:hint="eastAsia"/>
          <w:color w:val="000000"/>
          <w:sz w:val="28"/>
        </w:rPr>
        <w:t>关于提请召开公司2021年第三次临时股东大会的议案</w:t>
      </w:r>
      <w:r>
        <w:rPr>
          <w:rFonts w:ascii="仿宋" w:eastAsia="仿宋" w:hAnsi="仿宋" w:hint="eastAsia"/>
          <w:color w:val="000000"/>
          <w:sz w:val="28"/>
        </w:rPr>
        <w:t>》</w:t>
      </w:r>
    </w:p>
    <w:p w:rsidR="00510E4C" w:rsidRDefault="00510E4C" w:rsidP="00510E4C">
      <w:pPr>
        <w:spacing w:line="360" w:lineRule="auto"/>
        <w:ind w:firstLineChars="200" w:firstLine="560"/>
        <w:rPr>
          <w:rFonts w:ascii="仿宋" w:eastAsia="仿宋" w:hAnsi="仿宋"/>
          <w:color w:val="000000"/>
          <w:sz w:val="28"/>
        </w:rPr>
      </w:pPr>
      <w:r>
        <w:rPr>
          <w:rFonts w:ascii="仿宋" w:eastAsia="仿宋" w:hAnsi="仿宋" w:hint="eastAsia"/>
          <w:color w:val="000000"/>
          <w:sz w:val="28"/>
        </w:rPr>
        <w:t>董事会提请于2021年12月1</w:t>
      </w:r>
      <w:r w:rsidR="00AF1B2A">
        <w:rPr>
          <w:rFonts w:ascii="仿宋" w:eastAsia="仿宋" w:hAnsi="仿宋" w:hint="eastAsia"/>
          <w:color w:val="000000"/>
          <w:sz w:val="28"/>
        </w:rPr>
        <w:t>3</w:t>
      </w:r>
      <w:r>
        <w:rPr>
          <w:rFonts w:ascii="仿宋" w:eastAsia="仿宋" w:hAnsi="仿宋" w:hint="eastAsia"/>
          <w:color w:val="000000"/>
          <w:sz w:val="28"/>
        </w:rPr>
        <w:t>日在公司会议室</w:t>
      </w:r>
      <w:r w:rsidRPr="00510E4C">
        <w:rPr>
          <w:rFonts w:ascii="仿宋" w:eastAsia="仿宋" w:hAnsi="仿宋" w:hint="eastAsia"/>
          <w:color w:val="000000"/>
          <w:sz w:val="28"/>
        </w:rPr>
        <w:t>召开2021年第三次临时股东大会。</w:t>
      </w:r>
    </w:p>
    <w:p w:rsidR="00510E4C" w:rsidRPr="00622A48" w:rsidRDefault="00510E4C" w:rsidP="00622A48">
      <w:pPr>
        <w:spacing w:line="360" w:lineRule="auto"/>
        <w:ind w:firstLineChars="200" w:firstLine="560"/>
        <w:rPr>
          <w:rFonts w:ascii="仿宋" w:eastAsia="仿宋" w:hAnsi="仿宋"/>
          <w:color w:val="000000"/>
          <w:sz w:val="28"/>
        </w:rPr>
      </w:pPr>
      <w:r w:rsidRPr="00622A48">
        <w:rPr>
          <w:rFonts w:ascii="仿宋" w:eastAsia="仿宋" w:hAnsi="仿宋" w:hint="eastAsia"/>
          <w:color w:val="000000"/>
          <w:sz w:val="28"/>
        </w:rPr>
        <w:t>具体内容详见公司同日披露于巨潮资讯网（www.cninfo.com.cn）</w:t>
      </w:r>
      <w:r w:rsidR="00F00B59">
        <w:rPr>
          <w:rFonts w:ascii="仿宋" w:eastAsia="仿宋" w:hAnsi="仿宋" w:hint="eastAsia"/>
          <w:color w:val="000000"/>
          <w:sz w:val="28"/>
        </w:rPr>
        <w:t>及刊登在《证券时报》《中国证券报》《上海证券报》《证券日报》等法定信息披露媒体</w:t>
      </w:r>
      <w:r w:rsidRPr="00622A48">
        <w:rPr>
          <w:rFonts w:ascii="仿宋" w:eastAsia="仿宋" w:hAnsi="仿宋" w:hint="eastAsia"/>
          <w:color w:val="000000"/>
          <w:sz w:val="28"/>
        </w:rPr>
        <w:t>的《</w:t>
      </w:r>
      <w:r w:rsidR="00CC3D4B" w:rsidRPr="00622A48">
        <w:rPr>
          <w:rFonts w:ascii="仿宋" w:eastAsia="仿宋" w:hAnsi="仿宋" w:hint="eastAsia"/>
          <w:color w:val="000000"/>
          <w:sz w:val="28"/>
        </w:rPr>
        <w:t>广东天亿马信息产业股份有限公司</w:t>
      </w:r>
      <w:r w:rsidRPr="00622A48">
        <w:rPr>
          <w:rFonts w:ascii="仿宋" w:eastAsia="仿宋" w:hAnsi="仿宋" w:hint="eastAsia"/>
          <w:color w:val="000000"/>
          <w:sz w:val="28"/>
        </w:rPr>
        <w:t>关于</w:t>
      </w:r>
      <w:r w:rsidR="00CC3D4B" w:rsidRPr="00622A48">
        <w:rPr>
          <w:rFonts w:ascii="仿宋" w:eastAsia="仿宋" w:hAnsi="仿宋" w:hint="eastAsia"/>
          <w:color w:val="000000"/>
          <w:sz w:val="28"/>
        </w:rPr>
        <w:t>召开2021年第三次临时股东大会的通知</w:t>
      </w:r>
      <w:r w:rsidR="00A96CB5">
        <w:rPr>
          <w:rFonts w:ascii="仿宋" w:eastAsia="仿宋" w:hAnsi="仿宋" w:hint="eastAsia"/>
          <w:color w:val="000000"/>
          <w:sz w:val="28"/>
        </w:rPr>
        <w:t>公告</w:t>
      </w:r>
      <w:r w:rsidRPr="00622A48">
        <w:rPr>
          <w:rFonts w:ascii="仿宋" w:eastAsia="仿宋" w:hAnsi="仿宋" w:hint="eastAsia"/>
          <w:color w:val="000000"/>
          <w:sz w:val="28"/>
        </w:rPr>
        <w:t>》（公告编号：2021-</w:t>
      </w:r>
      <w:r w:rsidR="00E738F4" w:rsidRPr="00622A48">
        <w:rPr>
          <w:rFonts w:ascii="仿宋" w:eastAsia="仿宋" w:hAnsi="仿宋" w:hint="eastAsia"/>
          <w:color w:val="000000"/>
          <w:sz w:val="28"/>
        </w:rPr>
        <w:t>00</w:t>
      </w:r>
      <w:r w:rsidR="007605A5">
        <w:rPr>
          <w:rFonts w:ascii="仿宋" w:eastAsia="仿宋" w:hAnsi="仿宋" w:hint="eastAsia"/>
          <w:color w:val="000000"/>
          <w:sz w:val="28"/>
        </w:rPr>
        <w:t>6</w:t>
      </w:r>
      <w:r w:rsidRPr="00622A48">
        <w:rPr>
          <w:rFonts w:ascii="仿宋" w:eastAsia="仿宋" w:hAnsi="仿宋" w:hint="eastAsia"/>
          <w:color w:val="000000"/>
          <w:sz w:val="28"/>
        </w:rPr>
        <w:t>）。</w:t>
      </w:r>
    </w:p>
    <w:p w:rsidR="00554C64" w:rsidRPr="00622A48" w:rsidRDefault="00554C64" w:rsidP="00510E4C">
      <w:pPr>
        <w:spacing w:line="360" w:lineRule="auto"/>
        <w:ind w:firstLineChars="200" w:firstLine="560"/>
        <w:rPr>
          <w:rFonts w:ascii="仿宋" w:eastAsia="仿宋" w:hAnsi="仿宋"/>
          <w:color w:val="000000"/>
          <w:sz w:val="28"/>
        </w:rPr>
      </w:pPr>
    </w:p>
    <w:p w:rsidR="00554C64" w:rsidRPr="00622A48" w:rsidRDefault="00554C64" w:rsidP="00554C64">
      <w:pPr>
        <w:spacing w:line="360" w:lineRule="auto"/>
        <w:outlineLvl w:val="0"/>
        <w:rPr>
          <w:rFonts w:ascii="仿宋" w:eastAsia="仿宋" w:hAnsi="仿宋"/>
          <w:b/>
          <w:color w:val="000000"/>
          <w:sz w:val="28"/>
        </w:rPr>
      </w:pPr>
      <w:r w:rsidRPr="00622A48">
        <w:rPr>
          <w:rFonts w:ascii="仿宋" w:eastAsia="仿宋" w:hAnsi="仿宋" w:hint="eastAsia"/>
          <w:b/>
          <w:color w:val="000000"/>
          <w:sz w:val="28"/>
        </w:rPr>
        <w:t>三、备查文件</w:t>
      </w:r>
    </w:p>
    <w:p w:rsidR="00554C64" w:rsidRPr="00622A48" w:rsidRDefault="00554C64" w:rsidP="00554C64">
      <w:pPr>
        <w:spacing w:line="360" w:lineRule="auto"/>
        <w:rPr>
          <w:rFonts w:ascii="仿宋" w:eastAsia="仿宋" w:hAnsi="仿宋"/>
          <w:color w:val="000000"/>
          <w:sz w:val="28"/>
        </w:rPr>
      </w:pPr>
      <w:r w:rsidRPr="00622A48">
        <w:rPr>
          <w:rFonts w:ascii="仿宋" w:eastAsia="仿宋" w:hAnsi="仿宋" w:hint="eastAsia"/>
          <w:color w:val="000000"/>
          <w:sz w:val="28"/>
        </w:rPr>
        <w:t>（一）《</w:t>
      </w:r>
      <w:r w:rsidR="00DF15A3">
        <w:rPr>
          <w:rFonts w:ascii="仿宋" w:eastAsia="仿宋" w:hAnsi="仿宋" w:hint="eastAsia"/>
          <w:color w:val="000000"/>
          <w:sz w:val="28"/>
        </w:rPr>
        <w:t>广东天亿马信息产业股份有限公司第二届董事会第二十三次会议决议》</w:t>
      </w:r>
    </w:p>
    <w:p w:rsidR="00554C64" w:rsidRPr="00622A48" w:rsidRDefault="00554C64" w:rsidP="00554C64">
      <w:pPr>
        <w:spacing w:line="360" w:lineRule="auto"/>
        <w:rPr>
          <w:rFonts w:ascii="仿宋" w:eastAsia="仿宋" w:hAnsi="仿宋"/>
          <w:color w:val="000000"/>
          <w:sz w:val="28"/>
        </w:rPr>
      </w:pPr>
      <w:r w:rsidRPr="00622A48">
        <w:rPr>
          <w:rFonts w:ascii="仿宋" w:eastAsia="仿宋" w:hAnsi="仿宋" w:hint="eastAsia"/>
          <w:color w:val="000000"/>
          <w:sz w:val="28"/>
        </w:rPr>
        <w:t>（二）《广东天亿马信息产业</w:t>
      </w:r>
      <w:r w:rsidR="00DF15A3">
        <w:rPr>
          <w:rFonts w:ascii="仿宋" w:eastAsia="仿宋" w:hAnsi="仿宋" w:hint="eastAsia"/>
          <w:color w:val="000000"/>
          <w:sz w:val="28"/>
        </w:rPr>
        <w:t>股份有限公司</w:t>
      </w:r>
      <w:r w:rsidR="004A0E3D">
        <w:rPr>
          <w:rFonts w:ascii="仿宋" w:eastAsia="仿宋" w:hAnsi="仿宋" w:hint="eastAsia"/>
          <w:color w:val="000000"/>
          <w:sz w:val="28"/>
        </w:rPr>
        <w:t>独立董事</w:t>
      </w:r>
      <w:r w:rsidR="00DF15A3">
        <w:rPr>
          <w:rFonts w:ascii="仿宋" w:eastAsia="仿宋" w:hAnsi="仿宋" w:hint="eastAsia"/>
          <w:color w:val="000000"/>
          <w:sz w:val="28"/>
        </w:rPr>
        <w:t>关于第二届董事会第二十三次会议相关事项的独立</w:t>
      </w:r>
      <w:bookmarkStart w:id="0" w:name="_GoBack"/>
      <w:bookmarkEnd w:id="0"/>
      <w:r w:rsidR="00DF15A3">
        <w:rPr>
          <w:rFonts w:ascii="仿宋" w:eastAsia="仿宋" w:hAnsi="仿宋" w:hint="eastAsia"/>
          <w:color w:val="000000"/>
          <w:sz w:val="28"/>
        </w:rPr>
        <w:t>意见》</w:t>
      </w:r>
    </w:p>
    <w:p w:rsidR="00765AB7" w:rsidRDefault="00765AB7" w:rsidP="00554C64">
      <w:pPr>
        <w:spacing w:line="360" w:lineRule="auto"/>
        <w:rPr>
          <w:rFonts w:ascii="仿宋" w:eastAsia="仿宋" w:hAnsi="仿宋"/>
          <w:color w:val="000000"/>
          <w:sz w:val="28"/>
        </w:rPr>
      </w:pPr>
      <w:r w:rsidRPr="00622A48">
        <w:rPr>
          <w:rFonts w:ascii="仿宋" w:eastAsia="仿宋" w:hAnsi="仿宋" w:hint="eastAsia"/>
          <w:color w:val="000000"/>
          <w:sz w:val="28"/>
        </w:rPr>
        <w:t>（</w:t>
      </w:r>
      <w:r w:rsidR="00622A48">
        <w:rPr>
          <w:rFonts w:ascii="仿宋" w:eastAsia="仿宋" w:hAnsi="仿宋" w:hint="eastAsia"/>
          <w:color w:val="000000"/>
          <w:sz w:val="28"/>
        </w:rPr>
        <w:t>三</w:t>
      </w:r>
      <w:r w:rsidRPr="00622A48">
        <w:rPr>
          <w:rFonts w:ascii="仿宋" w:eastAsia="仿宋" w:hAnsi="仿宋" w:hint="eastAsia"/>
          <w:color w:val="000000"/>
          <w:sz w:val="28"/>
        </w:rPr>
        <w:t>）《</w:t>
      </w:r>
      <w:r w:rsidR="00622A48" w:rsidRPr="00622A48">
        <w:rPr>
          <w:rFonts w:ascii="仿宋" w:eastAsia="仿宋" w:hAnsi="仿宋" w:hint="eastAsia"/>
          <w:color w:val="000000"/>
          <w:sz w:val="28"/>
        </w:rPr>
        <w:t>五矿证券有限公司关于广东天亿马信息产业股份有限公司使用部分闲置募集资金进行现金管理事项的核查意见</w:t>
      </w:r>
      <w:r w:rsidRPr="00622A48">
        <w:rPr>
          <w:rFonts w:ascii="仿宋" w:eastAsia="仿宋" w:hAnsi="仿宋" w:hint="eastAsia"/>
          <w:color w:val="000000"/>
          <w:sz w:val="28"/>
        </w:rPr>
        <w:t>》</w:t>
      </w:r>
    </w:p>
    <w:p w:rsidR="00D865BF" w:rsidRPr="00D865BF" w:rsidRDefault="00D865BF" w:rsidP="00554C64">
      <w:pPr>
        <w:spacing w:line="360" w:lineRule="auto"/>
        <w:rPr>
          <w:rFonts w:ascii="仿宋" w:eastAsia="仿宋" w:hAnsi="仿宋"/>
          <w:color w:val="000000"/>
          <w:sz w:val="28"/>
        </w:rPr>
      </w:pPr>
    </w:p>
    <w:p w:rsidR="00A94663" w:rsidRPr="00622A48" w:rsidRDefault="00A94663" w:rsidP="00622A48">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A94663" w:rsidRPr="00622A48" w:rsidRDefault="00A94663" w:rsidP="00A946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A94663" w:rsidRDefault="00A94663" w:rsidP="00A94663">
      <w:pPr>
        <w:wordWrap w:val="0"/>
        <w:spacing w:beforeLines="50" w:before="156" w:line="360" w:lineRule="auto"/>
        <w:ind w:firstLineChars="200" w:firstLine="560"/>
        <w:jc w:val="right"/>
        <w:rPr>
          <w:rFonts w:ascii="仿宋" w:eastAsia="仿宋" w:hAnsi="仿宋"/>
          <w:sz w:val="28"/>
          <w:szCs w:val="28"/>
        </w:rPr>
      </w:pPr>
      <w:r w:rsidRPr="00622A48">
        <w:rPr>
          <w:rFonts w:ascii="仿宋" w:eastAsia="仿宋" w:hAnsi="仿宋" w:hint="eastAsia"/>
          <w:sz w:val="28"/>
          <w:szCs w:val="28"/>
        </w:rPr>
        <w:lastRenderedPageBreak/>
        <w:t>2021年11月</w:t>
      </w:r>
      <w:r w:rsidR="00F850F3">
        <w:rPr>
          <w:rFonts w:ascii="仿宋" w:eastAsia="仿宋" w:hAnsi="仿宋" w:hint="eastAsia"/>
          <w:sz w:val="28"/>
          <w:szCs w:val="28"/>
        </w:rPr>
        <w:t>27</w:t>
      </w:r>
      <w:r w:rsidRPr="00622A48">
        <w:rPr>
          <w:rFonts w:ascii="仿宋" w:eastAsia="仿宋" w:hAnsi="仿宋" w:hint="eastAsia"/>
          <w:sz w:val="28"/>
          <w:szCs w:val="28"/>
        </w:rPr>
        <w:t>日</w:t>
      </w:r>
    </w:p>
    <w:p w:rsidR="00510E4C" w:rsidRPr="00510E4C" w:rsidRDefault="00510E4C" w:rsidP="00510E4C">
      <w:pPr>
        <w:spacing w:line="360" w:lineRule="auto"/>
        <w:ind w:firstLineChars="200" w:firstLine="560"/>
        <w:rPr>
          <w:rFonts w:ascii="仿宋" w:eastAsia="仿宋" w:hAnsi="仿宋"/>
          <w:color w:val="000000"/>
          <w:sz w:val="28"/>
        </w:rPr>
      </w:pPr>
    </w:p>
    <w:sectPr w:rsidR="00510E4C" w:rsidRPr="00510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32" w:rsidRDefault="00EF7732" w:rsidP="003F6026">
      <w:r>
        <w:separator/>
      </w:r>
    </w:p>
  </w:endnote>
  <w:endnote w:type="continuationSeparator" w:id="0">
    <w:p w:rsidR="00EF7732" w:rsidRDefault="00EF7732" w:rsidP="003F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32" w:rsidRDefault="00EF7732" w:rsidP="003F6026">
      <w:r>
        <w:separator/>
      </w:r>
    </w:p>
  </w:footnote>
  <w:footnote w:type="continuationSeparator" w:id="0">
    <w:p w:rsidR="00EF7732" w:rsidRDefault="00EF7732" w:rsidP="003F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C0"/>
    <w:rsid w:val="0001271E"/>
    <w:rsid w:val="00012B63"/>
    <w:rsid w:val="000166E1"/>
    <w:rsid w:val="00020E33"/>
    <w:rsid w:val="00052E17"/>
    <w:rsid w:val="000647DA"/>
    <w:rsid w:val="0009369E"/>
    <w:rsid w:val="000A4904"/>
    <w:rsid w:val="000D7928"/>
    <w:rsid w:val="000F489E"/>
    <w:rsid w:val="000F5A40"/>
    <w:rsid w:val="001032BE"/>
    <w:rsid w:val="00114CF7"/>
    <w:rsid w:val="001563F9"/>
    <w:rsid w:val="001975E6"/>
    <w:rsid w:val="001A2706"/>
    <w:rsid w:val="001B4DED"/>
    <w:rsid w:val="001C3642"/>
    <w:rsid w:val="001D445A"/>
    <w:rsid w:val="001E75E7"/>
    <w:rsid w:val="001F491B"/>
    <w:rsid w:val="00206DEE"/>
    <w:rsid w:val="002456E4"/>
    <w:rsid w:val="00254EF0"/>
    <w:rsid w:val="0026611D"/>
    <w:rsid w:val="00283DFE"/>
    <w:rsid w:val="002A2ABC"/>
    <w:rsid w:val="002A3D1C"/>
    <w:rsid w:val="002C6EFF"/>
    <w:rsid w:val="002E448F"/>
    <w:rsid w:val="002F7C44"/>
    <w:rsid w:val="00300EF3"/>
    <w:rsid w:val="00330CA7"/>
    <w:rsid w:val="003462C8"/>
    <w:rsid w:val="003734A5"/>
    <w:rsid w:val="003935CF"/>
    <w:rsid w:val="00397819"/>
    <w:rsid w:val="003A6D66"/>
    <w:rsid w:val="003B601C"/>
    <w:rsid w:val="003D343B"/>
    <w:rsid w:val="003F6026"/>
    <w:rsid w:val="00420C12"/>
    <w:rsid w:val="00485CC0"/>
    <w:rsid w:val="004A0E3D"/>
    <w:rsid w:val="004C53BD"/>
    <w:rsid w:val="004C7C20"/>
    <w:rsid w:val="004D32FF"/>
    <w:rsid w:val="004E4BEE"/>
    <w:rsid w:val="004F07FF"/>
    <w:rsid w:val="004F1B99"/>
    <w:rsid w:val="004F223B"/>
    <w:rsid w:val="005034F0"/>
    <w:rsid w:val="00504D35"/>
    <w:rsid w:val="00505D4D"/>
    <w:rsid w:val="00510E4C"/>
    <w:rsid w:val="00522BC1"/>
    <w:rsid w:val="00541DE6"/>
    <w:rsid w:val="00551F58"/>
    <w:rsid w:val="00554C64"/>
    <w:rsid w:val="00564E62"/>
    <w:rsid w:val="00576E33"/>
    <w:rsid w:val="00580B18"/>
    <w:rsid w:val="00583106"/>
    <w:rsid w:val="00586745"/>
    <w:rsid w:val="005F6136"/>
    <w:rsid w:val="00622A48"/>
    <w:rsid w:val="00630E09"/>
    <w:rsid w:val="0068403F"/>
    <w:rsid w:val="006A3A4E"/>
    <w:rsid w:val="00704017"/>
    <w:rsid w:val="007177AC"/>
    <w:rsid w:val="00755EC9"/>
    <w:rsid w:val="007605A5"/>
    <w:rsid w:val="00765AB7"/>
    <w:rsid w:val="00795DBA"/>
    <w:rsid w:val="007E1A8F"/>
    <w:rsid w:val="007E2F72"/>
    <w:rsid w:val="00804CDE"/>
    <w:rsid w:val="0081552D"/>
    <w:rsid w:val="00874922"/>
    <w:rsid w:val="00876E94"/>
    <w:rsid w:val="00880BE6"/>
    <w:rsid w:val="008C6812"/>
    <w:rsid w:val="008D4300"/>
    <w:rsid w:val="009169DA"/>
    <w:rsid w:val="00935911"/>
    <w:rsid w:val="0093686D"/>
    <w:rsid w:val="00937926"/>
    <w:rsid w:val="009465A2"/>
    <w:rsid w:val="009534B2"/>
    <w:rsid w:val="009764B0"/>
    <w:rsid w:val="009816A8"/>
    <w:rsid w:val="009866C8"/>
    <w:rsid w:val="009A5E91"/>
    <w:rsid w:val="009E3E01"/>
    <w:rsid w:val="009E54A4"/>
    <w:rsid w:val="009E5786"/>
    <w:rsid w:val="009E7598"/>
    <w:rsid w:val="00A04CB5"/>
    <w:rsid w:val="00A3559B"/>
    <w:rsid w:val="00A600D7"/>
    <w:rsid w:val="00A724E0"/>
    <w:rsid w:val="00A94663"/>
    <w:rsid w:val="00A96CB5"/>
    <w:rsid w:val="00AC4708"/>
    <w:rsid w:val="00AC4BF8"/>
    <w:rsid w:val="00AF1B2A"/>
    <w:rsid w:val="00B3497C"/>
    <w:rsid w:val="00B85D30"/>
    <w:rsid w:val="00BB7039"/>
    <w:rsid w:val="00C1676B"/>
    <w:rsid w:val="00C26BC0"/>
    <w:rsid w:val="00C44336"/>
    <w:rsid w:val="00C75231"/>
    <w:rsid w:val="00CA590C"/>
    <w:rsid w:val="00CC3D4B"/>
    <w:rsid w:val="00CC653C"/>
    <w:rsid w:val="00CC724F"/>
    <w:rsid w:val="00CF214F"/>
    <w:rsid w:val="00D0150B"/>
    <w:rsid w:val="00D121B9"/>
    <w:rsid w:val="00D315A4"/>
    <w:rsid w:val="00D62305"/>
    <w:rsid w:val="00D865BF"/>
    <w:rsid w:val="00DC3769"/>
    <w:rsid w:val="00DC5FF2"/>
    <w:rsid w:val="00DC6DCA"/>
    <w:rsid w:val="00DF15A3"/>
    <w:rsid w:val="00DF49EB"/>
    <w:rsid w:val="00DF5A57"/>
    <w:rsid w:val="00E0035A"/>
    <w:rsid w:val="00E10525"/>
    <w:rsid w:val="00E2099D"/>
    <w:rsid w:val="00E2165C"/>
    <w:rsid w:val="00E738F4"/>
    <w:rsid w:val="00E820CC"/>
    <w:rsid w:val="00EC2ADE"/>
    <w:rsid w:val="00ED46DC"/>
    <w:rsid w:val="00EF13E8"/>
    <w:rsid w:val="00EF7732"/>
    <w:rsid w:val="00F00B59"/>
    <w:rsid w:val="00F071C6"/>
    <w:rsid w:val="00F17A49"/>
    <w:rsid w:val="00F264F3"/>
    <w:rsid w:val="00F3295F"/>
    <w:rsid w:val="00F33CEF"/>
    <w:rsid w:val="00F850F3"/>
    <w:rsid w:val="00F963F2"/>
    <w:rsid w:val="00FE2128"/>
    <w:rsid w:val="00FF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0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6026"/>
    <w:rPr>
      <w:sz w:val="18"/>
      <w:szCs w:val="18"/>
    </w:rPr>
  </w:style>
  <w:style w:type="paragraph" w:styleId="a4">
    <w:name w:val="footer"/>
    <w:basedOn w:val="a"/>
    <w:link w:val="Char0"/>
    <w:uiPriority w:val="99"/>
    <w:unhideWhenUsed/>
    <w:rsid w:val="003F60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6026"/>
    <w:rPr>
      <w:sz w:val="18"/>
      <w:szCs w:val="18"/>
    </w:rPr>
  </w:style>
  <w:style w:type="paragraph" w:styleId="a5">
    <w:name w:val="Balloon Text"/>
    <w:basedOn w:val="a"/>
    <w:link w:val="Char1"/>
    <w:uiPriority w:val="99"/>
    <w:semiHidden/>
    <w:unhideWhenUsed/>
    <w:rsid w:val="00A94663"/>
    <w:rPr>
      <w:sz w:val="18"/>
      <w:szCs w:val="18"/>
    </w:rPr>
  </w:style>
  <w:style w:type="character" w:customStyle="1" w:styleId="Char1">
    <w:name w:val="批注框文本 Char"/>
    <w:basedOn w:val="a0"/>
    <w:link w:val="a5"/>
    <w:uiPriority w:val="99"/>
    <w:semiHidden/>
    <w:rsid w:val="00A94663"/>
    <w:rPr>
      <w:rFonts w:ascii="Times New Roman" w:eastAsia="宋体" w:hAnsi="Times New Roman" w:cs="Times New Roman"/>
      <w:sz w:val="18"/>
      <w:szCs w:val="18"/>
    </w:rPr>
  </w:style>
  <w:style w:type="paragraph" w:styleId="a6">
    <w:name w:val="Date"/>
    <w:basedOn w:val="a"/>
    <w:next w:val="a"/>
    <w:link w:val="Char2"/>
    <w:uiPriority w:val="99"/>
    <w:semiHidden/>
    <w:unhideWhenUsed/>
    <w:rsid w:val="00F850F3"/>
    <w:pPr>
      <w:ind w:leftChars="2500" w:left="100"/>
    </w:pPr>
  </w:style>
  <w:style w:type="character" w:customStyle="1" w:styleId="Char2">
    <w:name w:val="日期 Char"/>
    <w:basedOn w:val="a0"/>
    <w:link w:val="a6"/>
    <w:uiPriority w:val="99"/>
    <w:semiHidden/>
    <w:rsid w:val="00F850F3"/>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0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6026"/>
    <w:rPr>
      <w:sz w:val="18"/>
      <w:szCs w:val="18"/>
    </w:rPr>
  </w:style>
  <w:style w:type="paragraph" w:styleId="a4">
    <w:name w:val="footer"/>
    <w:basedOn w:val="a"/>
    <w:link w:val="Char0"/>
    <w:uiPriority w:val="99"/>
    <w:unhideWhenUsed/>
    <w:rsid w:val="003F60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6026"/>
    <w:rPr>
      <w:sz w:val="18"/>
      <w:szCs w:val="18"/>
    </w:rPr>
  </w:style>
  <w:style w:type="paragraph" w:styleId="a5">
    <w:name w:val="Balloon Text"/>
    <w:basedOn w:val="a"/>
    <w:link w:val="Char1"/>
    <w:uiPriority w:val="99"/>
    <w:semiHidden/>
    <w:unhideWhenUsed/>
    <w:rsid w:val="00A94663"/>
    <w:rPr>
      <w:sz w:val="18"/>
      <w:szCs w:val="18"/>
    </w:rPr>
  </w:style>
  <w:style w:type="character" w:customStyle="1" w:styleId="Char1">
    <w:name w:val="批注框文本 Char"/>
    <w:basedOn w:val="a0"/>
    <w:link w:val="a5"/>
    <w:uiPriority w:val="99"/>
    <w:semiHidden/>
    <w:rsid w:val="00A94663"/>
    <w:rPr>
      <w:rFonts w:ascii="Times New Roman" w:eastAsia="宋体" w:hAnsi="Times New Roman" w:cs="Times New Roman"/>
      <w:sz w:val="18"/>
      <w:szCs w:val="18"/>
    </w:rPr>
  </w:style>
  <w:style w:type="paragraph" w:styleId="a6">
    <w:name w:val="Date"/>
    <w:basedOn w:val="a"/>
    <w:next w:val="a"/>
    <w:link w:val="Char2"/>
    <w:uiPriority w:val="99"/>
    <w:semiHidden/>
    <w:unhideWhenUsed/>
    <w:rsid w:val="00F850F3"/>
    <w:pPr>
      <w:ind w:leftChars="2500" w:left="100"/>
    </w:pPr>
  </w:style>
  <w:style w:type="character" w:customStyle="1" w:styleId="Char2">
    <w:name w:val="日期 Char"/>
    <w:basedOn w:val="a0"/>
    <w:link w:val="a6"/>
    <w:uiPriority w:val="99"/>
    <w:semiHidden/>
    <w:rsid w:val="00F850F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49590BE-2035-4F61-898E-9006BC7705B2}">
  <ds:schemaRefs>
    <ds:schemaRef ds:uri="http://www.yonyou.com/datasource"/>
  </ds:schemaRefs>
</ds:datastoreItem>
</file>

<file path=customXml/itemProps2.xml><?xml version="1.0" encoding="utf-8"?>
<ds:datastoreItem xmlns:ds="http://schemas.openxmlformats.org/officeDocument/2006/customXml" ds:itemID="{F26FB2F8-3FC0-43FC-8655-B606DC3AD7E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125</cp:revision>
  <dcterms:created xsi:type="dcterms:W3CDTF">2021-11-24T07:45:00Z</dcterms:created>
  <dcterms:modified xsi:type="dcterms:W3CDTF">2021-11-26T10:34:00Z</dcterms:modified>
</cp:coreProperties>
</file>