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4A2" w:rsidRDefault="00A014A2" w:rsidP="00AC318C">
      <w:pPr>
        <w:autoSpaceDE w:val="0"/>
        <w:autoSpaceDN w:val="0"/>
        <w:adjustRightInd w:val="0"/>
        <w:spacing w:line="360" w:lineRule="auto"/>
        <w:jc w:val="left"/>
        <w:rPr>
          <w:rFonts w:ascii="仿宋" w:eastAsia="仿宋" w:hAnsi="仿宋"/>
          <w:color w:val="000000"/>
          <w:sz w:val="28"/>
        </w:rPr>
      </w:pPr>
      <w:r w:rsidRPr="00BC6BED">
        <w:rPr>
          <w:rFonts w:ascii="仿宋" w:eastAsia="仿宋" w:hAnsi="仿宋" w:hint="eastAsia"/>
          <w:color w:val="000000"/>
          <w:sz w:val="28"/>
        </w:rPr>
        <w:t>证券代码：</w:t>
      </w:r>
      <w:r>
        <w:rPr>
          <w:rFonts w:ascii="仿宋" w:eastAsia="仿宋" w:hAnsi="仿宋" w:hint="eastAsia"/>
          <w:color w:val="000000"/>
          <w:sz w:val="28"/>
        </w:rPr>
        <w:t xml:space="preserve">301178    </w:t>
      </w:r>
      <w:r w:rsidRPr="00BC6BED">
        <w:rPr>
          <w:rFonts w:ascii="仿宋" w:eastAsia="仿宋" w:hAnsi="仿宋" w:hint="eastAsia"/>
          <w:color w:val="000000"/>
          <w:sz w:val="28"/>
        </w:rPr>
        <w:t>证券简称：</w:t>
      </w:r>
      <w:r>
        <w:rPr>
          <w:rFonts w:ascii="仿宋" w:eastAsia="仿宋" w:hAnsi="仿宋" w:hint="eastAsia"/>
          <w:color w:val="000000"/>
          <w:sz w:val="28"/>
        </w:rPr>
        <w:t xml:space="preserve">天亿马    </w:t>
      </w:r>
      <w:r w:rsidRPr="00BC6BED">
        <w:rPr>
          <w:rFonts w:ascii="仿宋" w:eastAsia="仿宋" w:hAnsi="仿宋" w:hint="eastAsia"/>
          <w:color w:val="000000"/>
          <w:sz w:val="28"/>
        </w:rPr>
        <w:t>公告编号：</w:t>
      </w:r>
      <w:r>
        <w:rPr>
          <w:rFonts w:ascii="仿宋" w:eastAsia="仿宋" w:hAnsi="仿宋" w:hint="eastAsia"/>
          <w:color w:val="000000"/>
          <w:sz w:val="28"/>
        </w:rPr>
        <w:t>202</w:t>
      </w:r>
      <w:r w:rsidR="00E665C8">
        <w:rPr>
          <w:rFonts w:ascii="仿宋" w:eastAsia="仿宋" w:hAnsi="仿宋"/>
          <w:color w:val="000000"/>
          <w:sz w:val="28"/>
        </w:rPr>
        <w:t>3</w:t>
      </w:r>
      <w:r>
        <w:rPr>
          <w:rFonts w:ascii="仿宋" w:eastAsia="仿宋" w:hAnsi="仿宋" w:hint="eastAsia"/>
          <w:color w:val="000000"/>
          <w:sz w:val="28"/>
        </w:rPr>
        <w:t>-</w:t>
      </w:r>
      <w:r w:rsidR="00001060">
        <w:rPr>
          <w:rFonts w:ascii="仿宋" w:eastAsia="仿宋" w:hAnsi="仿宋" w:hint="eastAsia"/>
          <w:color w:val="000000"/>
          <w:sz w:val="28"/>
        </w:rPr>
        <w:t>0</w:t>
      </w:r>
      <w:r w:rsidR="001F67A2">
        <w:rPr>
          <w:rFonts w:ascii="仿宋" w:eastAsia="仿宋" w:hAnsi="仿宋" w:hint="eastAsia"/>
          <w:color w:val="000000"/>
          <w:sz w:val="28"/>
        </w:rPr>
        <w:t>88</w:t>
      </w:r>
    </w:p>
    <w:p w:rsidR="00A014A2" w:rsidRPr="009E2E6B" w:rsidRDefault="00A014A2" w:rsidP="00AC318C">
      <w:pPr>
        <w:spacing w:line="360" w:lineRule="auto"/>
        <w:jc w:val="center"/>
        <w:rPr>
          <w:rFonts w:ascii="黑体" w:eastAsia="黑体" w:hAnsi="黑体"/>
          <w:sz w:val="36"/>
          <w:szCs w:val="36"/>
        </w:rPr>
      </w:pPr>
      <w:r w:rsidRPr="009E2E6B">
        <w:rPr>
          <w:rFonts w:ascii="黑体" w:eastAsia="黑体" w:hAnsi="黑体" w:hint="eastAsia"/>
          <w:sz w:val="36"/>
          <w:szCs w:val="36"/>
        </w:rPr>
        <w:t>广东天亿马信息产业股份有限公司</w:t>
      </w:r>
    </w:p>
    <w:p w:rsidR="00A014A2" w:rsidRPr="009E2E6B" w:rsidRDefault="00A014A2" w:rsidP="00AC318C">
      <w:pPr>
        <w:spacing w:afterLines="100" w:after="312" w:line="360" w:lineRule="auto"/>
        <w:jc w:val="center"/>
        <w:rPr>
          <w:rFonts w:ascii="黑体" w:eastAsia="黑体" w:hAnsi="黑体"/>
          <w:sz w:val="36"/>
          <w:szCs w:val="36"/>
        </w:rPr>
      </w:pPr>
      <w:r w:rsidRPr="009E2E6B">
        <w:rPr>
          <w:rFonts w:ascii="黑体" w:eastAsia="黑体" w:hAnsi="黑体" w:hint="eastAsia"/>
          <w:sz w:val="36"/>
          <w:szCs w:val="36"/>
        </w:rPr>
        <w:t>第</w:t>
      </w:r>
      <w:r>
        <w:rPr>
          <w:rFonts w:ascii="黑体" w:eastAsia="黑体" w:hAnsi="黑体" w:hint="eastAsia"/>
          <w:sz w:val="36"/>
          <w:szCs w:val="36"/>
        </w:rPr>
        <w:t>三</w:t>
      </w:r>
      <w:r w:rsidRPr="009E2E6B">
        <w:rPr>
          <w:rFonts w:ascii="黑体" w:eastAsia="黑体" w:hAnsi="黑体" w:hint="eastAsia"/>
          <w:sz w:val="36"/>
          <w:szCs w:val="36"/>
        </w:rPr>
        <w:t>届监事会第</w:t>
      </w:r>
      <w:r w:rsidR="001F67A2">
        <w:rPr>
          <w:rFonts w:ascii="黑体" w:eastAsia="黑体" w:hAnsi="黑体" w:hint="eastAsia"/>
          <w:sz w:val="36"/>
          <w:szCs w:val="36"/>
        </w:rPr>
        <w:t>十三</w:t>
      </w:r>
      <w:r w:rsidRPr="009E2E6B">
        <w:rPr>
          <w:rFonts w:ascii="黑体" w:eastAsia="黑体" w:hAnsi="黑体" w:hint="eastAsia"/>
          <w:sz w:val="36"/>
          <w:szCs w:val="36"/>
        </w:rPr>
        <w:t>次会议决议公告</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A014A2" w:rsidRPr="00BC6BED" w:rsidTr="00012C30">
        <w:trPr>
          <w:trHeight w:val="1086"/>
          <w:jc w:val="center"/>
        </w:trPr>
        <w:tc>
          <w:tcPr>
            <w:tcW w:w="8522" w:type="dxa"/>
            <w:tcBorders>
              <w:top w:val="single" w:sz="4" w:space="0" w:color="auto"/>
              <w:left w:val="single" w:sz="4" w:space="0" w:color="auto"/>
              <w:bottom w:val="single" w:sz="4" w:space="0" w:color="auto"/>
              <w:right w:val="single" w:sz="4" w:space="0" w:color="auto"/>
            </w:tcBorders>
          </w:tcPr>
          <w:p w:rsidR="00A014A2" w:rsidRPr="00D81E9D" w:rsidRDefault="00A014A2" w:rsidP="00AC318C">
            <w:pPr>
              <w:widowControl/>
              <w:spacing w:line="440" w:lineRule="exact"/>
              <w:ind w:firstLineChars="200" w:firstLine="560"/>
              <w:rPr>
                <w:rFonts w:ascii="楷体" w:eastAsia="楷体" w:hAnsi="楷体" w:cs="宋体"/>
                <w:color w:val="000000"/>
                <w:kern w:val="0"/>
                <w:sz w:val="28"/>
              </w:rPr>
            </w:pPr>
            <w:r w:rsidRPr="00BC6BED">
              <w:rPr>
                <w:rFonts w:ascii="楷体" w:eastAsia="楷体" w:hAnsi="楷体" w:cs="宋体" w:hint="eastAsia"/>
                <w:color w:val="000000"/>
                <w:kern w:val="0"/>
                <w:sz w:val="28"/>
              </w:rPr>
              <w:t>本公司及监事会全体成员保证信息披露内容的真实、准确和完整，没有虚假记载、误导性陈述或重大遗漏。</w:t>
            </w:r>
          </w:p>
        </w:tc>
      </w:tr>
    </w:tbl>
    <w:p w:rsidR="00A014A2" w:rsidRDefault="00A014A2" w:rsidP="00CC6F28"/>
    <w:p w:rsidR="0062372C" w:rsidRDefault="0062372C" w:rsidP="00B95F22">
      <w:pPr>
        <w:spacing w:line="360" w:lineRule="auto"/>
        <w:jc w:val="left"/>
        <w:outlineLvl w:val="0"/>
        <w:rPr>
          <w:rFonts w:ascii="仿宋" w:eastAsia="仿宋" w:hAnsi="仿宋"/>
          <w:b/>
          <w:color w:val="000000"/>
          <w:sz w:val="28"/>
        </w:rPr>
      </w:pPr>
      <w:r w:rsidRPr="00BC6BED">
        <w:rPr>
          <w:rFonts w:ascii="仿宋" w:eastAsia="仿宋" w:hAnsi="仿宋" w:hint="eastAsia"/>
          <w:b/>
          <w:color w:val="000000"/>
          <w:sz w:val="28"/>
        </w:rPr>
        <w:t>一、监事会会议召开情况</w:t>
      </w:r>
    </w:p>
    <w:p w:rsidR="0062372C" w:rsidRDefault="0062372C" w:rsidP="00AC318C">
      <w:pPr>
        <w:spacing w:line="360" w:lineRule="auto"/>
        <w:ind w:firstLineChars="200" w:firstLine="560"/>
        <w:jc w:val="left"/>
        <w:rPr>
          <w:rFonts w:ascii="仿宋" w:eastAsia="仿宋" w:hAnsi="仿宋"/>
          <w:color w:val="000000"/>
          <w:sz w:val="28"/>
        </w:rPr>
      </w:pPr>
      <w:r>
        <w:rPr>
          <w:rFonts w:ascii="仿宋" w:eastAsia="仿宋" w:hAnsi="仿宋" w:hint="eastAsia"/>
          <w:color w:val="000000"/>
          <w:sz w:val="28"/>
        </w:rPr>
        <w:t>广东天亿马信息产业股份有限公司（以下简称“公司”）于202</w:t>
      </w:r>
      <w:r w:rsidR="00E665C8">
        <w:rPr>
          <w:rFonts w:ascii="仿宋" w:eastAsia="仿宋" w:hAnsi="仿宋"/>
          <w:color w:val="000000"/>
          <w:sz w:val="28"/>
        </w:rPr>
        <w:t>3</w:t>
      </w:r>
      <w:r>
        <w:rPr>
          <w:rFonts w:ascii="仿宋" w:eastAsia="仿宋" w:hAnsi="仿宋" w:hint="eastAsia"/>
          <w:color w:val="000000"/>
          <w:sz w:val="28"/>
        </w:rPr>
        <w:t>年</w:t>
      </w:r>
      <w:r w:rsidR="00001060">
        <w:rPr>
          <w:rFonts w:ascii="仿宋" w:eastAsia="仿宋" w:hAnsi="仿宋" w:hint="eastAsia"/>
          <w:color w:val="000000"/>
          <w:sz w:val="28"/>
        </w:rPr>
        <w:t>8</w:t>
      </w:r>
      <w:r>
        <w:rPr>
          <w:rFonts w:ascii="仿宋" w:eastAsia="仿宋" w:hAnsi="仿宋" w:hint="eastAsia"/>
          <w:color w:val="000000"/>
          <w:sz w:val="28"/>
        </w:rPr>
        <w:t>月</w:t>
      </w:r>
      <w:r w:rsidR="001F67A2">
        <w:rPr>
          <w:rFonts w:ascii="仿宋" w:eastAsia="仿宋" w:hAnsi="仿宋" w:hint="eastAsia"/>
          <w:color w:val="000000"/>
          <w:sz w:val="28"/>
        </w:rPr>
        <w:t>18</w:t>
      </w:r>
      <w:r>
        <w:rPr>
          <w:rFonts w:ascii="仿宋" w:eastAsia="仿宋" w:hAnsi="仿宋" w:hint="eastAsia"/>
          <w:color w:val="000000"/>
          <w:sz w:val="28"/>
        </w:rPr>
        <w:t>日在公司会议室以现场</w:t>
      </w:r>
      <w:r w:rsidR="00C45386">
        <w:rPr>
          <w:rFonts w:ascii="仿宋" w:eastAsia="仿宋" w:hAnsi="仿宋" w:hint="eastAsia"/>
          <w:color w:val="000000"/>
          <w:sz w:val="28"/>
        </w:rPr>
        <w:t>及通讯相结合的</w:t>
      </w:r>
      <w:r>
        <w:rPr>
          <w:rFonts w:ascii="仿宋" w:eastAsia="仿宋" w:hAnsi="仿宋" w:hint="eastAsia"/>
          <w:color w:val="000000"/>
          <w:sz w:val="28"/>
        </w:rPr>
        <w:t>表决方式召开公司第三届监事会第</w:t>
      </w:r>
      <w:r w:rsidR="00E665C8">
        <w:rPr>
          <w:rFonts w:ascii="仿宋" w:eastAsia="仿宋" w:hAnsi="仿宋" w:hint="eastAsia"/>
          <w:color w:val="000000"/>
          <w:sz w:val="28"/>
        </w:rPr>
        <w:t>十</w:t>
      </w:r>
      <w:r w:rsidR="001F67A2">
        <w:rPr>
          <w:rFonts w:ascii="仿宋" w:eastAsia="仿宋" w:hAnsi="仿宋" w:hint="eastAsia"/>
          <w:color w:val="000000"/>
          <w:sz w:val="28"/>
        </w:rPr>
        <w:t>三</w:t>
      </w:r>
      <w:r>
        <w:rPr>
          <w:rFonts w:ascii="仿宋" w:eastAsia="仿宋" w:hAnsi="仿宋" w:hint="eastAsia"/>
          <w:color w:val="000000"/>
          <w:sz w:val="28"/>
        </w:rPr>
        <w:t>次会议，此前公司于202</w:t>
      </w:r>
      <w:r w:rsidR="00E665C8">
        <w:rPr>
          <w:rFonts w:ascii="仿宋" w:eastAsia="仿宋" w:hAnsi="仿宋"/>
          <w:color w:val="000000"/>
          <w:sz w:val="28"/>
        </w:rPr>
        <w:t>3</w:t>
      </w:r>
      <w:r>
        <w:rPr>
          <w:rFonts w:ascii="仿宋" w:eastAsia="仿宋" w:hAnsi="仿宋" w:hint="eastAsia"/>
          <w:color w:val="000000"/>
          <w:sz w:val="28"/>
        </w:rPr>
        <w:t>年</w:t>
      </w:r>
      <w:r w:rsidR="001F67A2">
        <w:rPr>
          <w:rFonts w:ascii="仿宋" w:eastAsia="仿宋" w:hAnsi="仿宋" w:hint="eastAsia"/>
          <w:color w:val="000000"/>
          <w:sz w:val="28"/>
        </w:rPr>
        <w:t>8</w:t>
      </w:r>
      <w:r>
        <w:rPr>
          <w:rFonts w:ascii="仿宋" w:eastAsia="仿宋" w:hAnsi="仿宋" w:hint="eastAsia"/>
          <w:color w:val="000000"/>
          <w:sz w:val="28"/>
        </w:rPr>
        <w:t>月</w:t>
      </w:r>
      <w:r w:rsidR="001F67A2">
        <w:rPr>
          <w:rFonts w:ascii="仿宋" w:eastAsia="仿宋" w:hAnsi="仿宋" w:hint="eastAsia"/>
          <w:color w:val="000000"/>
          <w:sz w:val="28"/>
        </w:rPr>
        <w:t>16</w:t>
      </w:r>
      <w:r>
        <w:rPr>
          <w:rFonts w:ascii="仿宋" w:eastAsia="仿宋" w:hAnsi="仿宋" w:hint="eastAsia"/>
          <w:color w:val="000000"/>
          <w:sz w:val="28"/>
        </w:rPr>
        <w:t>日以电子邮件形式向全体监事发出会议通知。本次会议应参加表决监事3名，实际参加表决监事3名，董事会秘书列席会议。会议由监事会主席毛晓玲女士召集并主持。</w:t>
      </w:r>
    </w:p>
    <w:p w:rsidR="0062372C" w:rsidRPr="007D0800" w:rsidRDefault="0062372C" w:rsidP="00AC318C">
      <w:pPr>
        <w:spacing w:line="360" w:lineRule="auto"/>
        <w:ind w:firstLineChars="200" w:firstLine="560"/>
        <w:rPr>
          <w:rFonts w:ascii="仿宋" w:eastAsia="仿宋" w:hAnsi="仿宋"/>
          <w:b/>
          <w:color w:val="000000"/>
          <w:sz w:val="28"/>
        </w:rPr>
      </w:pPr>
      <w:r>
        <w:rPr>
          <w:rFonts w:ascii="仿宋" w:eastAsia="仿宋" w:hAnsi="仿宋" w:hint="eastAsia"/>
          <w:color w:val="000000"/>
          <w:sz w:val="28"/>
        </w:rPr>
        <w:t>本次监事会会议的召集、召开和表决程序符合《中华人民共和国公司法》</w:t>
      </w:r>
      <w:r w:rsidR="00EE4048" w:rsidRPr="00EE4048">
        <w:rPr>
          <w:rFonts w:ascii="仿宋" w:eastAsia="仿宋" w:hAnsi="仿宋" w:hint="eastAsia"/>
          <w:color w:val="000000"/>
          <w:sz w:val="28"/>
        </w:rPr>
        <w:t>（以下简称“《公司法》”）</w:t>
      </w:r>
      <w:r>
        <w:rPr>
          <w:rFonts w:ascii="仿宋" w:eastAsia="仿宋" w:hAnsi="仿宋" w:hint="eastAsia"/>
          <w:color w:val="000000"/>
          <w:sz w:val="28"/>
        </w:rPr>
        <w:t>《中华人民共和国证券法》</w:t>
      </w:r>
      <w:r w:rsidR="00EE4048" w:rsidRPr="00EE4048">
        <w:rPr>
          <w:rFonts w:ascii="仿宋" w:eastAsia="仿宋" w:hAnsi="仿宋" w:hint="eastAsia"/>
          <w:color w:val="000000"/>
          <w:sz w:val="28"/>
        </w:rPr>
        <w:t>（以下简称“《证券法》”）</w:t>
      </w:r>
      <w:r>
        <w:rPr>
          <w:rFonts w:ascii="仿宋" w:eastAsia="仿宋" w:hAnsi="仿宋" w:hint="eastAsia"/>
          <w:color w:val="000000"/>
          <w:sz w:val="28"/>
        </w:rPr>
        <w:t>等法律、法规及《</w:t>
      </w:r>
      <w:r w:rsidRPr="00E603B3">
        <w:rPr>
          <w:rFonts w:ascii="仿宋" w:eastAsia="仿宋" w:hAnsi="仿宋" w:hint="eastAsia"/>
          <w:color w:val="000000"/>
          <w:sz w:val="28"/>
        </w:rPr>
        <w:t>广东天亿马信息产业股份有限公司</w:t>
      </w:r>
      <w:r>
        <w:rPr>
          <w:rFonts w:ascii="仿宋" w:eastAsia="仿宋" w:hAnsi="仿宋" w:hint="eastAsia"/>
          <w:color w:val="000000"/>
          <w:sz w:val="28"/>
        </w:rPr>
        <w:t>章程》</w:t>
      </w:r>
      <w:r w:rsidR="00ED1EDE">
        <w:rPr>
          <w:rFonts w:ascii="仿宋" w:eastAsia="仿宋" w:hAnsi="仿宋" w:hint="eastAsia"/>
          <w:color w:val="000000"/>
          <w:sz w:val="28"/>
        </w:rPr>
        <w:t>（以下简称“《公司章程》”）</w:t>
      </w:r>
      <w:r>
        <w:rPr>
          <w:rFonts w:ascii="仿宋" w:eastAsia="仿宋" w:hAnsi="仿宋" w:hint="eastAsia"/>
          <w:color w:val="000000"/>
          <w:sz w:val="28"/>
        </w:rPr>
        <w:t>《</w:t>
      </w:r>
      <w:r w:rsidRPr="00E603B3">
        <w:rPr>
          <w:rFonts w:ascii="仿宋" w:eastAsia="仿宋" w:hAnsi="仿宋" w:hint="eastAsia"/>
          <w:color w:val="000000"/>
          <w:sz w:val="28"/>
        </w:rPr>
        <w:t>广东天亿马信息产业股份有限公司</w:t>
      </w:r>
      <w:r>
        <w:rPr>
          <w:rFonts w:ascii="仿宋" w:eastAsia="仿宋" w:hAnsi="仿宋" w:hint="eastAsia"/>
          <w:color w:val="000000"/>
          <w:sz w:val="28"/>
        </w:rPr>
        <w:t>监事会议事规则》的规定。</w:t>
      </w:r>
    </w:p>
    <w:p w:rsidR="0005670B" w:rsidRDefault="0005670B" w:rsidP="00B95F22">
      <w:pPr>
        <w:spacing w:line="360" w:lineRule="auto"/>
        <w:jc w:val="left"/>
        <w:outlineLvl w:val="0"/>
        <w:rPr>
          <w:rFonts w:ascii="仿宋" w:eastAsia="仿宋" w:hAnsi="仿宋"/>
          <w:b/>
          <w:color w:val="000000"/>
          <w:sz w:val="28"/>
        </w:rPr>
      </w:pPr>
      <w:r w:rsidRPr="00F035D7">
        <w:rPr>
          <w:rFonts w:ascii="仿宋" w:eastAsia="仿宋" w:hAnsi="仿宋" w:hint="eastAsia"/>
          <w:b/>
          <w:color w:val="000000"/>
          <w:sz w:val="28"/>
        </w:rPr>
        <w:t>二、监事会会议审议情况</w:t>
      </w:r>
    </w:p>
    <w:p w:rsidR="0005670B" w:rsidRDefault="0005670B" w:rsidP="00AC318C">
      <w:pPr>
        <w:spacing w:line="360" w:lineRule="auto"/>
        <w:ind w:firstLineChars="200" w:firstLine="560"/>
        <w:rPr>
          <w:rFonts w:ascii="仿宋" w:eastAsia="仿宋" w:hAnsi="仿宋"/>
          <w:color w:val="000000"/>
          <w:sz w:val="28"/>
        </w:rPr>
      </w:pPr>
      <w:r>
        <w:rPr>
          <w:rFonts w:ascii="仿宋" w:eastAsia="仿宋" w:hAnsi="仿宋" w:hint="eastAsia"/>
          <w:color w:val="000000"/>
          <w:sz w:val="28"/>
        </w:rPr>
        <w:t>经全体与会监事</w:t>
      </w:r>
      <w:r w:rsidRPr="00F035D7">
        <w:rPr>
          <w:rFonts w:ascii="仿宋" w:eastAsia="仿宋" w:hAnsi="仿宋" w:hint="eastAsia"/>
          <w:color w:val="000000"/>
          <w:sz w:val="28"/>
        </w:rPr>
        <w:t>认真审议，形成以下决议：</w:t>
      </w:r>
    </w:p>
    <w:p w:rsidR="0005670B" w:rsidRPr="008D1BB0" w:rsidRDefault="0005670B" w:rsidP="00373484">
      <w:pPr>
        <w:pStyle w:val="a5"/>
        <w:numPr>
          <w:ilvl w:val="0"/>
          <w:numId w:val="2"/>
        </w:numPr>
        <w:spacing w:line="360" w:lineRule="auto"/>
        <w:ind w:firstLineChars="0"/>
        <w:outlineLvl w:val="1"/>
        <w:rPr>
          <w:rFonts w:ascii="仿宋" w:eastAsia="仿宋" w:hAnsi="仿宋"/>
          <w:color w:val="000000"/>
          <w:sz w:val="28"/>
        </w:rPr>
      </w:pPr>
      <w:r w:rsidRPr="008D1BB0">
        <w:rPr>
          <w:rFonts w:ascii="仿宋" w:eastAsia="仿宋" w:hAnsi="仿宋" w:hint="eastAsia"/>
          <w:color w:val="000000"/>
          <w:sz w:val="28"/>
        </w:rPr>
        <w:t>会议以同意3票，反对0票，弃权0票的表决结果审议通过《</w:t>
      </w:r>
      <w:r w:rsidR="00373484" w:rsidRPr="00373484">
        <w:rPr>
          <w:rFonts w:ascii="仿宋" w:eastAsia="仿宋" w:hAnsi="仿宋" w:hint="eastAsia"/>
          <w:color w:val="000000"/>
          <w:sz w:val="28"/>
        </w:rPr>
        <w:t>关于&lt;广东天亿马信息产业股份有限公司2023年限制性股票激励计</w:t>
      </w:r>
      <w:r w:rsidR="00373484" w:rsidRPr="00373484">
        <w:rPr>
          <w:rFonts w:ascii="仿宋" w:eastAsia="仿宋" w:hAnsi="仿宋" w:hint="eastAsia"/>
          <w:color w:val="000000"/>
          <w:sz w:val="28"/>
        </w:rPr>
        <w:lastRenderedPageBreak/>
        <w:t>划（草案修订稿）&gt;及其摘要的议案</w:t>
      </w:r>
      <w:r w:rsidRPr="008D1BB0">
        <w:rPr>
          <w:rFonts w:ascii="仿宋" w:eastAsia="仿宋" w:hAnsi="仿宋" w:hint="eastAsia"/>
          <w:color w:val="000000"/>
          <w:sz w:val="28"/>
        </w:rPr>
        <w:t>》</w:t>
      </w:r>
      <w:r w:rsidR="00915355" w:rsidRPr="008D1BB0">
        <w:rPr>
          <w:rFonts w:ascii="仿宋" w:eastAsia="仿宋" w:hAnsi="仿宋" w:hint="eastAsia"/>
          <w:color w:val="000000"/>
          <w:sz w:val="28"/>
        </w:rPr>
        <w:t>，具体情况如下：</w:t>
      </w:r>
    </w:p>
    <w:p w:rsidR="00CB1FCA" w:rsidRDefault="00F067CB" w:rsidP="00CB1FCA">
      <w:pPr>
        <w:spacing w:line="360" w:lineRule="auto"/>
        <w:ind w:firstLineChars="200" w:firstLine="560"/>
        <w:rPr>
          <w:rFonts w:ascii="仿宋" w:eastAsia="仿宋" w:hAnsi="仿宋"/>
          <w:color w:val="000000"/>
          <w:sz w:val="28"/>
        </w:rPr>
      </w:pPr>
      <w:r w:rsidRPr="00F067CB">
        <w:rPr>
          <w:rFonts w:ascii="仿宋" w:eastAsia="仿宋" w:hAnsi="仿宋" w:hint="eastAsia"/>
          <w:color w:val="000000"/>
          <w:sz w:val="28"/>
        </w:rPr>
        <w:t>经审核，监事会认为：</w:t>
      </w:r>
      <w:r w:rsidR="00480084" w:rsidRPr="00480084">
        <w:rPr>
          <w:rFonts w:ascii="仿宋" w:eastAsia="仿宋" w:hAnsi="仿宋" w:hint="eastAsia"/>
          <w:color w:val="000000"/>
          <w:sz w:val="28"/>
        </w:rPr>
        <w:t>公司拟定《广东天亿马信息产业股份有限公司2023年</w:t>
      </w:r>
      <w:r w:rsidR="00BB2818">
        <w:rPr>
          <w:rFonts w:ascii="仿宋" w:eastAsia="仿宋" w:hAnsi="仿宋" w:hint="eastAsia"/>
          <w:color w:val="000000"/>
          <w:sz w:val="28"/>
        </w:rPr>
        <w:t>限制性股票激励计划</w:t>
      </w:r>
      <w:r w:rsidR="00480084" w:rsidRPr="00480084">
        <w:rPr>
          <w:rFonts w:ascii="仿宋" w:eastAsia="仿宋" w:hAnsi="仿宋" w:hint="eastAsia"/>
          <w:color w:val="000000"/>
          <w:sz w:val="28"/>
        </w:rPr>
        <w:t>（草案修订稿）》及其摘要符合《上市公司股权激励管理办法》的有关规定，修订后的公司层面业绩考核指标能够更为全面地体现公司的经营改善情况，充分发挥激励计划的激励作用，</w:t>
      </w:r>
      <w:r w:rsidR="00CB1FCA" w:rsidRPr="00CB1FCA">
        <w:rPr>
          <w:rFonts w:ascii="仿宋" w:eastAsia="仿宋" w:hAnsi="仿宋" w:hint="eastAsia"/>
          <w:color w:val="000000"/>
          <w:sz w:val="28"/>
        </w:rPr>
        <w:t>不存在损害公司及全体股东利益的情形。</w:t>
      </w:r>
    </w:p>
    <w:p w:rsidR="001C1DFD" w:rsidRPr="006A7E72" w:rsidRDefault="001C1DFD" w:rsidP="00CB1FCA">
      <w:pPr>
        <w:spacing w:line="360" w:lineRule="auto"/>
        <w:ind w:firstLineChars="200" w:firstLine="560"/>
        <w:rPr>
          <w:rFonts w:ascii="仿宋" w:eastAsia="仿宋" w:hAnsi="仿宋"/>
          <w:color w:val="000000"/>
          <w:sz w:val="28"/>
        </w:rPr>
      </w:pPr>
      <w:r w:rsidRPr="006A7E72">
        <w:rPr>
          <w:rFonts w:ascii="仿宋" w:eastAsia="仿宋" w:hAnsi="仿宋" w:hint="eastAsia"/>
          <w:color w:val="000000"/>
          <w:sz w:val="28"/>
        </w:rPr>
        <w:t>具体内容详见公司同日披露于巨潮资讯网（www.cninfo.com.cn）的《</w:t>
      </w:r>
      <w:r w:rsidR="00F5611C" w:rsidRPr="00480084">
        <w:rPr>
          <w:rFonts w:ascii="仿宋" w:eastAsia="仿宋" w:hAnsi="仿宋" w:hint="eastAsia"/>
          <w:color w:val="000000"/>
          <w:sz w:val="28"/>
        </w:rPr>
        <w:t>广东天亿马信息产业股份有限公司</w:t>
      </w:r>
      <w:r w:rsidRPr="00E04751">
        <w:rPr>
          <w:rFonts w:ascii="仿宋" w:eastAsia="仿宋" w:hAnsi="仿宋" w:hint="eastAsia"/>
          <w:bCs/>
          <w:color w:val="000000"/>
          <w:sz w:val="28"/>
        </w:rPr>
        <w:t>关于2023年限制性股票激励计划（草案）及相关文件的修订说明公告</w:t>
      </w:r>
      <w:r w:rsidRPr="006A7E72">
        <w:rPr>
          <w:rFonts w:ascii="仿宋" w:eastAsia="仿宋" w:hAnsi="仿宋" w:hint="eastAsia"/>
          <w:color w:val="000000"/>
          <w:sz w:val="28"/>
        </w:rPr>
        <w:t>》（</w:t>
      </w:r>
      <w:r w:rsidRPr="003471D0">
        <w:rPr>
          <w:rFonts w:ascii="仿宋" w:eastAsia="仿宋" w:hAnsi="仿宋" w:hint="eastAsia"/>
          <w:color w:val="000000"/>
          <w:sz w:val="28"/>
        </w:rPr>
        <w:t>公</w:t>
      </w:r>
      <w:r w:rsidRPr="006A7E72">
        <w:rPr>
          <w:rFonts w:ascii="仿宋" w:eastAsia="仿宋" w:hAnsi="仿宋" w:hint="eastAsia"/>
          <w:color w:val="000000"/>
          <w:sz w:val="28"/>
        </w:rPr>
        <w:t>告编号：202</w:t>
      </w:r>
      <w:r w:rsidRPr="006A7E72">
        <w:rPr>
          <w:rFonts w:ascii="仿宋" w:eastAsia="仿宋" w:hAnsi="仿宋"/>
          <w:color w:val="000000"/>
          <w:sz w:val="28"/>
        </w:rPr>
        <w:t>3</w:t>
      </w:r>
      <w:r w:rsidRPr="006A7E72">
        <w:rPr>
          <w:rFonts w:ascii="仿宋" w:eastAsia="仿宋" w:hAnsi="仿宋" w:hint="eastAsia"/>
          <w:color w:val="000000"/>
          <w:sz w:val="28"/>
        </w:rPr>
        <w:t>-</w:t>
      </w:r>
      <w:r>
        <w:rPr>
          <w:rFonts w:ascii="仿宋" w:eastAsia="仿宋" w:hAnsi="仿宋" w:hint="eastAsia"/>
          <w:color w:val="000000"/>
          <w:sz w:val="28"/>
        </w:rPr>
        <w:t>089</w:t>
      </w:r>
      <w:r w:rsidRPr="006A7E72">
        <w:rPr>
          <w:rFonts w:ascii="仿宋" w:eastAsia="仿宋" w:hAnsi="仿宋" w:hint="eastAsia"/>
          <w:color w:val="000000"/>
          <w:sz w:val="28"/>
        </w:rPr>
        <w:t>）及相关公告。</w:t>
      </w:r>
    </w:p>
    <w:p w:rsidR="00173A36" w:rsidRPr="005744F9" w:rsidRDefault="00173A36" w:rsidP="00AC318C">
      <w:pPr>
        <w:spacing w:line="360" w:lineRule="auto"/>
        <w:ind w:firstLineChars="200" w:firstLine="560"/>
        <w:rPr>
          <w:rFonts w:ascii="仿宋" w:eastAsia="仿宋" w:hAnsi="仿宋"/>
          <w:color w:val="000000"/>
          <w:sz w:val="28"/>
        </w:rPr>
      </w:pPr>
      <w:r w:rsidRPr="005744F9">
        <w:rPr>
          <w:rFonts w:ascii="仿宋" w:eastAsia="仿宋" w:hAnsi="仿宋" w:hint="eastAsia"/>
          <w:color w:val="000000"/>
          <w:sz w:val="28"/>
        </w:rPr>
        <w:t>回避表决情况：</w:t>
      </w:r>
      <w:r>
        <w:rPr>
          <w:rFonts w:ascii="仿宋" w:eastAsia="仿宋" w:hAnsi="仿宋" w:hint="eastAsia"/>
          <w:color w:val="000000"/>
          <w:sz w:val="28"/>
        </w:rPr>
        <w:t>本议案不涉及回避表决情况。</w:t>
      </w:r>
    </w:p>
    <w:p w:rsidR="00173A36" w:rsidRDefault="00173A36" w:rsidP="00AC318C">
      <w:pPr>
        <w:pStyle w:val="a5"/>
        <w:spacing w:line="360" w:lineRule="auto"/>
        <w:ind w:firstLine="560"/>
        <w:rPr>
          <w:rFonts w:ascii="仿宋" w:eastAsia="仿宋" w:hAnsi="仿宋"/>
          <w:color w:val="000000"/>
          <w:sz w:val="28"/>
        </w:rPr>
      </w:pPr>
      <w:r>
        <w:rPr>
          <w:rFonts w:ascii="仿宋" w:eastAsia="仿宋" w:hAnsi="仿宋" w:hint="eastAsia"/>
          <w:color w:val="000000"/>
          <w:sz w:val="28"/>
        </w:rPr>
        <w:t>议案</w:t>
      </w:r>
      <w:r w:rsidR="005C0FE8">
        <w:rPr>
          <w:rFonts w:ascii="仿宋" w:eastAsia="仿宋" w:hAnsi="仿宋" w:hint="eastAsia"/>
          <w:color w:val="000000"/>
          <w:sz w:val="28"/>
        </w:rPr>
        <w:t>尚</w:t>
      </w:r>
      <w:r w:rsidR="00D26489">
        <w:rPr>
          <w:rFonts w:ascii="仿宋" w:eastAsia="仿宋" w:hAnsi="仿宋" w:hint="eastAsia"/>
          <w:color w:val="000000"/>
          <w:sz w:val="28"/>
        </w:rPr>
        <w:t>需</w:t>
      </w:r>
      <w:r>
        <w:rPr>
          <w:rFonts w:ascii="仿宋" w:eastAsia="仿宋" w:hAnsi="仿宋" w:hint="eastAsia"/>
          <w:color w:val="000000"/>
          <w:sz w:val="28"/>
        </w:rPr>
        <w:t>提交股东大会审议。</w:t>
      </w:r>
    </w:p>
    <w:p w:rsidR="008C77BD" w:rsidRDefault="008C77BD" w:rsidP="00AF0CFD">
      <w:pPr>
        <w:pStyle w:val="a5"/>
        <w:numPr>
          <w:ilvl w:val="0"/>
          <w:numId w:val="2"/>
        </w:numPr>
        <w:spacing w:line="360" w:lineRule="auto"/>
        <w:ind w:firstLineChars="0"/>
        <w:outlineLvl w:val="1"/>
        <w:rPr>
          <w:rFonts w:ascii="仿宋" w:eastAsia="仿宋" w:hAnsi="仿宋"/>
          <w:color w:val="000000"/>
          <w:sz w:val="28"/>
        </w:rPr>
      </w:pPr>
      <w:r w:rsidRPr="008D1BB0">
        <w:rPr>
          <w:rFonts w:ascii="仿宋" w:eastAsia="仿宋" w:hAnsi="仿宋" w:hint="eastAsia"/>
          <w:color w:val="000000"/>
          <w:sz w:val="28"/>
        </w:rPr>
        <w:t>会议以同意3票，反对0票，弃权0票的表决结果审议通过《</w:t>
      </w:r>
      <w:r w:rsidR="00AF0CFD" w:rsidRPr="00AF0CFD">
        <w:rPr>
          <w:rFonts w:ascii="仿宋" w:eastAsia="仿宋" w:hAnsi="仿宋" w:hint="eastAsia"/>
          <w:color w:val="000000"/>
          <w:sz w:val="28"/>
        </w:rPr>
        <w:t>关于&lt;广东天亿马信息产业股份有限公司2023年限制性股票激励计划实施考核管理办法（修订稿）&gt;的议案</w:t>
      </w:r>
      <w:r>
        <w:rPr>
          <w:rFonts w:ascii="仿宋" w:eastAsia="仿宋" w:hAnsi="仿宋" w:hint="eastAsia"/>
          <w:color w:val="000000"/>
          <w:sz w:val="28"/>
        </w:rPr>
        <w:t>》</w:t>
      </w:r>
      <w:r w:rsidRPr="008D1BB0">
        <w:rPr>
          <w:rFonts w:ascii="仿宋" w:eastAsia="仿宋" w:hAnsi="仿宋" w:hint="eastAsia"/>
          <w:color w:val="000000"/>
          <w:sz w:val="28"/>
        </w:rPr>
        <w:t>，具体情况如下：</w:t>
      </w:r>
    </w:p>
    <w:p w:rsidR="00374E01" w:rsidRDefault="00916712" w:rsidP="003D7F0F">
      <w:pPr>
        <w:pStyle w:val="a5"/>
        <w:spacing w:line="360" w:lineRule="auto"/>
        <w:ind w:firstLine="560"/>
        <w:rPr>
          <w:rFonts w:ascii="仿宋" w:eastAsia="仿宋" w:hAnsi="仿宋"/>
          <w:color w:val="000000"/>
          <w:sz w:val="28"/>
        </w:rPr>
      </w:pPr>
      <w:r w:rsidRPr="00916712">
        <w:rPr>
          <w:rFonts w:ascii="仿宋" w:eastAsia="仿宋" w:hAnsi="仿宋" w:hint="eastAsia"/>
          <w:color w:val="000000"/>
          <w:sz w:val="28"/>
        </w:rPr>
        <w:t>经审核，监事会认为：</w:t>
      </w:r>
      <w:r w:rsidR="006C72B6" w:rsidRPr="006C72B6">
        <w:rPr>
          <w:rFonts w:ascii="仿宋" w:eastAsia="仿宋" w:hAnsi="仿宋" w:hint="eastAsia"/>
          <w:color w:val="000000"/>
          <w:sz w:val="28"/>
        </w:rPr>
        <w:t>公司根据《广东天亿马信息产业股份有限公司2023年限制性股票激励计划（草案修订稿）》制定了《广东天亿马信息产业股份有限公司2023年限制性股票激励计划实施考核管理办法（修订稿）》，有利于该限制性股票激励计划的顺利实施，确保公司发展战略和经营目标的实现，不存在损害公司及全体股东利益的情形。</w:t>
      </w:r>
    </w:p>
    <w:p w:rsidR="007C5A55" w:rsidRPr="006A7E72" w:rsidRDefault="007C5A55" w:rsidP="007C5A55">
      <w:pPr>
        <w:spacing w:line="360" w:lineRule="auto"/>
        <w:ind w:firstLineChars="200" w:firstLine="560"/>
        <w:rPr>
          <w:rFonts w:ascii="仿宋" w:eastAsia="仿宋" w:hAnsi="仿宋"/>
          <w:color w:val="000000"/>
          <w:sz w:val="28"/>
        </w:rPr>
      </w:pPr>
      <w:r w:rsidRPr="006A7E72">
        <w:rPr>
          <w:rFonts w:ascii="仿宋" w:eastAsia="仿宋" w:hAnsi="仿宋" w:hint="eastAsia"/>
          <w:color w:val="000000"/>
          <w:sz w:val="28"/>
        </w:rPr>
        <w:t>具体内容详见公司同日披露于巨潮资讯网（www.cninfo.com.cn）</w:t>
      </w:r>
      <w:r w:rsidRPr="006A7E72">
        <w:rPr>
          <w:rFonts w:ascii="仿宋" w:eastAsia="仿宋" w:hAnsi="仿宋" w:hint="eastAsia"/>
          <w:color w:val="000000"/>
          <w:sz w:val="28"/>
        </w:rPr>
        <w:lastRenderedPageBreak/>
        <w:t>的《</w:t>
      </w:r>
      <w:r w:rsidR="00F5611C" w:rsidRPr="00480084">
        <w:rPr>
          <w:rFonts w:ascii="仿宋" w:eastAsia="仿宋" w:hAnsi="仿宋" w:hint="eastAsia"/>
          <w:color w:val="000000"/>
          <w:sz w:val="28"/>
        </w:rPr>
        <w:t>广东天亿马信息产业股份有限公司</w:t>
      </w:r>
      <w:r w:rsidRPr="00E04751">
        <w:rPr>
          <w:rFonts w:ascii="仿宋" w:eastAsia="仿宋" w:hAnsi="仿宋" w:hint="eastAsia"/>
          <w:bCs/>
          <w:color w:val="000000"/>
          <w:sz w:val="28"/>
        </w:rPr>
        <w:t>关于2023年限制性股票激励计划（草案）及相关文件的修订说明公告</w:t>
      </w:r>
      <w:r w:rsidRPr="006A7E72">
        <w:rPr>
          <w:rFonts w:ascii="仿宋" w:eastAsia="仿宋" w:hAnsi="仿宋" w:hint="eastAsia"/>
          <w:color w:val="000000"/>
          <w:sz w:val="28"/>
        </w:rPr>
        <w:t>》（</w:t>
      </w:r>
      <w:r w:rsidRPr="003471D0">
        <w:rPr>
          <w:rFonts w:ascii="仿宋" w:eastAsia="仿宋" w:hAnsi="仿宋" w:hint="eastAsia"/>
          <w:color w:val="000000"/>
          <w:sz w:val="28"/>
        </w:rPr>
        <w:t>公</w:t>
      </w:r>
      <w:r w:rsidRPr="006A7E72">
        <w:rPr>
          <w:rFonts w:ascii="仿宋" w:eastAsia="仿宋" w:hAnsi="仿宋" w:hint="eastAsia"/>
          <w:color w:val="000000"/>
          <w:sz w:val="28"/>
        </w:rPr>
        <w:t>告编号：202</w:t>
      </w:r>
      <w:r w:rsidRPr="006A7E72">
        <w:rPr>
          <w:rFonts w:ascii="仿宋" w:eastAsia="仿宋" w:hAnsi="仿宋"/>
          <w:color w:val="000000"/>
          <w:sz w:val="28"/>
        </w:rPr>
        <w:t>3</w:t>
      </w:r>
      <w:r w:rsidRPr="006A7E72">
        <w:rPr>
          <w:rFonts w:ascii="仿宋" w:eastAsia="仿宋" w:hAnsi="仿宋" w:hint="eastAsia"/>
          <w:color w:val="000000"/>
          <w:sz w:val="28"/>
        </w:rPr>
        <w:t>-</w:t>
      </w:r>
      <w:r>
        <w:rPr>
          <w:rFonts w:ascii="仿宋" w:eastAsia="仿宋" w:hAnsi="仿宋" w:hint="eastAsia"/>
          <w:color w:val="000000"/>
          <w:sz w:val="28"/>
        </w:rPr>
        <w:t>089</w:t>
      </w:r>
      <w:r w:rsidRPr="006A7E72">
        <w:rPr>
          <w:rFonts w:ascii="仿宋" w:eastAsia="仿宋" w:hAnsi="仿宋" w:hint="eastAsia"/>
          <w:color w:val="000000"/>
          <w:sz w:val="28"/>
        </w:rPr>
        <w:t>）及相关公告。</w:t>
      </w:r>
    </w:p>
    <w:p w:rsidR="003D7F0F" w:rsidRPr="005744F9" w:rsidRDefault="003D7F0F" w:rsidP="003D7F0F">
      <w:pPr>
        <w:spacing w:line="360" w:lineRule="auto"/>
        <w:ind w:firstLineChars="200" w:firstLine="560"/>
        <w:rPr>
          <w:rFonts w:ascii="仿宋" w:eastAsia="仿宋" w:hAnsi="仿宋"/>
          <w:color w:val="000000"/>
          <w:sz w:val="28"/>
        </w:rPr>
      </w:pPr>
      <w:r w:rsidRPr="005744F9">
        <w:rPr>
          <w:rFonts w:ascii="仿宋" w:eastAsia="仿宋" w:hAnsi="仿宋" w:hint="eastAsia"/>
          <w:color w:val="000000"/>
          <w:sz w:val="28"/>
        </w:rPr>
        <w:t>回避表决情况：</w:t>
      </w:r>
      <w:r>
        <w:rPr>
          <w:rFonts w:ascii="仿宋" w:eastAsia="仿宋" w:hAnsi="仿宋" w:hint="eastAsia"/>
          <w:color w:val="000000"/>
          <w:sz w:val="28"/>
        </w:rPr>
        <w:t>本议案不涉及回避表决情况。</w:t>
      </w:r>
    </w:p>
    <w:p w:rsidR="003D7F0F" w:rsidRDefault="003D7F0F" w:rsidP="003D7F0F">
      <w:pPr>
        <w:pStyle w:val="a5"/>
        <w:spacing w:line="360" w:lineRule="auto"/>
        <w:ind w:firstLine="560"/>
        <w:rPr>
          <w:rFonts w:ascii="仿宋" w:eastAsia="仿宋" w:hAnsi="仿宋"/>
          <w:color w:val="000000"/>
          <w:sz w:val="28"/>
        </w:rPr>
      </w:pPr>
      <w:r>
        <w:rPr>
          <w:rFonts w:ascii="仿宋" w:eastAsia="仿宋" w:hAnsi="仿宋" w:hint="eastAsia"/>
          <w:color w:val="000000"/>
          <w:sz w:val="28"/>
        </w:rPr>
        <w:t>议案</w:t>
      </w:r>
      <w:r w:rsidR="0099037F">
        <w:rPr>
          <w:rFonts w:ascii="仿宋" w:eastAsia="仿宋" w:hAnsi="仿宋" w:hint="eastAsia"/>
          <w:color w:val="000000"/>
          <w:sz w:val="28"/>
        </w:rPr>
        <w:t>尚需</w:t>
      </w:r>
      <w:r>
        <w:rPr>
          <w:rFonts w:ascii="仿宋" w:eastAsia="仿宋" w:hAnsi="仿宋" w:hint="eastAsia"/>
          <w:color w:val="000000"/>
          <w:sz w:val="28"/>
        </w:rPr>
        <w:t>提交股东大会审议。</w:t>
      </w:r>
    </w:p>
    <w:p w:rsidR="008C77BD" w:rsidRDefault="008C77BD" w:rsidP="000461B2">
      <w:pPr>
        <w:pStyle w:val="a5"/>
        <w:numPr>
          <w:ilvl w:val="0"/>
          <w:numId w:val="2"/>
        </w:numPr>
        <w:spacing w:line="360" w:lineRule="auto"/>
        <w:ind w:firstLineChars="0"/>
        <w:outlineLvl w:val="1"/>
        <w:rPr>
          <w:rFonts w:ascii="仿宋" w:eastAsia="仿宋" w:hAnsi="仿宋"/>
          <w:color w:val="000000"/>
          <w:sz w:val="28"/>
        </w:rPr>
      </w:pPr>
      <w:r w:rsidRPr="008D1BB0">
        <w:rPr>
          <w:rFonts w:ascii="仿宋" w:eastAsia="仿宋" w:hAnsi="仿宋" w:hint="eastAsia"/>
          <w:color w:val="000000"/>
          <w:sz w:val="28"/>
        </w:rPr>
        <w:t>会议审议</w:t>
      </w:r>
      <w:r w:rsidR="00971B22">
        <w:rPr>
          <w:rFonts w:ascii="仿宋" w:eastAsia="仿宋" w:hAnsi="仿宋" w:hint="eastAsia"/>
          <w:color w:val="000000"/>
          <w:sz w:val="28"/>
        </w:rPr>
        <w:t>了</w:t>
      </w:r>
      <w:r w:rsidRPr="008D1BB0">
        <w:rPr>
          <w:rFonts w:ascii="仿宋" w:eastAsia="仿宋" w:hAnsi="仿宋" w:hint="eastAsia"/>
          <w:color w:val="000000"/>
          <w:sz w:val="28"/>
        </w:rPr>
        <w:t>《</w:t>
      </w:r>
      <w:r w:rsidR="000461B2" w:rsidRPr="000461B2">
        <w:rPr>
          <w:rFonts w:ascii="仿宋" w:eastAsia="仿宋" w:hAnsi="仿宋" w:hint="eastAsia"/>
          <w:color w:val="000000"/>
          <w:sz w:val="28"/>
        </w:rPr>
        <w:t>关于&lt;广东天亿马信息产业股份有限公司2023年员工持股计划（草案修订稿）&gt;及其摘要的议案</w:t>
      </w:r>
      <w:r>
        <w:rPr>
          <w:rFonts w:ascii="仿宋" w:eastAsia="仿宋" w:hAnsi="仿宋" w:hint="eastAsia"/>
          <w:color w:val="000000"/>
          <w:sz w:val="28"/>
        </w:rPr>
        <w:t>》</w:t>
      </w:r>
      <w:r w:rsidRPr="008D1BB0">
        <w:rPr>
          <w:rFonts w:ascii="仿宋" w:eastAsia="仿宋" w:hAnsi="仿宋" w:hint="eastAsia"/>
          <w:color w:val="000000"/>
          <w:sz w:val="28"/>
        </w:rPr>
        <w:t>，具体情况如下：</w:t>
      </w:r>
    </w:p>
    <w:p w:rsidR="002C3B1F" w:rsidRDefault="008B6077" w:rsidP="003468DF">
      <w:pPr>
        <w:pStyle w:val="a5"/>
        <w:spacing w:line="360" w:lineRule="auto"/>
        <w:ind w:firstLine="560"/>
        <w:rPr>
          <w:rFonts w:ascii="仿宋" w:eastAsia="仿宋" w:hAnsi="仿宋"/>
          <w:color w:val="000000"/>
          <w:sz w:val="28"/>
        </w:rPr>
      </w:pPr>
      <w:r w:rsidRPr="008B6077">
        <w:rPr>
          <w:rFonts w:ascii="仿宋" w:eastAsia="仿宋" w:hAnsi="仿宋" w:hint="eastAsia"/>
          <w:color w:val="000000"/>
          <w:sz w:val="28"/>
        </w:rPr>
        <w:t>经审核，监事会认为：</w:t>
      </w:r>
      <w:r w:rsidR="002C3B1F" w:rsidRPr="002C3B1F">
        <w:rPr>
          <w:rFonts w:ascii="仿宋" w:eastAsia="仿宋" w:hAnsi="仿宋" w:hint="eastAsia"/>
          <w:color w:val="000000"/>
          <w:sz w:val="28"/>
        </w:rPr>
        <w:t>公司拟定《广东天亿马信息产业股份有限公司2023年员工持股计划（草案修订稿）》及其摘要符合《公司法》《证券法》《关于上市公司实施员工持股计划试点的指导意见》等法律、行政法规、规章、规范性文件和《公司章程》的规定，充分发挥员工持股计划的激励作用，不存在损害公司及全体股东利益的情形。</w:t>
      </w:r>
    </w:p>
    <w:p w:rsidR="00B12A36" w:rsidRPr="006A7E72" w:rsidRDefault="00B12A36" w:rsidP="00B12A36">
      <w:pPr>
        <w:pStyle w:val="a5"/>
        <w:spacing w:line="360" w:lineRule="auto"/>
        <w:ind w:firstLine="560"/>
        <w:rPr>
          <w:rFonts w:ascii="仿宋" w:eastAsia="仿宋" w:hAnsi="仿宋"/>
          <w:color w:val="000000"/>
          <w:sz w:val="28"/>
        </w:rPr>
      </w:pPr>
      <w:r w:rsidRPr="006A7E72">
        <w:rPr>
          <w:rFonts w:ascii="仿宋" w:eastAsia="仿宋" w:hAnsi="仿宋" w:hint="eastAsia"/>
          <w:color w:val="000000"/>
          <w:sz w:val="28"/>
        </w:rPr>
        <w:t>具体内容详见公司同日披露于巨潮资讯网（www.cninfo.com.cn）《</w:t>
      </w:r>
      <w:r w:rsidRPr="00D565EA">
        <w:rPr>
          <w:rFonts w:ascii="仿宋" w:eastAsia="仿宋" w:hAnsi="仿宋" w:hint="eastAsia"/>
          <w:color w:val="000000"/>
          <w:sz w:val="28"/>
        </w:rPr>
        <w:t>广东天亿马信息产业股份有限公司</w:t>
      </w:r>
      <w:r w:rsidRPr="009902E1">
        <w:rPr>
          <w:rFonts w:ascii="仿宋" w:eastAsia="仿宋" w:hAnsi="仿宋" w:hint="eastAsia"/>
          <w:color w:val="000000"/>
          <w:sz w:val="28"/>
        </w:rPr>
        <w:t>关于2023年员工持股计划（草案）及相关文件的修订说明公告</w:t>
      </w:r>
      <w:r w:rsidRPr="006A7E72">
        <w:rPr>
          <w:rFonts w:ascii="仿宋" w:eastAsia="仿宋" w:hAnsi="仿宋" w:hint="eastAsia"/>
          <w:color w:val="000000"/>
          <w:sz w:val="28"/>
        </w:rPr>
        <w:t>》（公告编号：202</w:t>
      </w:r>
      <w:r w:rsidRPr="006A7E72">
        <w:rPr>
          <w:rFonts w:ascii="仿宋" w:eastAsia="仿宋" w:hAnsi="仿宋"/>
          <w:color w:val="000000"/>
          <w:sz w:val="28"/>
        </w:rPr>
        <w:t>3</w:t>
      </w:r>
      <w:r w:rsidRPr="006A7E72">
        <w:rPr>
          <w:rFonts w:ascii="仿宋" w:eastAsia="仿宋" w:hAnsi="仿宋" w:hint="eastAsia"/>
          <w:color w:val="000000"/>
          <w:sz w:val="28"/>
        </w:rPr>
        <w:t>-</w:t>
      </w:r>
      <w:r>
        <w:rPr>
          <w:rFonts w:ascii="仿宋" w:eastAsia="仿宋" w:hAnsi="仿宋" w:hint="eastAsia"/>
          <w:color w:val="000000"/>
          <w:sz w:val="28"/>
        </w:rPr>
        <w:t>090</w:t>
      </w:r>
      <w:r w:rsidRPr="006A7E72">
        <w:rPr>
          <w:rFonts w:ascii="仿宋" w:eastAsia="仿宋" w:hAnsi="仿宋" w:hint="eastAsia"/>
          <w:color w:val="000000"/>
          <w:sz w:val="28"/>
        </w:rPr>
        <w:t>）及相关公告。</w:t>
      </w:r>
    </w:p>
    <w:p w:rsidR="00971B22" w:rsidRDefault="003468DF" w:rsidP="00971B22">
      <w:pPr>
        <w:spacing w:line="360" w:lineRule="auto"/>
        <w:ind w:firstLineChars="200" w:firstLine="560"/>
        <w:jc w:val="left"/>
        <w:rPr>
          <w:rFonts w:ascii="仿宋" w:eastAsia="仿宋" w:hAnsi="仿宋"/>
          <w:sz w:val="28"/>
        </w:rPr>
      </w:pPr>
      <w:r w:rsidRPr="003468DF">
        <w:rPr>
          <w:rFonts w:ascii="仿宋" w:eastAsia="仿宋" w:hAnsi="仿宋" w:hint="eastAsia"/>
          <w:color w:val="000000"/>
          <w:sz w:val="28"/>
        </w:rPr>
        <w:t>回避表决情况：</w:t>
      </w:r>
      <w:r w:rsidR="00971B22">
        <w:rPr>
          <w:rFonts w:ascii="仿宋" w:eastAsia="仿宋" w:hAnsi="仿宋" w:hint="eastAsia"/>
          <w:sz w:val="28"/>
        </w:rPr>
        <w:t>公司全体监事为本次员工持股计划参与对象，对本议案回避表决。</w:t>
      </w:r>
    </w:p>
    <w:p w:rsidR="00971B22" w:rsidRPr="00197628" w:rsidRDefault="00971B22" w:rsidP="00971B22">
      <w:pPr>
        <w:spacing w:line="360" w:lineRule="auto"/>
        <w:ind w:firstLineChars="200" w:firstLine="560"/>
        <w:jc w:val="left"/>
        <w:rPr>
          <w:rFonts w:ascii="仿宋" w:eastAsia="仿宋" w:hAnsi="仿宋"/>
          <w:sz w:val="28"/>
        </w:rPr>
      </w:pPr>
      <w:r>
        <w:rPr>
          <w:rFonts w:ascii="仿宋" w:eastAsia="仿宋" w:hAnsi="仿宋" w:hint="eastAsia"/>
          <w:sz w:val="28"/>
        </w:rPr>
        <w:t>本议案直接提交公司股东大会审议。</w:t>
      </w:r>
    </w:p>
    <w:p w:rsidR="008D1BB0" w:rsidRDefault="008D1BB0" w:rsidP="00486EC0">
      <w:pPr>
        <w:pStyle w:val="a5"/>
        <w:numPr>
          <w:ilvl w:val="0"/>
          <w:numId w:val="2"/>
        </w:numPr>
        <w:spacing w:line="360" w:lineRule="auto"/>
        <w:ind w:firstLineChars="0"/>
        <w:outlineLvl w:val="1"/>
        <w:rPr>
          <w:rFonts w:ascii="仿宋" w:eastAsia="仿宋" w:hAnsi="仿宋"/>
          <w:color w:val="000000"/>
          <w:sz w:val="28"/>
        </w:rPr>
      </w:pPr>
      <w:r w:rsidRPr="008D1BB0">
        <w:rPr>
          <w:rFonts w:ascii="仿宋" w:eastAsia="仿宋" w:hAnsi="仿宋" w:hint="eastAsia"/>
          <w:color w:val="000000"/>
          <w:sz w:val="28"/>
        </w:rPr>
        <w:t>会议审议</w:t>
      </w:r>
      <w:r w:rsidR="00C102CA">
        <w:rPr>
          <w:rFonts w:ascii="仿宋" w:eastAsia="仿宋" w:hAnsi="仿宋" w:hint="eastAsia"/>
          <w:color w:val="000000"/>
          <w:sz w:val="28"/>
        </w:rPr>
        <w:t>了</w:t>
      </w:r>
      <w:r w:rsidRPr="008D1BB0">
        <w:rPr>
          <w:rFonts w:ascii="仿宋" w:eastAsia="仿宋" w:hAnsi="仿宋" w:hint="eastAsia"/>
          <w:color w:val="000000"/>
          <w:sz w:val="28"/>
        </w:rPr>
        <w:t>《</w:t>
      </w:r>
      <w:r w:rsidR="00DF7F42">
        <w:rPr>
          <w:rFonts w:ascii="仿宋" w:eastAsia="仿宋" w:hAnsi="仿宋" w:hint="eastAsia"/>
          <w:color w:val="000000"/>
          <w:sz w:val="28"/>
        </w:rPr>
        <w:t>关于&lt;</w:t>
      </w:r>
      <w:r w:rsidR="00486EC0" w:rsidRPr="00486EC0">
        <w:rPr>
          <w:rFonts w:ascii="仿宋" w:eastAsia="仿宋" w:hAnsi="仿宋" w:hint="eastAsia"/>
          <w:color w:val="000000"/>
          <w:sz w:val="28"/>
        </w:rPr>
        <w:t>广东天亿马信息产业股份有限公司2023年员工持股计划管理办法（修订稿）</w:t>
      </w:r>
      <w:r w:rsidR="00810DCC">
        <w:rPr>
          <w:rFonts w:ascii="仿宋" w:eastAsia="仿宋" w:hAnsi="仿宋" w:hint="eastAsia"/>
          <w:color w:val="000000"/>
          <w:sz w:val="28"/>
        </w:rPr>
        <w:t>&gt;及其摘要的议案</w:t>
      </w:r>
      <w:bookmarkStart w:id="0" w:name="_GoBack"/>
      <w:bookmarkEnd w:id="0"/>
      <w:r w:rsidR="00FE587F">
        <w:rPr>
          <w:rFonts w:ascii="仿宋" w:eastAsia="仿宋" w:hAnsi="仿宋" w:hint="eastAsia"/>
          <w:color w:val="000000"/>
          <w:sz w:val="28"/>
        </w:rPr>
        <w:t>》</w:t>
      </w:r>
      <w:r w:rsidRPr="008D1BB0">
        <w:rPr>
          <w:rFonts w:ascii="仿宋" w:eastAsia="仿宋" w:hAnsi="仿宋" w:hint="eastAsia"/>
          <w:color w:val="000000"/>
          <w:sz w:val="28"/>
        </w:rPr>
        <w:t>，具体情况如下：</w:t>
      </w:r>
    </w:p>
    <w:p w:rsidR="00622DA4" w:rsidRDefault="000A5B17" w:rsidP="00AC318C">
      <w:pPr>
        <w:spacing w:beforeLines="50" w:before="156" w:afterLines="50" w:after="156" w:line="360" w:lineRule="auto"/>
        <w:ind w:firstLineChars="200" w:firstLine="560"/>
        <w:rPr>
          <w:rFonts w:ascii="仿宋" w:eastAsia="仿宋" w:hAnsi="仿宋"/>
          <w:sz w:val="28"/>
          <w:szCs w:val="28"/>
        </w:rPr>
      </w:pPr>
      <w:r w:rsidRPr="002C5BFC">
        <w:rPr>
          <w:rFonts w:ascii="仿宋" w:eastAsia="仿宋" w:hAnsi="仿宋" w:hint="eastAsia"/>
          <w:sz w:val="28"/>
          <w:szCs w:val="28"/>
        </w:rPr>
        <w:lastRenderedPageBreak/>
        <w:t>经审核，监事会认为：</w:t>
      </w:r>
      <w:r w:rsidR="00622DA4" w:rsidRPr="00622DA4">
        <w:rPr>
          <w:rFonts w:ascii="仿宋" w:eastAsia="仿宋" w:hAnsi="仿宋" w:hint="eastAsia"/>
          <w:sz w:val="28"/>
          <w:szCs w:val="28"/>
        </w:rPr>
        <w:t>公司根据《广东天亿马信息产业股份有限公司2023年员工持股计划（草案修订稿）》制定了《广东天亿马信息产业股份有限公司2023年员工持股计划管理办法（修订稿）》，有利于该员工持股计划的顺利实施，确保公司发展战略和经营目标的实现，不存在损害公司及全体股东利益的情形。</w:t>
      </w:r>
    </w:p>
    <w:p w:rsidR="00A90AA4" w:rsidRPr="006A7E72" w:rsidRDefault="00A90AA4" w:rsidP="00A90AA4">
      <w:pPr>
        <w:pStyle w:val="a5"/>
        <w:spacing w:line="360" w:lineRule="auto"/>
        <w:ind w:firstLine="560"/>
        <w:rPr>
          <w:rFonts w:ascii="仿宋" w:eastAsia="仿宋" w:hAnsi="仿宋"/>
          <w:color w:val="000000"/>
          <w:sz w:val="28"/>
        </w:rPr>
      </w:pPr>
      <w:r w:rsidRPr="006A7E72">
        <w:rPr>
          <w:rFonts w:ascii="仿宋" w:eastAsia="仿宋" w:hAnsi="仿宋" w:hint="eastAsia"/>
          <w:color w:val="000000"/>
          <w:sz w:val="28"/>
        </w:rPr>
        <w:t>具体内容详见公司同日披露于巨潮资讯网（www.cninfo.com.cn）《</w:t>
      </w:r>
      <w:r w:rsidRPr="00D565EA">
        <w:rPr>
          <w:rFonts w:ascii="仿宋" w:eastAsia="仿宋" w:hAnsi="仿宋" w:hint="eastAsia"/>
          <w:color w:val="000000"/>
          <w:sz w:val="28"/>
        </w:rPr>
        <w:t>广东天亿马信息产业股份有限公司</w:t>
      </w:r>
      <w:r w:rsidRPr="009902E1">
        <w:rPr>
          <w:rFonts w:ascii="仿宋" w:eastAsia="仿宋" w:hAnsi="仿宋" w:hint="eastAsia"/>
          <w:color w:val="000000"/>
          <w:sz w:val="28"/>
        </w:rPr>
        <w:t>关于2023年员工持股计划（草案</w:t>
      </w:r>
      <w:r w:rsidR="00F5611C">
        <w:rPr>
          <w:rFonts w:ascii="仿宋" w:eastAsia="仿宋" w:hAnsi="仿宋" w:hint="eastAsia"/>
          <w:color w:val="000000"/>
          <w:sz w:val="28"/>
        </w:rPr>
        <w:t>）</w:t>
      </w:r>
      <w:r w:rsidRPr="009902E1">
        <w:rPr>
          <w:rFonts w:ascii="仿宋" w:eastAsia="仿宋" w:hAnsi="仿宋" w:hint="eastAsia"/>
          <w:color w:val="000000"/>
          <w:sz w:val="28"/>
        </w:rPr>
        <w:t>及相关文件的修订说明公告</w:t>
      </w:r>
      <w:r w:rsidRPr="006A7E72">
        <w:rPr>
          <w:rFonts w:ascii="仿宋" w:eastAsia="仿宋" w:hAnsi="仿宋" w:hint="eastAsia"/>
          <w:color w:val="000000"/>
          <w:sz w:val="28"/>
        </w:rPr>
        <w:t>》（公告编号：202</w:t>
      </w:r>
      <w:r w:rsidRPr="006A7E72">
        <w:rPr>
          <w:rFonts w:ascii="仿宋" w:eastAsia="仿宋" w:hAnsi="仿宋"/>
          <w:color w:val="000000"/>
          <w:sz w:val="28"/>
        </w:rPr>
        <w:t>3</w:t>
      </w:r>
      <w:r w:rsidRPr="006A7E72">
        <w:rPr>
          <w:rFonts w:ascii="仿宋" w:eastAsia="仿宋" w:hAnsi="仿宋" w:hint="eastAsia"/>
          <w:color w:val="000000"/>
          <w:sz w:val="28"/>
        </w:rPr>
        <w:t>-</w:t>
      </w:r>
      <w:r>
        <w:rPr>
          <w:rFonts w:ascii="仿宋" w:eastAsia="仿宋" w:hAnsi="仿宋" w:hint="eastAsia"/>
          <w:color w:val="000000"/>
          <w:sz w:val="28"/>
        </w:rPr>
        <w:t>090</w:t>
      </w:r>
      <w:r w:rsidRPr="006A7E72">
        <w:rPr>
          <w:rFonts w:ascii="仿宋" w:eastAsia="仿宋" w:hAnsi="仿宋" w:hint="eastAsia"/>
          <w:color w:val="000000"/>
          <w:sz w:val="28"/>
        </w:rPr>
        <w:t>）及相关公告。</w:t>
      </w:r>
    </w:p>
    <w:p w:rsidR="00411F15" w:rsidRDefault="002B7928" w:rsidP="00411F15">
      <w:pPr>
        <w:spacing w:line="360" w:lineRule="auto"/>
        <w:ind w:firstLineChars="200" w:firstLine="560"/>
        <w:jc w:val="left"/>
        <w:rPr>
          <w:rFonts w:ascii="仿宋" w:eastAsia="仿宋" w:hAnsi="仿宋"/>
          <w:sz w:val="28"/>
        </w:rPr>
      </w:pPr>
      <w:r w:rsidRPr="005744F9">
        <w:rPr>
          <w:rFonts w:ascii="仿宋" w:eastAsia="仿宋" w:hAnsi="仿宋" w:hint="eastAsia"/>
          <w:color w:val="000000"/>
          <w:sz w:val="28"/>
        </w:rPr>
        <w:t>回避表决情况：</w:t>
      </w:r>
      <w:r w:rsidR="00411F15">
        <w:rPr>
          <w:rFonts w:ascii="仿宋" w:eastAsia="仿宋" w:hAnsi="仿宋" w:hint="eastAsia"/>
          <w:sz w:val="28"/>
        </w:rPr>
        <w:t>公司全体监事为本次员工持股计划参与对象，对本议案回避表决。</w:t>
      </w:r>
    </w:p>
    <w:p w:rsidR="00411F15" w:rsidRPr="00197628" w:rsidRDefault="00411F15" w:rsidP="00411F15">
      <w:pPr>
        <w:spacing w:line="360" w:lineRule="auto"/>
        <w:ind w:firstLineChars="200" w:firstLine="560"/>
        <w:jc w:val="left"/>
        <w:rPr>
          <w:rFonts w:ascii="仿宋" w:eastAsia="仿宋" w:hAnsi="仿宋"/>
          <w:sz w:val="28"/>
        </w:rPr>
      </w:pPr>
      <w:r>
        <w:rPr>
          <w:rFonts w:ascii="仿宋" w:eastAsia="仿宋" w:hAnsi="仿宋" w:hint="eastAsia"/>
          <w:sz w:val="28"/>
        </w:rPr>
        <w:t>本议案直接提交公司股东大会审议。</w:t>
      </w:r>
    </w:p>
    <w:p w:rsidR="00385326" w:rsidRPr="00B67A6B" w:rsidRDefault="00385326" w:rsidP="00DB25C7">
      <w:pPr>
        <w:spacing w:line="360" w:lineRule="auto"/>
        <w:jc w:val="left"/>
        <w:outlineLvl w:val="0"/>
        <w:rPr>
          <w:rFonts w:ascii="仿宋" w:eastAsia="仿宋" w:hAnsi="仿宋"/>
          <w:b/>
          <w:color w:val="000000"/>
          <w:sz w:val="28"/>
        </w:rPr>
      </w:pPr>
      <w:r w:rsidRPr="00B67A6B">
        <w:rPr>
          <w:rFonts w:ascii="仿宋" w:eastAsia="仿宋" w:hAnsi="仿宋" w:hint="eastAsia"/>
          <w:b/>
          <w:color w:val="000000"/>
          <w:sz w:val="28"/>
        </w:rPr>
        <w:t>三、备查文件</w:t>
      </w:r>
    </w:p>
    <w:p w:rsidR="00385326" w:rsidRDefault="0026739A" w:rsidP="00AC318C">
      <w:pPr>
        <w:spacing w:line="360" w:lineRule="auto"/>
        <w:rPr>
          <w:rFonts w:ascii="仿宋" w:eastAsia="仿宋" w:hAnsi="仿宋"/>
          <w:sz w:val="28"/>
        </w:rPr>
      </w:pPr>
      <w:r>
        <w:rPr>
          <w:rFonts w:ascii="仿宋" w:eastAsia="仿宋" w:hAnsi="仿宋" w:hint="eastAsia"/>
          <w:sz w:val="28"/>
        </w:rPr>
        <w:t>（一）</w:t>
      </w:r>
      <w:r w:rsidR="00385326">
        <w:rPr>
          <w:rFonts w:ascii="仿宋" w:eastAsia="仿宋" w:hAnsi="仿宋" w:hint="eastAsia"/>
          <w:sz w:val="28"/>
        </w:rPr>
        <w:t>《广东天亿马信息产业股份有限公司第三届监事会第</w:t>
      </w:r>
      <w:r w:rsidR="00BD57EA">
        <w:rPr>
          <w:rFonts w:ascii="仿宋" w:eastAsia="仿宋" w:hAnsi="仿宋" w:hint="eastAsia"/>
          <w:sz w:val="28"/>
        </w:rPr>
        <w:t>十</w:t>
      </w:r>
      <w:r w:rsidR="00624014">
        <w:rPr>
          <w:rFonts w:ascii="仿宋" w:eastAsia="仿宋" w:hAnsi="仿宋" w:hint="eastAsia"/>
          <w:sz w:val="28"/>
        </w:rPr>
        <w:t>三</w:t>
      </w:r>
      <w:r w:rsidR="00385326">
        <w:rPr>
          <w:rFonts w:ascii="仿宋" w:eastAsia="仿宋" w:hAnsi="仿宋" w:hint="eastAsia"/>
          <w:sz w:val="28"/>
        </w:rPr>
        <w:t>次会议决议》</w:t>
      </w:r>
      <w:r w:rsidR="00FA0725">
        <w:rPr>
          <w:rFonts w:ascii="仿宋" w:eastAsia="仿宋" w:hAnsi="仿宋" w:hint="eastAsia"/>
          <w:sz w:val="28"/>
        </w:rPr>
        <w:t>；</w:t>
      </w:r>
    </w:p>
    <w:p w:rsidR="00FA0725" w:rsidRPr="00FA0725" w:rsidRDefault="00FA0725" w:rsidP="00AC318C">
      <w:pPr>
        <w:spacing w:line="360" w:lineRule="auto"/>
        <w:rPr>
          <w:rFonts w:ascii="仿宋" w:eastAsia="仿宋" w:hAnsi="仿宋"/>
          <w:sz w:val="28"/>
        </w:rPr>
      </w:pPr>
      <w:r>
        <w:rPr>
          <w:rFonts w:ascii="仿宋" w:eastAsia="仿宋" w:hAnsi="仿宋" w:hint="eastAsia"/>
          <w:sz w:val="28"/>
        </w:rPr>
        <w:t>（二）《广东天亿马信息产业股份有限公司</w:t>
      </w:r>
      <w:r w:rsidRPr="00FA0725">
        <w:rPr>
          <w:rFonts w:ascii="仿宋" w:eastAsia="仿宋" w:hAnsi="仿宋" w:hint="eastAsia"/>
          <w:sz w:val="28"/>
        </w:rPr>
        <w:t>监事会关于公司第三届监事会第十</w:t>
      </w:r>
      <w:r w:rsidR="00624014">
        <w:rPr>
          <w:rFonts w:ascii="仿宋" w:eastAsia="仿宋" w:hAnsi="仿宋" w:hint="eastAsia"/>
          <w:sz w:val="28"/>
        </w:rPr>
        <w:t>三</w:t>
      </w:r>
      <w:r w:rsidRPr="00FA0725">
        <w:rPr>
          <w:rFonts w:ascii="仿宋" w:eastAsia="仿宋" w:hAnsi="仿宋" w:hint="eastAsia"/>
          <w:sz w:val="28"/>
        </w:rPr>
        <w:t>次会议相关事项的意见</w:t>
      </w:r>
      <w:r>
        <w:rPr>
          <w:rFonts w:ascii="仿宋" w:eastAsia="仿宋" w:hAnsi="仿宋" w:hint="eastAsia"/>
          <w:sz w:val="28"/>
        </w:rPr>
        <w:t>》</w:t>
      </w:r>
      <w:r w:rsidR="00615AA3">
        <w:rPr>
          <w:rFonts w:ascii="仿宋" w:eastAsia="仿宋" w:hAnsi="仿宋" w:hint="eastAsia"/>
          <w:sz w:val="28"/>
        </w:rPr>
        <w:t>。</w:t>
      </w:r>
    </w:p>
    <w:p w:rsidR="00385326" w:rsidRPr="00960675" w:rsidRDefault="00385326" w:rsidP="00AC318C">
      <w:pPr>
        <w:spacing w:line="360" w:lineRule="auto"/>
        <w:ind w:firstLineChars="200" w:firstLine="560"/>
        <w:rPr>
          <w:rFonts w:ascii="仿宋" w:eastAsia="仿宋" w:hAnsi="仿宋"/>
          <w:color w:val="000000"/>
          <w:sz w:val="28"/>
        </w:rPr>
      </w:pPr>
      <w:r>
        <w:rPr>
          <w:rFonts w:ascii="仿宋" w:eastAsia="仿宋" w:hAnsi="仿宋" w:hint="eastAsia"/>
          <w:color w:val="000000"/>
          <w:sz w:val="28"/>
        </w:rPr>
        <w:t>特此公告。</w:t>
      </w:r>
    </w:p>
    <w:p w:rsidR="00385326" w:rsidRPr="00E11E77" w:rsidRDefault="00385326" w:rsidP="00AC318C">
      <w:pPr>
        <w:spacing w:beforeLines="50" w:before="156" w:line="360" w:lineRule="auto"/>
        <w:ind w:firstLineChars="200" w:firstLine="560"/>
        <w:jc w:val="right"/>
        <w:rPr>
          <w:rFonts w:ascii="仿宋" w:eastAsia="仿宋" w:hAnsi="仿宋"/>
          <w:sz w:val="28"/>
        </w:rPr>
      </w:pPr>
      <w:r w:rsidRPr="00E11E77">
        <w:rPr>
          <w:rFonts w:ascii="仿宋" w:eastAsia="仿宋" w:hAnsi="仿宋" w:hint="eastAsia"/>
          <w:sz w:val="28"/>
        </w:rPr>
        <w:t>广东天亿马信息产业股份有限公司</w:t>
      </w:r>
    </w:p>
    <w:p w:rsidR="00385326" w:rsidRPr="00E11E77" w:rsidRDefault="00385326" w:rsidP="00AC318C">
      <w:pPr>
        <w:spacing w:beforeLines="50" w:before="156" w:line="360" w:lineRule="auto"/>
        <w:ind w:firstLineChars="200" w:firstLine="560"/>
        <w:jc w:val="right"/>
        <w:rPr>
          <w:rFonts w:ascii="仿宋" w:eastAsia="仿宋" w:hAnsi="仿宋"/>
          <w:sz w:val="28"/>
        </w:rPr>
      </w:pPr>
      <w:r>
        <w:rPr>
          <w:rFonts w:ascii="仿宋" w:eastAsia="仿宋" w:hAnsi="仿宋" w:hint="eastAsia"/>
          <w:sz w:val="28"/>
        </w:rPr>
        <w:t>监事</w:t>
      </w:r>
      <w:r w:rsidRPr="00E11E77">
        <w:rPr>
          <w:rFonts w:ascii="仿宋" w:eastAsia="仿宋" w:hAnsi="仿宋" w:hint="eastAsia"/>
          <w:sz w:val="28"/>
        </w:rPr>
        <w:t>会</w:t>
      </w:r>
    </w:p>
    <w:p w:rsidR="00915355" w:rsidRPr="00915355" w:rsidRDefault="00385326" w:rsidP="005C4BDC">
      <w:pPr>
        <w:spacing w:beforeLines="50" w:before="156" w:line="360" w:lineRule="auto"/>
        <w:ind w:firstLineChars="200" w:firstLine="560"/>
        <w:jc w:val="right"/>
        <w:rPr>
          <w:rFonts w:ascii="仿宋" w:eastAsia="仿宋" w:hAnsi="仿宋"/>
          <w:sz w:val="28"/>
          <w:szCs w:val="28"/>
        </w:rPr>
      </w:pPr>
      <w:r>
        <w:rPr>
          <w:rFonts w:ascii="仿宋" w:eastAsia="仿宋" w:hAnsi="仿宋" w:hint="eastAsia"/>
          <w:sz w:val="28"/>
          <w:szCs w:val="28"/>
        </w:rPr>
        <w:t>202</w:t>
      </w:r>
      <w:r w:rsidR="00BD57EA">
        <w:rPr>
          <w:rFonts w:ascii="仿宋" w:eastAsia="仿宋" w:hAnsi="仿宋"/>
          <w:sz w:val="28"/>
          <w:szCs w:val="28"/>
        </w:rPr>
        <w:t>3</w:t>
      </w:r>
      <w:r>
        <w:rPr>
          <w:rFonts w:ascii="仿宋" w:eastAsia="仿宋" w:hAnsi="仿宋" w:hint="eastAsia"/>
          <w:sz w:val="28"/>
          <w:szCs w:val="28"/>
        </w:rPr>
        <w:t>年</w:t>
      </w:r>
      <w:r w:rsidR="008D1BB0">
        <w:rPr>
          <w:rFonts w:ascii="仿宋" w:eastAsia="仿宋" w:hAnsi="仿宋"/>
          <w:sz w:val="28"/>
          <w:szCs w:val="28"/>
        </w:rPr>
        <w:t>8</w:t>
      </w:r>
      <w:r>
        <w:rPr>
          <w:rFonts w:ascii="仿宋" w:eastAsia="仿宋" w:hAnsi="仿宋" w:hint="eastAsia"/>
          <w:sz w:val="28"/>
          <w:szCs w:val="28"/>
        </w:rPr>
        <w:t>月</w:t>
      </w:r>
      <w:r w:rsidR="00624014">
        <w:rPr>
          <w:rFonts w:ascii="仿宋" w:eastAsia="仿宋" w:hAnsi="仿宋" w:hint="eastAsia"/>
          <w:sz w:val="28"/>
          <w:szCs w:val="28"/>
        </w:rPr>
        <w:t>19</w:t>
      </w:r>
      <w:r>
        <w:rPr>
          <w:rFonts w:ascii="仿宋" w:eastAsia="仿宋" w:hAnsi="仿宋" w:hint="eastAsia"/>
          <w:sz w:val="28"/>
          <w:szCs w:val="28"/>
        </w:rPr>
        <w:t>日</w:t>
      </w:r>
    </w:p>
    <w:sectPr w:rsidR="00915355" w:rsidRPr="0091535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D07" w:rsidRDefault="00024D07" w:rsidP="00A014A2">
      <w:r>
        <w:separator/>
      </w:r>
    </w:p>
  </w:endnote>
  <w:endnote w:type="continuationSeparator" w:id="0">
    <w:p w:rsidR="00024D07" w:rsidRDefault="00024D07" w:rsidP="00A01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D07" w:rsidRDefault="00024D07" w:rsidP="00A014A2">
      <w:r>
        <w:separator/>
      </w:r>
    </w:p>
  </w:footnote>
  <w:footnote w:type="continuationSeparator" w:id="0">
    <w:p w:rsidR="00024D07" w:rsidRDefault="00024D07" w:rsidP="00A014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D3554"/>
    <w:multiLevelType w:val="hybridMultilevel"/>
    <w:tmpl w:val="2A24FD44"/>
    <w:lvl w:ilvl="0" w:tplc="04090017">
      <w:start w:val="1"/>
      <w:numFmt w:val="chineseCountingThousand"/>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0BD23B5"/>
    <w:multiLevelType w:val="hybridMultilevel"/>
    <w:tmpl w:val="DAB63A96"/>
    <w:lvl w:ilvl="0" w:tplc="04090017">
      <w:start w:val="1"/>
      <w:numFmt w:val="chineseCountingThousand"/>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943"/>
    <w:rsid w:val="00001060"/>
    <w:rsid w:val="00002451"/>
    <w:rsid w:val="00020733"/>
    <w:rsid w:val="000229D0"/>
    <w:rsid w:val="000230F7"/>
    <w:rsid w:val="00024D07"/>
    <w:rsid w:val="00024E3C"/>
    <w:rsid w:val="0003095E"/>
    <w:rsid w:val="000323D9"/>
    <w:rsid w:val="000339D5"/>
    <w:rsid w:val="000450F1"/>
    <w:rsid w:val="000461B2"/>
    <w:rsid w:val="000508FB"/>
    <w:rsid w:val="0005670B"/>
    <w:rsid w:val="000710F1"/>
    <w:rsid w:val="000717F5"/>
    <w:rsid w:val="00083401"/>
    <w:rsid w:val="00094E5C"/>
    <w:rsid w:val="000A0F0B"/>
    <w:rsid w:val="000A2CB3"/>
    <w:rsid w:val="000A5B17"/>
    <w:rsid w:val="000B4D2B"/>
    <w:rsid w:val="000B4F41"/>
    <w:rsid w:val="000B4F6B"/>
    <w:rsid w:val="000C3319"/>
    <w:rsid w:val="000C55A0"/>
    <w:rsid w:val="000C68F9"/>
    <w:rsid w:val="000C71EC"/>
    <w:rsid w:val="000E270A"/>
    <w:rsid w:val="000E5E9D"/>
    <w:rsid w:val="00103F7A"/>
    <w:rsid w:val="0011558A"/>
    <w:rsid w:val="001163F1"/>
    <w:rsid w:val="00120B87"/>
    <w:rsid w:val="00146B8A"/>
    <w:rsid w:val="00173A36"/>
    <w:rsid w:val="00175552"/>
    <w:rsid w:val="001850FA"/>
    <w:rsid w:val="00192E8B"/>
    <w:rsid w:val="001A1428"/>
    <w:rsid w:val="001A489D"/>
    <w:rsid w:val="001B4B25"/>
    <w:rsid w:val="001C1DFD"/>
    <w:rsid w:val="001C7F69"/>
    <w:rsid w:val="001D292E"/>
    <w:rsid w:val="001D4795"/>
    <w:rsid w:val="001F67A2"/>
    <w:rsid w:val="002118E7"/>
    <w:rsid w:val="0023043D"/>
    <w:rsid w:val="00241EE4"/>
    <w:rsid w:val="0025452B"/>
    <w:rsid w:val="0026442F"/>
    <w:rsid w:val="0026739A"/>
    <w:rsid w:val="002730B8"/>
    <w:rsid w:val="0027445E"/>
    <w:rsid w:val="00275C87"/>
    <w:rsid w:val="002775BA"/>
    <w:rsid w:val="002812AF"/>
    <w:rsid w:val="00292461"/>
    <w:rsid w:val="002925FF"/>
    <w:rsid w:val="002B3D0E"/>
    <w:rsid w:val="002B7928"/>
    <w:rsid w:val="002C3B1F"/>
    <w:rsid w:val="002D1A21"/>
    <w:rsid w:val="002E2CF5"/>
    <w:rsid w:val="002E4DE5"/>
    <w:rsid w:val="002E6595"/>
    <w:rsid w:val="00300802"/>
    <w:rsid w:val="00327264"/>
    <w:rsid w:val="0033786A"/>
    <w:rsid w:val="003449AA"/>
    <w:rsid w:val="003468DF"/>
    <w:rsid w:val="003471D0"/>
    <w:rsid w:val="00347B99"/>
    <w:rsid w:val="003505C3"/>
    <w:rsid w:val="003524BD"/>
    <w:rsid w:val="0035714C"/>
    <w:rsid w:val="00357E03"/>
    <w:rsid w:val="00367D0B"/>
    <w:rsid w:val="00373484"/>
    <w:rsid w:val="003737C7"/>
    <w:rsid w:val="00374E01"/>
    <w:rsid w:val="00385326"/>
    <w:rsid w:val="003906DB"/>
    <w:rsid w:val="003A19B6"/>
    <w:rsid w:val="003A6EB2"/>
    <w:rsid w:val="003B1631"/>
    <w:rsid w:val="003C3FC0"/>
    <w:rsid w:val="003C45C2"/>
    <w:rsid w:val="003D7F0F"/>
    <w:rsid w:val="003E3086"/>
    <w:rsid w:val="003E5F2C"/>
    <w:rsid w:val="00401715"/>
    <w:rsid w:val="00407A05"/>
    <w:rsid w:val="00411F15"/>
    <w:rsid w:val="004173D4"/>
    <w:rsid w:val="00420C15"/>
    <w:rsid w:val="0042237E"/>
    <w:rsid w:val="00434863"/>
    <w:rsid w:val="00447E2D"/>
    <w:rsid w:val="00451DED"/>
    <w:rsid w:val="004619B5"/>
    <w:rsid w:val="00461B47"/>
    <w:rsid w:val="00464D81"/>
    <w:rsid w:val="00465AEA"/>
    <w:rsid w:val="0046798F"/>
    <w:rsid w:val="0047261A"/>
    <w:rsid w:val="00476FE2"/>
    <w:rsid w:val="00480084"/>
    <w:rsid w:val="00486598"/>
    <w:rsid w:val="00486EC0"/>
    <w:rsid w:val="004917D8"/>
    <w:rsid w:val="004933EE"/>
    <w:rsid w:val="004957BE"/>
    <w:rsid w:val="004B2A3C"/>
    <w:rsid w:val="004B5A94"/>
    <w:rsid w:val="004C5763"/>
    <w:rsid w:val="004D19F1"/>
    <w:rsid w:val="004D3C67"/>
    <w:rsid w:val="004E33A5"/>
    <w:rsid w:val="004F7795"/>
    <w:rsid w:val="005043A2"/>
    <w:rsid w:val="0052052A"/>
    <w:rsid w:val="00545213"/>
    <w:rsid w:val="00552423"/>
    <w:rsid w:val="005553CD"/>
    <w:rsid w:val="00574518"/>
    <w:rsid w:val="00575899"/>
    <w:rsid w:val="0059135E"/>
    <w:rsid w:val="005B743A"/>
    <w:rsid w:val="005C0FE8"/>
    <w:rsid w:val="005C4BDC"/>
    <w:rsid w:val="005D4DC1"/>
    <w:rsid w:val="005D707D"/>
    <w:rsid w:val="005E2C28"/>
    <w:rsid w:val="005E41A6"/>
    <w:rsid w:val="005E471D"/>
    <w:rsid w:val="005E524C"/>
    <w:rsid w:val="005E5B56"/>
    <w:rsid w:val="005F3E17"/>
    <w:rsid w:val="006037B1"/>
    <w:rsid w:val="00605863"/>
    <w:rsid w:val="00615AA3"/>
    <w:rsid w:val="00622DA4"/>
    <w:rsid w:val="0062372C"/>
    <w:rsid w:val="00624014"/>
    <w:rsid w:val="00625F1D"/>
    <w:rsid w:val="00640608"/>
    <w:rsid w:val="0064133D"/>
    <w:rsid w:val="00652FD4"/>
    <w:rsid w:val="00654E63"/>
    <w:rsid w:val="00674DC5"/>
    <w:rsid w:val="00680FF4"/>
    <w:rsid w:val="006854C3"/>
    <w:rsid w:val="006948C4"/>
    <w:rsid w:val="006966B9"/>
    <w:rsid w:val="006C72B6"/>
    <w:rsid w:val="006D4682"/>
    <w:rsid w:val="006E37A6"/>
    <w:rsid w:val="006F21D6"/>
    <w:rsid w:val="006F3287"/>
    <w:rsid w:val="0070372D"/>
    <w:rsid w:val="00712F3D"/>
    <w:rsid w:val="007209D0"/>
    <w:rsid w:val="007229E3"/>
    <w:rsid w:val="0073062E"/>
    <w:rsid w:val="00745DDD"/>
    <w:rsid w:val="007517DC"/>
    <w:rsid w:val="00754B06"/>
    <w:rsid w:val="00755BC7"/>
    <w:rsid w:val="00773B41"/>
    <w:rsid w:val="0078544A"/>
    <w:rsid w:val="007B76D2"/>
    <w:rsid w:val="007C5A55"/>
    <w:rsid w:val="007D057A"/>
    <w:rsid w:val="007E1F84"/>
    <w:rsid w:val="007E5691"/>
    <w:rsid w:val="007F07B7"/>
    <w:rsid w:val="008024D9"/>
    <w:rsid w:val="00810DCC"/>
    <w:rsid w:val="00812BF1"/>
    <w:rsid w:val="00815034"/>
    <w:rsid w:val="008178A6"/>
    <w:rsid w:val="00827FF4"/>
    <w:rsid w:val="0084285B"/>
    <w:rsid w:val="00847555"/>
    <w:rsid w:val="008642CF"/>
    <w:rsid w:val="008B6077"/>
    <w:rsid w:val="008C77BD"/>
    <w:rsid w:val="008D1BB0"/>
    <w:rsid w:val="008D360F"/>
    <w:rsid w:val="008D40B8"/>
    <w:rsid w:val="008F3D0A"/>
    <w:rsid w:val="008F4F38"/>
    <w:rsid w:val="00915355"/>
    <w:rsid w:val="00915FF8"/>
    <w:rsid w:val="009160EA"/>
    <w:rsid w:val="00916712"/>
    <w:rsid w:val="00931500"/>
    <w:rsid w:val="00935701"/>
    <w:rsid w:val="00937D60"/>
    <w:rsid w:val="00942D44"/>
    <w:rsid w:val="00946CAF"/>
    <w:rsid w:val="00960DED"/>
    <w:rsid w:val="00971B22"/>
    <w:rsid w:val="0098066E"/>
    <w:rsid w:val="0099037F"/>
    <w:rsid w:val="00992C70"/>
    <w:rsid w:val="0099739F"/>
    <w:rsid w:val="009A13A6"/>
    <w:rsid w:val="009A3601"/>
    <w:rsid w:val="009B3635"/>
    <w:rsid w:val="009C6EC9"/>
    <w:rsid w:val="009E2A1C"/>
    <w:rsid w:val="009E36DA"/>
    <w:rsid w:val="009E5DD0"/>
    <w:rsid w:val="009F0048"/>
    <w:rsid w:val="00A014A2"/>
    <w:rsid w:val="00A07D99"/>
    <w:rsid w:val="00A15B38"/>
    <w:rsid w:val="00A2498D"/>
    <w:rsid w:val="00A322C3"/>
    <w:rsid w:val="00A365E4"/>
    <w:rsid w:val="00A47392"/>
    <w:rsid w:val="00A51EB1"/>
    <w:rsid w:val="00A5255A"/>
    <w:rsid w:val="00A622AB"/>
    <w:rsid w:val="00A662E4"/>
    <w:rsid w:val="00A72333"/>
    <w:rsid w:val="00A90AA4"/>
    <w:rsid w:val="00A910FC"/>
    <w:rsid w:val="00AA0658"/>
    <w:rsid w:val="00AB1A7F"/>
    <w:rsid w:val="00AB1E42"/>
    <w:rsid w:val="00AB784D"/>
    <w:rsid w:val="00AC318C"/>
    <w:rsid w:val="00AD48CA"/>
    <w:rsid w:val="00AD6801"/>
    <w:rsid w:val="00AE0835"/>
    <w:rsid w:val="00AE3B74"/>
    <w:rsid w:val="00AF0CFD"/>
    <w:rsid w:val="00AF4600"/>
    <w:rsid w:val="00AF5D2D"/>
    <w:rsid w:val="00B12A36"/>
    <w:rsid w:val="00B15115"/>
    <w:rsid w:val="00B274FE"/>
    <w:rsid w:val="00B30818"/>
    <w:rsid w:val="00B46952"/>
    <w:rsid w:val="00B5194A"/>
    <w:rsid w:val="00B53C38"/>
    <w:rsid w:val="00B63858"/>
    <w:rsid w:val="00B65C49"/>
    <w:rsid w:val="00B85660"/>
    <w:rsid w:val="00B95F22"/>
    <w:rsid w:val="00BB1BBE"/>
    <w:rsid w:val="00BB2818"/>
    <w:rsid w:val="00BB5E64"/>
    <w:rsid w:val="00BD241E"/>
    <w:rsid w:val="00BD57EA"/>
    <w:rsid w:val="00BD79EA"/>
    <w:rsid w:val="00BF4E23"/>
    <w:rsid w:val="00C102CA"/>
    <w:rsid w:val="00C31E91"/>
    <w:rsid w:val="00C45386"/>
    <w:rsid w:val="00C57446"/>
    <w:rsid w:val="00C96C60"/>
    <w:rsid w:val="00CA26BE"/>
    <w:rsid w:val="00CA731F"/>
    <w:rsid w:val="00CB1FCA"/>
    <w:rsid w:val="00CB388E"/>
    <w:rsid w:val="00CC19C4"/>
    <w:rsid w:val="00CC1ACC"/>
    <w:rsid w:val="00CC6F28"/>
    <w:rsid w:val="00CC724F"/>
    <w:rsid w:val="00CD1832"/>
    <w:rsid w:val="00CE4B4D"/>
    <w:rsid w:val="00CF2CDC"/>
    <w:rsid w:val="00D10861"/>
    <w:rsid w:val="00D26489"/>
    <w:rsid w:val="00D325C7"/>
    <w:rsid w:val="00D56D36"/>
    <w:rsid w:val="00D84B41"/>
    <w:rsid w:val="00D8714C"/>
    <w:rsid w:val="00D87F71"/>
    <w:rsid w:val="00D958B6"/>
    <w:rsid w:val="00DA308E"/>
    <w:rsid w:val="00DB25C7"/>
    <w:rsid w:val="00DB293C"/>
    <w:rsid w:val="00DB755A"/>
    <w:rsid w:val="00DE412D"/>
    <w:rsid w:val="00DF18D7"/>
    <w:rsid w:val="00DF3AD6"/>
    <w:rsid w:val="00DF7F42"/>
    <w:rsid w:val="00E013CC"/>
    <w:rsid w:val="00E04F40"/>
    <w:rsid w:val="00E0519E"/>
    <w:rsid w:val="00E12FBF"/>
    <w:rsid w:val="00E134BD"/>
    <w:rsid w:val="00E2099D"/>
    <w:rsid w:val="00E27799"/>
    <w:rsid w:val="00E31E61"/>
    <w:rsid w:val="00E37123"/>
    <w:rsid w:val="00E45A22"/>
    <w:rsid w:val="00E50943"/>
    <w:rsid w:val="00E665C8"/>
    <w:rsid w:val="00E7175A"/>
    <w:rsid w:val="00E92AE3"/>
    <w:rsid w:val="00E93E12"/>
    <w:rsid w:val="00E93F82"/>
    <w:rsid w:val="00E94A54"/>
    <w:rsid w:val="00E964DA"/>
    <w:rsid w:val="00EA3AD3"/>
    <w:rsid w:val="00EB4482"/>
    <w:rsid w:val="00ED1EDE"/>
    <w:rsid w:val="00EE4048"/>
    <w:rsid w:val="00EE58F2"/>
    <w:rsid w:val="00EF77D3"/>
    <w:rsid w:val="00F014C1"/>
    <w:rsid w:val="00F0285A"/>
    <w:rsid w:val="00F04C8F"/>
    <w:rsid w:val="00F067CB"/>
    <w:rsid w:val="00F071DB"/>
    <w:rsid w:val="00F27635"/>
    <w:rsid w:val="00F34523"/>
    <w:rsid w:val="00F37C5E"/>
    <w:rsid w:val="00F506FA"/>
    <w:rsid w:val="00F5611C"/>
    <w:rsid w:val="00F614CE"/>
    <w:rsid w:val="00F74A50"/>
    <w:rsid w:val="00F92772"/>
    <w:rsid w:val="00F92BF5"/>
    <w:rsid w:val="00F94E71"/>
    <w:rsid w:val="00FA0725"/>
    <w:rsid w:val="00FA3C42"/>
    <w:rsid w:val="00FB00DF"/>
    <w:rsid w:val="00FB0815"/>
    <w:rsid w:val="00FB315A"/>
    <w:rsid w:val="00FC4778"/>
    <w:rsid w:val="00FE09C0"/>
    <w:rsid w:val="00FE2C7B"/>
    <w:rsid w:val="00FE58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4A2"/>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014A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A014A2"/>
    <w:rPr>
      <w:sz w:val="18"/>
      <w:szCs w:val="18"/>
    </w:rPr>
  </w:style>
  <w:style w:type="paragraph" w:styleId="a4">
    <w:name w:val="footer"/>
    <w:basedOn w:val="a"/>
    <w:link w:val="Char0"/>
    <w:uiPriority w:val="99"/>
    <w:unhideWhenUsed/>
    <w:rsid w:val="00A014A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A014A2"/>
    <w:rPr>
      <w:sz w:val="18"/>
      <w:szCs w:val="18"/>
    </w:rPr>
  </w:style>
  <w:style w:type="paragraph" w:styleId="a5">
    <w:name w:val="List Paragraph"/>
    <w:basedOn w:val="a"/>
    <w:uiPriority w:val="34"/>
    <w:qFormat/>
    <w:rsid w:val="00173A36"/>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4A2"/>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014A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A014A2"/>
    <w:rPr>
      <w:sz w:val="18"/>
      <w:szCs w:val="18"/>
    </w:rPr>
  </w:style>
  <w:style w:type="paragraph" w:styleId="a4">
    <w:name w:val="footer"/>
    <w:basedOn w:val="a"/>
    <w:link w:val="Char0"/>
    <w:uiPriority w:val="99"/>
    <w:unhideWhenUsed/>
    <w:rsid w:val="00A014A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A014A2"/>
    <w:rPr>
      <w:sz w:val="18"/>
      <w:szCs w:val="18"/>
    </w:rPr>
  </w:style>
  <w:style w:type="paragraph" w:styleId="a5">
    <w:name w:val="List Paragraph"/>
    <w:basedOn w:val="a"/>
    <w:uiPriority w:val="34"/>
    <w:qFormat/>
    <w:rsid w:val="00173A3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elations xmlns="http://www.yonyou.com/relation"/>
</file>

<file path=customXml/item2.xml><?xml version="1.0" encoding="utf-8"?>
<dataSourceCollection xmlns="http://www.yonyou.com/datasource"/>
</file>

<file path=customXml/itemProps1.xml><?xml version="1.0" encoding="utf-8"?>
<ds:datastoreItem xmlns:ds="http://schemas.openxmlformats.org/officeDocument/2006/customXml" ds:itemID="{D85846E1-63CC-42EE-AC7B-DF3929F37216}">
  <ds:schemaRefs>
    <ds:schemaRef ds:uri="http://www.yonyou.com/relation"/>
  </ds:schemaRefs>
</ds:datastoreItem>
</file>

<file path=customXml/itemProps2.xml><?xml version="1.0" encoding="utf-8"?>
<ds:datastoreItem xmlns:ds="http://schemas.openxmlformats.org/officeDocument/2006/customXml" ds:itemID="{223F9179-C844-460E-A877-148C54EE6D07}">
  <ds:schemaRefs>
    <ds:schemaRef ds:uri="http://www.yonyou.com/datasource"/>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4</Pages>
  <Words>311</Words>
  <Characters>1776</Characters>
  <Application>Microsoft Office Word</Application>
  <DocSecurity>0</DocSecurity>
  <Lines>14</Lines>
  <Paragraphs>4</Paragraphs>
  <ScaleCrop>false</ScaleCrop>
  <Company>Microsoft</Company>
  <LinksUpToDate>false</LinksUpToDate>
  <CharactersWithSpaces>2083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hsq</dc:creator>
  <cp:keywords/>
  <dc:description/>
  <cp:lastModifiedBy>hsq</cp:lastModifiedBy>
  <cp:revision>295</cp:revision>
  <dcterms:created xsi:type="dcterms:W3CDTF">2022-04-19T12:33:00Z</dcterms:created>
  <dcterms:modified xsi:type="dcterms:W3CDTF">2023-08-18T04:03:00Z</dcterms:modified>
</cp:coreProperties>
</file>