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4BD03" w14:textId="21C00CDC" w:rsidR="00902954" w:rsidRPr="00FD5C16" w:rsidRDefault="00902954" w:rsidP="00902954">
      <w:pPr>
        <w:autoSpaceDE w:val="0"/>
        <w:autoSpaceDN w:val="0"/>
        <w:adjustRightInd w:val="0"/>
        <w:spacing w:line="360" w:lineRule="auto"/>
        <w:rPr>
          <w:rFonts w:eastAsia="仿宋"/>
          <w:color w:val="000000"/>
          <w:sz w:val="28"/>
        </w:rPr>
      </w:pPr>
      <w:r w:rsidRPr="00FD5C16">
        <w:rPr>
          <w:rFonts w:eastAsia="仿宋"/>
          <w:color w:val="000000"/>
          <w:sz w:val="28"/>
        </w:rPr>
        <w:t>证券代码：</w:t>
      </w:r>
      <w:r w:rsidRPr="00FD5C16">
        <w:rPr>
          <w:rFonts w:eastAsia="仿宋"/>
          <w:color w:val="000000"/>
          <w:sz w:val="28"/>
        </w:rPr>
        <w:t xml:space="preserve">301178     </w:t>
      </w:r>
      <w:r w:rsidRPr="00FD5C16">
        <w:rPr>
          <w:rFonts w:eastAsia="仿宋"/>
          <w:color w:val="000000"/>
          <w:sz w:val="28"/>
        </w:rPr>
        <w:t>证券简称：天亿马</w:t>
      </w:r>
      <w:r w:rsidRPr="00FD5C16">
        <w:rPr>
          <w:rFonts w:eastAsia="仿宋"/>
          <w:color w:val="000000"/>
          <w:sz w:val="28"/>
        </w:rPr>
        <w:t xml:space="preserve">     </w:t>
      </w:r>
      <w:r w:rsidRPr="00FD5C16">
        <w:rPr>
          <w:rFonts w:eastAsia="仿宋"/>
          <w:color w:val="000000"/>
          <w:sz w:val="28"/>
        </w:rPr>
        <w:t>公告编号：</w:t>
      </w:r>
      <w:r w:rsidRPr="00FD5C16">
        <w:rPr>
          <w:rFonts w:eastAsia="仿宋"/>
          <w:color w:val="000000"/>
          <w:sz w:val="28"/>
        </w:rPr>
        <w:t>2023-</w:t>
      </w:r>
      <w:r w:rsidR="004B7E18" w:rsidRPr="00FD5C16">
        <w:rPr>
          <w:rFonts w:eastAsia="仿宋" w:hint="eastAsia"/>
          <w:color w:val="000000"/>
          <w:sz w:val="28"/>
        </w:rPr>
        <w:t>125</w:t>
      </w:r>
    </w:p>
    <w:p w14:paraId="5A13C992" w14:textId="77777777" w:rsidR="00902954" w:rsidRPr="00FD5C16" w:rsidRDefault="00902954" w:rsidP="00902954"/>
    <w:p w14:paraId="4428C9B2" w14:textId="77777777" w:rsidR="00902954" w:rsidRPr="00FD5C16" w:rsidRDefault="00902954" w:rsidP="00902954">
      <w:pPr>
        <w:spacing w:line="360" w:lineRule="auto"/>
        <w:jc w:val="center"/>
        <w:rPr>
          <w:rFonts w:eastAsia="黑体"/>
          <w:sz w:val="36"/>
          <w:szCs w:val="36"/>
        </w:rPr>
      </w:pPr>
      <w:r w:rsidRPr="00FD5C16">
        <w:rPr>
          <w:rFonts w:eastAsia="黑体"/>
          <w:sz w:val="36"/>
          <w:szCs w:val="36"/>
        </w:rPr>
        <w:t>广东天亿马信息产业股份有限公司</w:t>
      </w:r>
    </w:p>
    <w:p w14:paraId="6BCE7B77" w14:textId="77777777" w:rsidR="00902954" w:rsidRPr="00FD5C16" w:rsidRDefault="00902954" w:rsidP="00902954">
      <w:pPr>
        <w:spacing w:afterLines="100" w:after="312" w:line="360" w:lineRule="auto"/>
        <w:jc w:val="center"/>
        <w:rPr>
          <w:rFonts w:eastAsia="黑体"/>
          <w:sz w:val="36"/>
          <w:szCs w:val="36"/>
        </w:rPr>
      </w:pPr>
      <w:r w:rsidRPr="00FD5C16">
        <w:rPr>
          <w:rFonts w:eastAsia="黑体" w:hint="eastAsia"/>
          <w:sz w:val="36"/>
          <w:szCs w:val="36"/>
        </w:rPr>
        <w:t>关于</w:t>
      </w:r>
      <w:r w:rsidRPr="00FD5C16">
        <w:rPr>
          <w:rFonts w:eastAsia="黑体" w:hint="eastAsia"/>
          <w:sz w:val="36"/>
          <w:szCs w:val="36"/>
        </w:rPr>
        <w:t>2023</w:t>
      </w:r>
      <w:r w:rsidRPr="00FD5C16">
        <w:rPr>
          <w:rFonts w:eastAsia="黑体" w:hint="eastAsia"/>
          <w:sz w:val="36"/>
          <w:szCs w:val="36"/>
        </w:rPr>
        <w:t>年限制性股票激励计划第一类限制性股票授予登记完成的公告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02954" w:rsidRPr="00FD5C16" w14:paraId="6360CD8E" w14:textId="77777777" w:rsidTr="003C5A9A">
        <w:trPr>
          <w:trHeight w:val="930"/>
          <w:jc w:val="center"/>
        </w:trPr>
        <w:tc>
          <w:tcPr>
            <w:tcW w:w="8544" w:type="dxa"/>
            <w:tcBorders>
              <w:top w:val="single" w:sz="4" w:space="0" w:color="auto"/>
              <w:left w:val="single" w:sz="4" w:space="0" w:color="auto"/>
              <w:bottom w:val="single" w:sz="4" w:space="0" w:color="auto"/>
              <w:right w:val="single" w:sz="4" w:space="0" w:color="auto"/>
            </w:tcBorders>
          </w:tcPr>
          <w:p w14:paraId="6B638135" w14:textId="77777777" w:rsidR="00902954" w:rsidRPr="00FD5C16" w:rsidRDefault="00902954" w:rsidP="003C5A9A">
            <w:pPr>
              <w:widowControl/>
              <w:spacing w:line="440" w:lineRule="exact"/>
              <w:ind w:firstLineChars="200" w:firstLine="560"/>
              <w:rPr>
                <w:rFonts w:eastAsia="楷体"/>
                <w:color w:val="000000"/>
                <w:kern w:val="0"/>
                <w:sz w:val="28"/>
              </w:rPr>
            </w:pPr>
            <w:r w:rsidRPr="00FD5C16">
              <w:rPr>
                <w:rFonts w:eastAsia="楷体"/>
                <w:color w:val="000000"/>
                <w:kern w:val="0"/>
                <w:sz w:val="28"/>
              </w:rPr>
              <w:t>本公司及董事会全体成员保证信息披露内容的真实、准确和完整，没有虚假记载、误导性陈述或重大遗漏。</w:t>
            </w:r>
          </w:p>
        </w:tc>
      </w:tr>
    </w:tbl>
    <w:p w14:paraId="13BAB1CE" w14:textId="77777777" w:rsidR="00BA36DD" w:rsidRPr="00FD5C16" w:rsidRDefault="00BA36DD"/>
    <w:p w14:paraId="7C43F0EB" w14:textId="77777777" w:rsidR="00BF347B" w:rsidRPr="00FD5C16" w:rsidRDefault="00BF347B" w:rsidP="00D70C4A">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重要内容提示：</w:t>
      </w:r>
    </w:p>
    <w:p w14:paraId="557E5357" w14:textId="5C7563A0" w:rsidR="00BF347B" w:rsidRPr="00FD5C16" w:rsidRDefault="00BF347B" w:rsidP="000605DC">
      <w:pPr>
        <w:pStyle w:val="a5"/>
        <w:numPr>
          <w:ilvl w:val="0"/>
          <w:numId w:val="1"/>
        </w:numPr>
        <w:ind w:firstLineChars="0" w:firstLine="0"/>
        <w:rPr>
          <w:rFonts w:ascii="仿宋" w:eastAsia="仿宋" w:hAnsi="仿宋"/>
          <w:color w:val="000000"/>
          <w:sz w:val="28"/>
        </w:rPr>
      </w:pPr>
      <w:r w:rsidRPr="00FD5C16">
        <w:rPr>
          <w:rFonts w:ascii="仿宋" w:eastAsia="仿宋" w:hAnsi="仿宋" w:hint="eastAsia"/>
          <w:color w:val="000000"/>
          <w:sz w:val="28"/>
        </w:rPr>
        <w:t>第一类限制性股票上市日：</w:t>
      </w:r>
      <w:r w:rsidR="00CC7F80" w:rsidRPr="00FD5C16">
        <w:rPr>
          <w:rFonts w:ascii="仿宋" w:eastAsia="仿宋" w:hAnsi="仿宋" w:hint="eastAsia"/>
          <w:color w:val="000000"/>
          <w:sz w:val="28"/>
        </w:rPr>
        <w:t>2023年11月</w:t>
      </w:r>
      <w:r w:rsidR="00465B10">
        <w:rPr>
          <w:rFonts w:ascii="仿宋" w:eastAsia="仿宋" w:hAnsi="仿宋" w:hint="eastAsia"/>
          <w:color w:val="000000"/>
          <w:sz w:val="28"/>
        </w:rPr>
        <w:t>17</w:t>
      </w:r>
      <w:r w:rsidRPr="00FD5C16">
        <w:rPr>
          <w:rFonts w:ascii="仿宋" w:eastAsia="仿宋" w:hAnsi="仿宋" w:hint="eastAsia"/>
          <w:color w:val="000000"/>
          <w:sz w:val="28"/>
        </w:rPr>
        <w:t>日</w:t>
      </w:r>
    </w:p>
    <w:p w14:paraId="6A502711" w14:textId="77777777" w:rsidR="00BF347B" w:rsidRPr="00FD5C16" w:rsidRDefault="00BF347B" w:rsidP="000605DC">
      <w:pPr>
        <w:pStyle w:val="a5"/>
        <w:numPr>
          <w:ilvl w:val="0"/>
          <w:numId w:val="1"/>
        </w:numPr>
        <w:ind w:firstLineChars="0" w:firstLine="0"/>
        <w:rPr>
          <w:rFonts w:ascii="仿宋" w:eastAsia="仿宋" w:hAnsi="仿宋"/>
          <w:color w:val="000000"/>
          <w:sz w:val="28"/>
        </w:rPr>
      </w:pPr>
      <w:r w:rsidRPr="00FD5C16">
        <w:rPr>
          <w:rFonts w:ascii="仿宋" w:eastAsia="仿宋" w:hAnsi="仿宋" w:hint="eastAsia"/>
          <w:color w:val="000000"/>
          <w:sz w:val="28"/>
        </w:rPr>
        <w:t>第一类限制性股票授予登记数量及占比：128.00万股，占登记前公司总股本的1.94%</w:t>
      </w:r>
    </w:p>
    <w:p w14:paraId="1FF797B0" w14:textId="5A0572A6" w:rsidR="000A5AA2" w:rsidRPr="00FD5C16" w:rsidRDefault="000A5AA2" w:rsidP="000605DC">
      <w:pPr>
        <w:pStyle w:val="a5"/>
        <w:numPr>
          <w:ilvl w:val="0"/>
          <w:numId w:val="1"/>
        </w:numPr>
        <w:ind w:firstLineChars="0" w:firstLine="0"/>
        <w:rPr>
          <w:rFonts w:ascii="仿宋" w:eastAsia="仿宋" w:hAnsi="仿宋"/>
          <w:color w:val="000000"/>
          <w:sz w:val="28"/>
        </w:rPr>
      </w:pPr>
      <w:r w:rsidRPr="00FD5C16">
        <w:rPr>
          <w:rFonts w:ascii="仿宋" w:eastAsia="仿宋" w:hAnsi="仿宋" w:hint="eastAsia"/>
          <w:color w:val="000000"/>
          <w:sz w:val="28"/>
        </w:rPr>
        <w:t>第一类限制性股票授予登记人数：2人</w:t>
      </w:r>
    </w:p>
    <w:p w14:paraId="7882EC9D" w14:textId="77777777" w:rsidR="000A5AA2" w:rsidRPr="00FD5C16" w:rsidRDefault="000A5AA2" w:rsidP="000605DC">
      <w:pPr>
        <w:pStyle w:val="a5"/>
        <w:numPr>
          <w:ilvl w:val="0"/>
          <w:numId w:val="1"/>
        </w:numPr>
        <w:ind w:firstLineChars="0" w:firstLine="0"/>
        <w:rPr>
          <w:rFonts w:ascii="仿宋" w:eastAsia="仿宋" w:hAnsi="仿宋"/>
          <w:color w:val="000000"/>
          <w:sz w:val="28"/>
        </w:rPr>
      </w:pPr>
      <w:r w:rsidRPr="00FD5C16">
        <w:rPr>
          <w:rFonts w:ascii="仿宋" w:eastAsia="仿宋" w:hAnsi="仿宋" w:hint="eastAsia"/>
          <w:color w:val="000000"/>
          <w:sz w:val="28"/>
        </w:rPr>
        <w:t>第一类限制性股票授予价格：15.91元/股</w:t>
      </w:r>
    </w:p>
    <w:p w14:paraId="51BC2D48" w14:textId="5CDFE85D" w:rsidR="000A5AA2" w:rsidRPr="00FD5C16" w:rsidRDefault="000A5AA2" w:rsidP="000605DC">
      <w:pPr>
        <w:pStyle w:val="a5"/>
        <w:numPr>
          <w:ilvl w:val="0"/>
          <w:numId w:val="1"/>
        </w:numPr>
        <w:ind w:firstLineChars="0" w:firstLine="0"/>
        <w:rPr>
          <w:rFonts w:ascii="仿宋" w:eastAsia="仿宋" w:hAnsi="仿宋"/>
          <w:color w:val="000000"/>
          <w:sz w:val="28"/>
        </w:rPr>
      </w:pPr>
      <w:r w:rsidRPr="00FD5C16">
        <w:rPr>
          <w:rFonts w:ascii="仿宋" w:eastAsia="仿宋" w:hAnsi="仿宋" w:hint="eastAsia"/>
          <w:color w:val="000000"/>
          <w:sz w:val="28"/>
        </w:rPr>
        <w:t>第一类限制性股票来源：公司向激励对象定向发行公司A股普通股股票</w:t>
      </w:r>
    </w:p>
    <w:p w14:paraId="3B2212E0" w14:textId="77777777" w:rsidR="00BF347B" w:rsidRPr="00FD5C16" w:rsidRDefault="00BF347B" w:rsidP="00E34705">
      <w:pPr>
        <w:ind w:firstLineChars="200" w:firstLine="560"/>
        <w:rPr>
          <w:rFonts w:ascii="仿宋" w:eastAsia="仿宋" w:hAnsi="仿宋"/>
          <w:color w:val="000000"/>
          <w:sz w:val="28"/>
        </w:rPr>
      </w:pPr>
    </w:p>
    <w:p w14:paraId="253AEE8C" w14:textId="77777777" w:rsidR="00E34705" w:rsidRPr="00FD5C16" w:rsidRDefault="00E34705" w:rsidP="00E34705">
      <w:pPr>
        <w:ind w:firstLineChars="200" w:firstLine="560"/>
        <w:rPr>
          <w:rFonts w:ascii="仿宋" w:eastAsia="仿宋" w:hAnsi="仿宋"/>
          <w:color w:val="000000"/>
          <w:sz w:val="28"/>
        </w:rPr>
      </w:pPr>
      <w:r w:rsidRPr="00FD5C16">
        <w:rPr>
          <w:rFonts w:ascii="仿宋" w:eastAsia="仿宋" w:hAnsi="仿宋" w:hint="eastAsia"/>
          <w:color w:val="000000"/>
          <w:sz w:val="28"/>
        </w:rPr>
        <w:t>根据中国证券监督管理委员会《上市公司股权激励管理办法》、深圳证券交易所、中国证券结算有限责任公司深圳分公司有关规则的规定，广东天亿马信息产业股份有限公司（以下简称“公司”）完成了2023年限制性股票激励计划（以下简称“本激励计划”）第一类限制性股票的授予登记工作，现将有关事项说明如下：</w:t>
      </w:r>
    </w:p>
    <w:p w14:paraId="60DE3C29" w14:textId="77777777" w:rsidR="00C74824" w:rsidRPr="00FD5C16" w:rsidRDefault="00C74824" w:rsidP="001B7FB5">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一、股权激励计划已履行的相关审批程序</w:t>
      </w:r>
    </w:p>
    <w:p w14:paraId="48B6DFCA" w14:textId="77777777" w:rsidR="001B7FB5" w:rsidRPr="00FD5C16" w:rsidRDefault="001B7FB5" w:rsidP="001B7FB5">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lastRenderedPageBreak/>
        <w:t>（一）</w:t>
      </w:r>
      <w:r w:rsidRPr="00FD5C16">
        <w:rPr>
          <w:rFonts w:ascii="仿宋" w:eastAsia="仿宋" w:hAnsi="仿宋"/>
          <w:color w:val="000000"/>
          <w:sz w:val="28"/>
        </w:rPr>
        <w:t>2023年</w:t>
      </w:r>
      <w:r w:rsidRPr="00FD5C16">
        <w:rPr>
          <w:rFonts w:ascii="仿宋" w:eastAsia="仿宋" w:hAnsi="仿宋" w:hint="eastAsia"/>
          <w:color w:val="000000"/>
          <w:sz w:val="28"/>
        </w:rPr>
        <w:t>8</w:t>
      </w:r>
      <w:r w:rsidRPr="00FD5C16">
        <w:rPr>
          <w:rFonts w:ascii="仿宋" w:eastAsia="仿宋" w:hAnsi="仿宋"/>
          <w:color w:val="000000"/>
          <w:sz w:val="28"/>
        </w:rPr>
        <w:t>月</w:t>
      </w:r>
      <w:r w:rsidRPr="00FD5C16">
        <w:rPr>
          <w:rFonts w:ascii="仿宋" w:eastAsia="仿宋" w:hAnsi="仿宋" w:hint="eastAsia"/>
          <w:color w:val="000000"/>
          <w:sz w:val="28"/>
        </w:rPr>
        <w:t>2</w:t>
      </w:r>
      <w:r w:rsidRPr="00FD5C16">
        <w:rPr>
          <w:rFonts w:ascii="仿宋" w:eastAsia="仿宋" w:hAnsi="仿宋"/>
          <w:color w:val="000000"/>
          <w:sz w:val="28"/>
        </w:rPr>
        <w:t>日，</w:t>
      </w:r>
      <w:r w:rsidRPr="00FD5C16">
        <w:rPr>
          <w:rFonts w:ascii="仿宋" w:eastAsia="仿宋" w:hAnsi="仿宋" w:hint="eastAsia"/>
          <w:color w:val="000000"/>
          <w:sz w:val="28"/>
        </w:rPr>
        <w:t>公司召开第三届董事会第十四次会议，审议通过《关于&lt;</w:t>
      </w:r>
      <w:r w:rsidRPr="00FD5C16">
        <w:rPr>
          <w:rFonts w:ascii="仿宋" w:eastAsia="仿宋" w:hAnsi="仿宋" w:hint="eastAsia"/>
          <w:sz w:val="28"/>
        </w:rPr>
        <w:t>广东天亿马信息产业股份有限公司</w:t>
      </w:r>
      <w:r w:rsidRPr="00FD5C16">
        <w:rPr>
          <w:rFonts w:ascii="仿宋" w:eastAsia="仿宋" w:hAnsi="仿宋" w:hint="eastAsia"/>
          <w:color w:val="000000"/>
          <w:sz w:val="28"/>
        </w:rPr>
        <w:t>2023年限制性股票激励计划（草案）&gt;及其摘要的议案》《关于&lt;</w:t>
      </w:r>
      <w:r w:rsidRPr="00FD5C16">
        <w:rPr>
          <w:rFonts w:ascii="仿宋" w:eastAsia="仿宋" w:hAnsi="仿宋" w:hint="eastAsia"/>
          <w:sz w:val="28"/>
        </w:rPr>
        <w:t>广东天亿马信息产业股份有限公司</w:t>
      </w:r>
      <w:r w:rsidRPr="00FD5C16">
        <w:rPr>
          <w:rFonts w:ascii="仿宋" w:eastAsia="仿宋" w:hAnsi="仿宋" w:hint="eastAsia"/>
          <w:color w:val="000000"/>
          <w:sz w:val="28"/>
        </w:rPr>
        <w:t>2023年限制性股票激励计划实施考核管理办法&gt;的议案》《关于提请股东大会授权董事会办理公司2023年限制性股票激励计划相关事宜的议案》。公司独立董事就本激励计划发表了同意的独立意见。</w:t>
      </w:r>
    </w:p>
    <w:p w14:paraId="2AB41BA1" w14:textId="77777777" w:rsidR="001B7FB5" w:rsidRPr="00FD5C16" w:rsidRDefault="001B7FB5" w:rsidP="001B7FB5">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（二）</w:t>
      </w:r>
      <w:r w:rsidRPr="00FD5C16">
        <w:rPr>
          <w:rFonts w:ascii="仿宋" w:eastAsia="仿宋" w:hAnsi="仿宋"/>
          <w:color w:val="000000"/>
          <w:sz w:val="28"/>
        </w:rPr>
        <w:t>2023年</w:t>
      </w:r>
      <w:r w:rsidRPr="00FD5C16">
        <w:rPr>
          <w:rFonts w:ascii="仿宋" w:eastAsia="仿宋" w:hAnsi="仿宋" w:hint="eastAsia"/>
          <w:color w:val="000000"/>
          <w:sz w:val="28"/>
        </w:rPr>
        <w:t>8</w:t>
      </w:r>
      <w:r w:rsidRPr="00FD5C16">
        <w:rPr>
          <w:rFonts w:ascii="仿宋" w:eastAsia="仿宋" w:hAnsi="仿宋"/>
          <w:color w:val="000000"/>
          <w:sz w:val="28"/>
        </w:rPr>
        <w:t>月</w:t>
      </w:r>
      <w:r w:rsidRPr="00FD5C16">
        <w:rPr>
          <w:rFonts w:ascii="仿宋" w:eastAsia="仿宋" w:hAnsi="仿宋" w:hint="eastAsia"/>
          <w:color w:val="000000"/>
          <w:sz w:val="28"/>
        </w:rPr>
        <w:t>2</w:t>
      </w:r>
      <w:r w:rsidRPr="00FD5C16">
        <w:rPr>
          <w:rFonts w:ascii="仿宋" w:eastAsia="仿宋" w:hAnsi="仿宋"/>
          <w:color w:val="000000"/>
          <w:sz w:val="28"/>
        </w:rPr>
        <w:t>日，</w:t>
      </w:r>
      <w:r w:rsidRPr="00FD5C16">
        <w:rPr>
          <w:rFonts w:ascii="仿宋" w:eastAsia="仿宋" w:hAnsi="仿宋" w:hint="eastAsia"/>
          <w:color w:val="000000"/>
          <w:sz w:val="28"/>
        </w:rPr>
        <w:t>公司召开第三届监事会第十二次会议，审议通过《关于&lt;</w:t>
      </w:r>
      <w:r w:rsidRPr="00FD5C16">
        <w:rPr>
          <w:rFonts w:ascii="仿宋" w:eastAsia="仿宋" w:hAnsi="仿宋" w:hint="eastAsia"/>
          <w:sz w:val="28"/>
        </w:rPr>
        <w:t>广东天亿马信息产业股份有限公司</w:t>
      </w:r>
      <w:r w:rsidRPr="00FD5C16">
        <w:rPr>
          <w:rFonts w:ascii="仿宋" w:eastAsia="仿宋" w:hAnsi="仿宋" w:hint="eastAsia"/>
          <w:color w:val="000000"/>
          <w:sz w:val="28"/>
        </w:rPr>
        <w:t>2023年限制性股票激励计划（草案）&gt;及其摘要的议案》《关于&lt;</w:t>
      </w:r>
      <w:r w:rsidRPr="00FD5C16">
        <w:rPr>
          <w:rFonts w:ascii="仿宋" w:eastAsia="仿宋" w:hAnsi="仿宋" w:hint="eastAsia"/>
          <w:sz w:val="28"/>
        </w:rPr>
        <w:t>广东天亿马信息产业股份有限公司</w:t>
      </w:r>
      <w:r w:rsidRPr="00FD5C16">
        <w:rPr>
          <w:rFonts w:ascii="仿宋" w:eastAsia="仿宋" w:hAnsi="仿宋" w:hint="eastAsia"/>
          <w:color w:val="000000"/>
          <w:sz w:val="28"/>
        </w:rPr>
        <w:t>2023年限制性股票激励计划实施考核管理办法&gt;的议案》《关于核实&lt;</w:t>
      </w:r>
      <w:r w:rsidRPr="00FD5C16">
        <w:rPr>
          <w:rFonts w:ascii="仿宋" w:eastAsia="仿宋" w:hAnsi="仿宋" w:hint="eastAsia"/>
          <w:sz w:val="28"/>
        </w:rPr>
        <w:t>广东天亿马信息产业股份有限</w:t>
      </w:r>
      <w:r w:rsidRPr="00FD5C16">
        <w:rPr>
          <w:rFonts w:ascii="仿宋" w:eastAsia="仿宋" w:hAnsi="仿宋" w:hint="eastAsia"/>
          <w:color w:val="000000"/>
          <w:sz w:val="28"/>
        </w:rPr>
        <w:t>公司2023年限制性股票激励计划首次授予激励对象名单&gt;的议案》并发表了核查意见。</w:t>
      </w:r>
    </w:p>
    <w:p w14:paraId="5A94C1C2" w14:textId="77777777" w:rsidR="001B7FB5" w:rsidRPr="00FD5C16" w:rsidRDefault="001B7FB5" w:rsidP="001B7FB5">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三）2023年8月18日，公司召开第三届董事会第十五次会议，审议通过《关于&lt;广东天亿马信息产业股份有限公司2023年限制性股票激励计划（草案修订稿）&gt;及其摘要的议案》《关于&lt;广东天亿马信息产业股份有限公司2023年限制性股票激励计划实施考核管理办法（修订稿）&gt;的议案》。公司独立董事就本激励计划的修订发表了同意的独立意见。</w:t>
      </w:r>
    </w:p>
    <w:p w14:paraId="17DA1A41" w14:textId="77777777" w:rsidR="001B7FB5" w:rsidRPr="00FD5C16" w:rsidRDefault="00025030" w:rsidP="001B7FB5">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（四）</w:t>
      </w:r>
      <w:r w:rsidR="001B7FB5" w:rsidRPr="00FD5C16">
        <w:rPr>
          <w:rFonts w:ascii="仿宋" w:eastAsia="仿宋" w:hAnsi="仿宋" w:hint="eastAsia"/>
          <w:color w:val="000000"/>
          <w:sz w:val="28"/>
        </w:rPr>
        <w:t>2023年8月18日，公司召开第三届监事会第十三次会议，审议通过了《关于&lt;广东天亿马信息产业股份有限公司2023年限制性股票激励计划（草案修订稿）&gt;及其摘要的议案》《关于&lt;广东天亿马</w:t>
      </w:r>
      <w:r w:rsidR="001B7FB5" w:rsidRPr="00FD5C16">
        <w:rPr>
          <w:rFonts w:ascii="仿宋" w:eastAsia="仿宋" w:hAnsi="仿宋" w:hint="eastAsia"/>
          <w:color w:val="000000"/>
          <w:sz w:val="28"/>
        </w:rPr>
        <w:lastRenderedPageBreak/>
        <w:t>信息产业股份有限公司2023年限制性股票激励计划实施考核管理办法（修订稿）&gt;的议案》，并发表了核查意见。</w:t>
      </w:r>
    </w:p>
    <w:p w14:paraId="252DDCDF" w14:textId="77777777" w:rsidR="001B7FB5" w:rsidRPr="00FD5C16" w:rsidRDefault="005A4A45" w:rsidP="001B7FB5">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（五）</w:t>
      </w:r>
      <w:r w:rsidR="001B7FB5" w:rsidRPr="00FD5C16">
        <w:rPr>
          <w:rFonts w:ascii="仿宋" w:eastAsia="仿宋" w:hAnsi="仿宋" w:hint="eastAsia"/>
          <w:color w:val="000000"/>
          <w:sz w:val="28"/>
        </w:rPr>
        <w:t>2023年9月11日，公司召开2023年第四次临时股东大会，以特别决议审议通过了《关于&lt;广东天亿马信息产业股份有限公司2023年限制性股票激励计划（草案修订稿）&gt;及其摘要的议案》《关于&lt;广东天亿马信息产业股份有限公司2023年限制性股票激励计划实施考核管理办法（修订稿）的议案》《关于提请股东大会授权董事会办理公司2023年限制性股票激励计划相关事宜的议案》。</w:t>
      </w:r>
    </w:p>
    <w:p w14:paraId="6B7F25C2" w14:textId="77777777" w:rsidR="001B7FB5" w:rsidRPr="00FD5C16" w:rsidRDefault="005A4A45" w:rsidP="001B7FB5">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（六）</w:t>
      </w:r>
      <w:r w:rsidR="001B7FB5" w:rsidRPr="00FD5C16">
        <w:rPr>
          <w:rFonts w:ascii="仿宋" w:eastAsia="仿宋" w:hAnsi="仿宋"/>
          <w:color w:val="000000"/>
          <w:sz w:val="28"/>
        </w:rPr>
        <w:t>2023年</w:t>
      </w:r>
      <w:r w:rsidR="001B7FB5" w:rsidRPr="00FD5C16">
        <w:rPr>
          <w:rFonts w:ascii="仿宋" w:eastAsia="仿宋" w:hAnsi="仿宋" w:hint="eastAsia"/>
          <w:color w:val="000000"/>
          <w:sz w:val="28"/>
        </w:rPr>
        <w:t>9月19日，公司召开第三届董事会第十七次会议，审议通过了《关于向2023年限制性股票激励计划激励对象首次授予限制性股票的议案》。公司董事会认为本次激励计划规定的授予条件已经成就，公司独立董事对此发表了同意的独立意见。</w:t>
      </w:r>
    </w:p>
    <w:p w14:paraId="07D88003" w14:textId="77777777" w:rsidR="001B7FB5" w:rsidRPr="00FD5C16" w:rsidRDefault="005A4A45" w:rsidP="009550C4">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（七）</w:t>
      </w:r>
      <w:r w:rsidR="001B7FB5" w:rsidRPr="00FD5C16">
        <w:rPr>
          <w:rFonts w:ascii="仿宋" w:eastAsia="仿宋" w:hAnsi="仿宋"/>
          <w:color w:val="000000"/>
          <w:sz w:val="28"/>
        </w:rPr>
        <w:t>2023年</w:t>
      </w:r>
      <w:r w:rsidR="001B7FB5" w:rsidRPr="00FD5C16">
        <w:rPr>
          <w:rFonts w:ascii="仿宋" w:eastAsia="仿宋" w:hAnsi="仿宋" w:hint="eastAsia"/>
          <w:color w:val="000000"/>
          <w:sz w:val="28"/>
        </w:rPr>
        <w:t>9月19日，公司召开第三届监事会第十五次会议，审议通过了《关于向2023年限制性股票激励计划激励对象首次授予限制性股票的议案》，监事会对授予日的激励对象名单进行了核查并发表了意见。</w:t>
      </w:r>
    </w:p>
    <w:p w14:paraId="17B3A25F" w14:textId="77777777" w:rsidR="00C74824" w:rsidRPr="00FD5C16" w:rsidRDefault="00C74824" w:rsidP="001B7FB5">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二、本次第一类限制性股票授予登记情况</w:t>
      </w:r>
    </w:p>
    <w:p w14:paraId="6168E197" w14:textId="77777777" w:rsidR="00C74824" w:rsidRPr="00FD5C16" w:rsidRDefault="00C74824" w:rsidP="00B7081B">
      <w:pPr>
        <w:ind w:firstLineChars="200" w:firstLine="560"/>
        <w:outlineLvl w:val="1"/>
        <w:rPr>
          <w:rFonts w:ascii="仿宋" w:eastAsia="仿宋" w:hAnsi="仿宋"/>
          <w:color w:val="000000"/>
          <w:sz w:val="28"/>
        </w:rPr>
      </w:pPr>
      <w:r w:rsidRPr="00FD5C16">
        <w:rPr>
          <w:rFonts w:ascii="仿宋" w:eastAsia="仿宋" w:hAnsi="仿宋" w:hint="eastAsia"/>
          <w:color w:val="000000"/>
          <w:sz w:val="28"/>
        </w:rPr>
        <w:t>（一）股票来源：公司向激励对象定向发行公司A股普通股股票</w:t>
      </w:r>
    </w:p>
    <w:p w14:paraId="0FA337D9" w14:textId="77777777" w:rsidR="00C74824" w:rsidRPr="00FD5C16" w:rsidRDefault="00C74824" w:rsidP="00B7081B">
      <w:pPr>
        <w:ind w:firstLineChars="200" w:firstLine="560"/>
        <w:outlineLvl w:val="1"/>
        <w:rPr>
          <w:rFonts w:ascii="仿宋" w:eastAsia="仿宋" w:hAnsi="仿宋"/>
          <w:color w:val="000000"/>
          <w:sz w:val="28"/>
        </w:rPr>
      </w:pPr>
      <w:r w:rsidRPr="00FD5C16">
        <w:rPr>
          <w:rFonts w:ascii="仿宋" w:eastAsia="仿宋" w:hAnsi="仿宋" w:hint="eastAsia"/>
          <w:color w:val="000000"/>
          <w:sz w:val="28"/>
        </w:rPr>
        <w:t>（二）限制性股票的首次授予日：2023年9月19日</w:t>
      </w:r>
    </w:p>
    <w:p w14:paraId="03A23915" w14:textId="77777777" w:rsidR="00C74824" w:rsidRPr="00FD5C16" w:rsidRDefault="00C74824" w:rsidP="00B7081B">
      <w:pPr>
        <w:ind w:firstLineChars="200" w:firstLine="560"/>
        <w:outlineLvl w:val="1"/>
        <w:rPr>
          <w:rFonts w:ascii="仿宋" w:eastAsia="仿宋" w:hAnsi="仿宋"/>
          <w:color w:val="000000"/>
          <w:sz w:val="28"/>
        </w:rPr>
      </w:pPr>
      <w:r w:rsidRPr="00FD5C16">
        <w:rPr>
          <w:rFonts w:ascii="仿宋" w:eastAsia="仿宋" w:hAnsi="仿宋" w:hint="eastAsia"/>
          <w:color w:val="000000"/>
          <w:sz w:val="28"/>
        </w:rPr>
        <w:t>（三）授予价格：15.91元/股</w:t>
      </w:r>
    </w:p>
    <w:p w14:paraId="0174856B" w14:textId="77777777" w:rsidR="00C74824" w:rsidRPr="00FD5C16" w:rsidRDefault="00C74824" w:rsidP="00B7081B">
      <w:pPr>
        <w:ind w:firstLineChars="200" w:firstLine="560"/>
        <w:outlineLvl w:val="1"/>
        <w:rPr>
          <w:rFonts w:ascii="仿宋" w:eastAsia="仿宋" w:hAnsi="仿宋"/>
          <w:color w:val="000000"/>
          <w:sz w:val="28"/>
        </w:rPr>
      </w:pPr>
      <w:r w:rsidRPr="00FD5C16">
        <w:rPr>
          <w:rFonts w:ascii="仿宋" w:eastAsia="仿宋" w:hAnsi="仿宋" w:hint="eastAsia"/>
          <w:color w:val="000000"/>
          <w:sz w:val="28"/>
        </w:rPr>
        <w:t>（四）本次实际向2名激励对象授予128.00万股第一类限制性股票，具体分配如下：</w:t>
      </w:r>
    </w:p>
    <w:tbl>
      <w:tblPr>
        <w:tblStyle w:val="a6"/>
        <w:tblW w:w="5000" w:type="pct"/>
        <w:jc w:val="center"/>
        <w:tblLook w:val="04A0" w:firstRow="1" w:lastRow="0" w:firstColumn="1" w:lastColumn="0" w:noHBand="0" w:noVBand="1"/>
      </w:tblPr>
      <w:tblGrid>
        <w:gridCol w:w="1103"/>
        <w:gridCol w:w="2308"/>
        <w:gridCol w:w="1704"/>
        <w:gridCol w:w="1704"/>
        <w:gridCol w:w="1703"/>
      </w:tblGrid>
      <w:tr w:rsidR="00C74824" w:rsidRPr="00FD5C16" w14:paraId="28744D5B" w14:textId="77777777" w:rsidTr="00C74824">
        <w:trPr>
          <w:tblHeader/>
          <w:jc w:val="center"/>
        </w:trPr>
        <w:tc>
          <w:tcPr>
            <w:tcW w:w="647" w:type="pct"/>
            <w:vAlign w:val="center"/>
          </w:tcPr>
          <w:p w14:paraId="6E2F027B" w14:textId="77777777" w:rsidR="00C74824" w:rsidRPr="00FD5C16" w:rsidRDefault="00C74824" w:rsidP="003C5A9A">
            <w:pPr>
              <w:jc w:val="center"/>
              <w:rPr>
                <w:rFonts w:ascii="仿宋" w:eastAsia="仿宋" w:hAnsi="仿宋"/>
                <w:b/>
                <w:color w:val="000000"/>
                <w:sz w:val="22"/>
              </w:rPr>
            </w:pPr>
            <w:r w:rsidRPr="00FD5C16">
              <w:rPr>
                <w:rFonts w:ascii="仿宋" w:eastAsia="仿宋" w:hAnsi="仿宋" w:hint="eastAsia"/>
                <w:b/>
                <w:color w:val="000000"/>
                <w:sz w:val="22"/>
              </w:rPr>
              <w:lastRenderedPageBreak/>
              <w:t>姓名</w:t>
            </w:r>
          </w:p>
        </w:tc>
        <w:tc>
          <w:tcPr>
            <w:tcW w:w="1354" w:type="pct"/>
            <w:vAlign w:val="center"/>
          </w:tcPr>
          <w:p w14:paraId="1C7F13C3" w14:textId="77777777" w:rsidR="00C74824" w:rsidRPr="00FD5C16" w:rsidRDefault="00C74824" w:rsidP="003C5A9A">
            <w:pPr>
              <w:jc w:val="center"/>
              <w:rPr>
                <w:rFonts w:ascii="仿宋" w:eastAsia="仿宋" w:hAnsi="仿宋"/>
                <w:b/>
                <w:color w:val="000000"/>
                <w:sz w:val="22"/>
              </w:rPr>
            </w:pPr>
            <w:r w:rsidRPr="00FD5C16">
              <w:rPr>
                <w:rFonts w:ascii="仿宋" w:eastAsia="仿宋" w:hAnsi="仿宋" w:hint="eastAsia"/>
                <w:b/>
                <w:color w:val="000000"/>
                <w:sz w:val="22"/>
              </w:rPr>
              <w:t>职务</w:t>
            </w:r>
          </w:p>
        </w:tc>
        <w:tc>
          <w:tcPr>
            <w:tcW w:w="1000" w:type="pct"/>
            <w:vAlign w:val="center"/>
          </w:tcPr>
          <w:p w14:paraId="5225CE38" w14:textId="77777777" w:rsidR="00C74824" w:rsidRPr="00FD5C16" w:rsidRDefault="00C74824" w:rsidP="003C5A9A">
            <w:pPr>
              <w:jc w:val="center"/>
              <w:rPr>
                <w:rFonts w:ascii="仿宋" w:eastAsia="仿宋" w:hAnsi="仿宋"/>
                <w:b/>
                <w:color w:val="000000"/>
                <w:sz w:val="22"/>
              </w:rPr>
            </w:pPr>
            <w:r w:rsidRPr="00FD5C16">
              <w:rPr>
                <w:rFonts w:ascii="仿宋" w:eastAsia="仿宋" w:hAnsi="仿宋" w:hint="eastAsia"/>
                <w:b/>
                <w:color w:val="000000"/>
                <w:sz w:val="22"/>
              </w:rPr>
              <w:t>获授的第一类</w:t>
            </w:r>
          </w:p>
          <w:p w14:paraId="0F6524E5" w14:textId="77777777" w:rsidR="00C74824" w:rsidRPr="00FD5C16" w:rsidRDefault="00C74824" w:rsidP="003C5A9A">
            <w:pPr>
              <w:jc w:val="center"/>
              <w:rPr>
                <w:rFonts w:ascii="仿宋" w:eastAsia="仿宋" w:hAnsi="仿宋"/>
                <w:b/>
                <w:color w:val="000000"/>
                <w:sz w:val="22"/>
              </w:rPr>
            </w:pPr>
            <w:r w:rsidRPr="00FD5C16">
              <w:rPr>
                <w:rFonts w:ascii="仿宋" w:eastAsia="仿宋" w:hAnsi="仿宋" w:hint="eastAsia"/>
                <w:b/>
                <w:color w:val="000000"/>
                <w:sz w:val="22"/>
              </w:rPr>
              <w:t>限制性股票数</w:t>
            </w:r>
          </w:p>
          <w:p w14:paraId="364523E8" w14:textId="77777777" w:rsidR="00C74824" w:rsidRPr="00FD5C16" w:rsidRDefault="00C74824" w:rsidP="003C5A9A">
            <w:pPr>
              <w:jc w:val="center"/>
              <w:rPr>
                <w:rFonts w:ascii="仿宋" w:eastAsia="仿宋" w:hAnsi="仿宋"/>
                <w:b/>
                <w:color w:val="000000"/>
                <w:sz w:val="22"/>
              </w:rPr>
            </w:pPr>
            <w:r w:rsidRPr="00FD5C16">
              <w:rPr>
                <w:rFonts w:ascii="仿宋" w:eastAsia="仿宋" w:hAnsi="仿宋" w:hint="eastAsia"/>
                <w:b/>
                <w:color w:val="000000"/>
                <w:sz w:val="22"/>
              </w:rPr>
              <w:t>量(万股)</w:t>
            </w:r>
          </w:p>
        </w:tc>
        <w:tc>
          <w:tcPr>
            <w:tcW w:w="1000" w:type="pct"/>
            <w:vAlign w:val="center"/>
          </w:tcPr>
          <w:p w14:paraId="157F5666" w14:textId="77777777" w:rsidR="00C74824" w:rsidRPr="00FD5C16" w:rsidRDefault="00C74824" w:rsidP="003C5A9A">
            <w:pPr>
              <w:jc w:val="center"/>
              <w:rPr>
                <w:rFonts w:ascii="仿宋" w:eastAsia="仿宋" w:hAnsi="仿宋"/>
                <w:b/>
                <w:color w:val="000000"/>
                <w:sz w:val="22"/>
              </w:rPr>
            </w:pPr>
            <w:r w:rsidRPr="00FD5C16">
              <w:rPr>
                <w:rFonts w:ascii="仿宋" w:eastAsia="仿宋" w:hAnsi="仿宋" w:hint="eastAsia"/>
                <w:b/>
                <w:color w:val="000000"/>
                <w:sz w:val="22"/>
              </w:rPr>
              <w:t>占本激励计划拟授出全部权益数量的比例</w:t>
            </w:r>
          </w:p>
        </w:tc>
        <w:tc>
          <w:tcPr>
            <w:tcW w:w="1000" w:type="pct"/>
            <w:vAlign w:val="center"/>
          </w:tcPr>
          <w:p w14:paraId="512235BC" w14:textId="77777777" w:rsidR="00C74824" w:rsidRPr="00FD5C16" w:rsidRDefault="00C74824" w:rsidP="003C5A9A">
            <w:pPr>
              <w:jc w:val="center"/>
              <w:rPr>
                <w:rFonts w:ascii="仿宋" w:eastAsia="仿宋" w:hAnsi="仿宋"/>
                <w:b/>
                <w:color w:val="000000"/>
                <w:sz w:val="22"/>
              </w:rPr>
            </w:pPr>
            <w:r w:rsidRPr="00FD5C16">
              <w:rPr>
                <w:rFonts w:ascii="仿宋" w:eastAsia="仿宋" w:hAnsi="仿宋" w:hint="eastAsia"/>
                <w:b/>
                <w:color w:val="000000"/>
                <w:sz w:val="22"/>
              </w:rPr>
              <w:t>占本激励计划公告日股本总额比例</w:t>
            </w:r>
          </w:p>
        </w:tc>
      </w:tr>
      <w:tr w:rsidR="00C74824" w:rsidRPr="00FD5C16" w14:paraId="482A2160" w14:textId="77777777" w:rsidTr="00C74824">
        <w:trPr>
          <w:jc w:val="center"/>
        </w:trPr>
        <w:tc>
          <w:tcPr>
            <w:tcW w:w="647" w:type="pct"/>
            <w:vAlign w:val="center"/>
          </w:tcPr>
          <w:p w14:paraId="10C870A8"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林明玲</w:t>
            </w:r>
          </w:p>
        </w:tc>
        <w:tc>
          <w:tcPr>
            <w:tcW w:w="1354" w:type="pct"/>
            <w:vAlign w:val="center"/>
          </w:tcPr>
          <w:p w14:paraId="74969347"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董事长</w:t>
            </w:r>
          </w:p>
        </w:tc>
        <w:tc>
          <w:tcPr>
            <w:tcW w:w="1000" w:type="pct"/>
            <w:vAlign w:val="center"/>
          </w:tcPr>
          <w:p w14:paraId="4F9CF81D"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64.00</w:t>
            </w:r>
          </w:p>
        </w:tc>
        <w:tc>
          <w:tcPr>
            <w:tcW w:w="1000" w:type="pct"/>
            <w:vAlign w:val="center"/>
          </w:tcPr>
          <w:p w14:paraId="53E74AF9"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16.24%</w:t>
            </w:r>
          </w:p>
        </w:tc>
        <w:tc>
          <w:tcPr>
            <w:tcW w:w="1000" w:type="pct"/>
            <w:vAlign w:val="center"/>
          </w:tcPr>
          <w:p w14:paraId="6B341583"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0.97%</w:t>
            </w:r>
          </w:p>
        </w:tc>
      </w:tr>
      <w:tr w:rsidR="00C74824" w:rsidRPr="00FD5C16" w14:paraId="5FEEFC16" w14:textId="77777777" w:rsidTr="00C74824">
        <w:trPr>
          <w:jc w:val="center"/>
        </w:trPr>
        <w:tc>
          <w:tcPr>
            <w:tcW w:w="647" w:type="pct"/>
            <w:vAlign w:val="center"/>
          </w:tcPr>
          <w:p w14:paraId="134F312D"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马学沛</w:t>
            </w:r>
          </w:p>
        </w:tc>
        <w:tc>
          <w:tcPr>
            <w:tcW w:w="1354" w:type="pct"/>
            <w:vAlign w:val="center"/>
          </w:tcPr>
          <w:p w14:paraId="601E41E5"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副董事长、总经理</w:t>
            </w:r>
          </w:p>
        </w:tc>
        <w:tc>
          <w:tcPr>
            <w:tcW w:w="1000" w:type="pct"/>
            <w:vAlign w:val="center"/>
          </w:tcPr>
          <w:p w14:paraId="03D2D107"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64.00</w:t>
            </w:r>
          </w:p>
        </w:tc>
        <w:tc>
          <w:tcPr>
            <w:tcW w:w="1000" w:type="pct"/>
            <w:vAlign w:val="center"/>
          </w:tcPr>
          <w:p w14:paraId="49A99D0F"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16.24%</w:t>
            </w:r>
          </w:p>
        </w:tc>
        <w:tc>
          <w:tcPr>
            <w:tcW w:w="1000" w:type="pct"/>
            <w:vAlign w:val="center"/>
          </w:tcPr>
          <w:p w14:paraId="0AFB260A"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0.97%</w:t>
            </w:r>
          </w:p>
        </w:tc>
      </w:tr>
      <w:tr w:rsidR="00C74824" w:rsidRPr="00FD5C16" w14:paraId="7941DCF9" w14:textId="77777777" w:rsidTr="00C74824">
        <w:trPr>
          <w:jc w:val="center"/>
        </w:trPr>
        <w:tc>
          <w:tcPr>
            <w:tcW w:w="2001" w:type="pct"/>
            <w:gridSpan w:val="2"/>
            <w:vAlign w:val="center"/>
          </w:tcPr>
          <w:p w14:paraId="6E49C982"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color w:val="000000"/>
                <w:sz w:val="22"/>
              </w:rPr>
              <w:t>合计</w:t>
            </w:r>
          </w:p>
        </w:tc>
        <w:tc>
          <w:tcPr>
            <w:tcW w:w="1000" w:type="pct"/>
            <w:vAlign w:val="center"/>
          </w:tcPr>
          <w:p w14:paraId="1FC46130"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1</w:t>
            </w:r>
            <w:r w:rsidRPr="00FD5C16">
              <w:rPr>
                <w:rFonts w:ascii="仿宋" w:eastAsia="仿宋" w:hAnsi="仿宋"/>
                <w:color w:val="000000"/>
                <w:sz w:val="22"/>
              </w:rPr>
              <w:t>28.00</w:t>
            </w:r>
          </w:p>
        </w:tc>
        <w:tc>
          <w:tcPr>
            <w:tcW w:w="1000" w:type="pct"/>
            <w:vAlign w:val="center"/>
          </w:tcPr>
          <w:p w14:paraId="4BD123B6"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3</w:t>
            </w:r>
            <w:r w:rsidRPr="00FD5C16">
              <w:rPr>
                <w:rFonts w:ascii="仿宋" w:eastAsia="仿宋" w:hAnsi="仿宋"/>
                <w:color w:val="000000"/>
                <w:sz w:val="22"/>
              </w:rPr>
              <w:t>2.48%</w:t>
            </w:r>
          </w:p>
        </w:tc>
        <w:tc>
          <w:tcPr>
            <w:tcW w:w="1000" w:type="pct"/>
            <w:vAlign w:val="center"/>
          </w:tcPr>
          <w:p w14:paraId="3153DC94" w14:textId="77777777" w:rsidR="00C74824" w:rsidRPr="00FD5C16" w:rsidRDefault="00C74824" w:rsidP="003C5A9A">
            <w:pPr>
              <w:spacing w:line="360" w:lineRule="auto"/>
              <w:jc w:val="center"/>
              <w:rPr>
                <w:rFonts w:ascii="仿宋" w:eastAsia="仿宋" w:hAnsi="仿宋"/>
                <w:color w:val="000000"/>
                <w:sz w:val="22"/>
              </w:rPr>
            </w:pPr>
            <w:r w:rsidRPr="00FD5C16">
              <w:rPr>
                <w:rFonts w:ascii="仿宋" w:eastAsia="仿宋" w:hAnsi="仿宋" w:hint="eastAsia"/>
                <w:color w:val="000000"/>
                <w:sz w:val="22"/>
              </w:rPr>
              <w:t>1</w:t>
            </w:r>
            <w:r w:rsidRPr="00FD5C16">
              <w:rPr>
                <w:rFonts w:ascii="仿宋" w:eastAsia="仿宋" w:hAnsi="仿宋"/>
                <w:color w:val="000000"/>
                <w:sz w:val="22"/>
              </w:rPr>
              <w:t>.94%</w:t>
            </w:r>
          </w:p>
        </w:tc>
      </w:tr>
    </w:tbl>
    <w:p w14:paraId="6EC73A09" w14:textId="77777777" w:rsidR="00C74824" w:rsidRPr="00FD5C16" w:rsidRDefault="00C74824" w:rsidP="00C74824">
      <w:pPr>
        <w:spacing w:line="360" w:lineRule="auto"/>
        <w:ind w:firstLineChars="200" w:firstLine="480"/>
        <w:rPr>
          <w:rFonts w:ascii="仿宋" w:eastAsia="仿宋" w:hAnsi="仿宋"/>
          <w:color w:val="000000"/>
          <w:sz w:val="24"/>
        </w:rPr>
      </w:pPr>
      <w:r w:rsidRPr="00FD5C16">
        <w:rPr>
          <w:rFonts w:ascii="仿宋" w:eastAsia="仿宋" w:hAnsi="仿宋" w:hint="eastAsia"/>
          <w:color w:val="000000"/>
          <w:sz w:val="24"/>
        </w:rPr>
        <w:t>注：本激励计划中部分合计数与各明细数相加之和在尾数上如有差异，系以上百分比结果四舍五入所致。</w:t>
      </w:r>
    </w:p>
    <w:p w14:paraId="6C0A5597" w14:textId="4E1F3416" w:rsidR="00C74824" w:rsidRPr="00FD5C16" w:rsidRDefault="00C74824" w:rsidP="00B7081B">
      <w:pPr>
        <w:ind w:firstLineChars="200" w:firstLine="560"/>
        <w:outlineLvl w:val="1"/>
        <w:rPr>
          <w:rFonts w:ascii="仿宋" w:eastAsia="仿宋" w:hAnsi="仿宋"/>
          <w:color w:val="000000"/>
          <w:sz w:val="28"/>
        </w:rPr>
      </w:pPr>
      <w:r w:rsidRPr="00FD5C16">
        <w:rPr>
          <w:rFonts w:ascii="仿宋" w:eastAsia="仿宋" w:hAnsi="仿宋" w:hint="eastAsia"/>
          <w:color w:val="000000"/>
          <w:sz w:val="28"/>
        </w:rPr>
        <w:t>（五）第一类限制性股票的有效期</w:t>
      </w:r>
      <w:r w:rsidR="0057622F" w:rsidRPr="00FD5C16">
        <w:rPr>
          <w:rFonts w:ascii="仿宋" w:eastAsia="仿宋" w:hAnsi="仿宋" w:hint="eastAsia"/>
          <w:color w:val="000000"/>
          <w:sz w:val="28"/>
        </w:rPr>
        <w:t>与</w:t>
      </w:r>
      <w:r w:rsidRPr="00FD5C16">
        <w:rPr>
          <w:rFonts w:ascii="仿宋" w:eastAsia="仿宋" w:hAnsi="仿宋" w:hint="eastAsia"/>
          <w:color w:val="000000"/>
          <w:sz w:val="28"/>
        </w:rPr>
        <w:t>解除限售安排</w:t>
      </w:r>
    </w:p>
    <w:p w14:paraId="63827877" w14:textId="77777777" w:rsidR="00803FD1" w:rsidRPr="00FD5C16" w:rsidRDefault="00803FD1" w:rsidP="00E34705">
      <w:pPr>
        <w:ind w:firstLineChars="200" w:firstLine="560"/>
        <w:rPr>
          <w:rFonts w:ascii="仿宋" w:eastAsia="仿宋" w:hAnsi="仿宋"/>
          <w:color w:val="000000"/>
          <w:sz w:val="28"/>
        </w:rPr>
      </w:pPr>
      <w:r w:rsidRPr="00FD5C16">
        <w:rPr>
          <w:rFonts w:ascii="仿宋" w:eastAsia="仿宋" w:hAnsi="仿宋" w:hint="eastAsia"/>
          <w:color w:val="000000"/>
          <w:sz w:val="28"/>
        </w:rPr>
        <w:t>1.第一类限制性股票的有效期</w:t>
      </w:r>
    </w:p>
    <w:p w14:paraId="1F545BC1" w14:textId="77777777" w:rsidR="00803FD1" w:rsidRPr="00FD5C16" w:rsidRDefault="00803FD1" w:rsidP="00E34705">
      <w:pPr>
        <w:ind w:firstLineChars="200" w:firstLine="560"/>
        <w:rPr>
          <w:rFonts w:ascii="仿宋" w:eastAsia="仿宋" w:hAnsi="仿宋"/>
          <w:color w:val="000000"/>
          <w:sz w:val="28"/>
        </w:rPr>
      </w:pPr>
      <w:r w:rsidRPr="00FD5C16">
        <w:rPr>
          <w:rFonts w:ascii="仿宋" w:eastAsia="仿宋" w:hAnsi="仿宋" w:hint="eastAsia"/>
          <w:color w:val="000000"/>
          <w:sz w:val="28"/>
        </w:rPr>
        <w:t>本激励计划第一类限制性股票的有效期自第一类限制性股票授予之日起至激励对象获授的第一类限制性股票全部解除限售或回购注销完毕之日止，最长不超过 60 个月。</w:t>
      </w:r>
    </w:p>
    <w:p w14:paraId="0250AB85" w14:textId="046B7F86" w:rsidR="00803FD1" w:rsidRPr="00FD5C16" w:rsidRDefault="00803FD1" w:rsidP="00803FD1">
      <w:pPr>
        <w:ind w:firstLineChars="200" w:firstLine="560"/>
        <w:rPr>
          <w:rFonts w:ascii="仿宋" w:eastAsia="仿宋" w:hAnsi="仿宋"/>
          <w:color w:val="000000"/>
          <w:sz w:val="28"/>
        </w:rPr>
      </w:pPr>
      <w:r w:rsidRPr="00FD5C16">
        <w:rPr>
          <w:rFonts w:ascii="仿宋" w:eastAsia="仿宋" w:hAnsi="仿宋" w:hint="eastAsia"/>
          <w:color w:val="000000"/>
          <w:sz w:val="28"/>
        </w:rPr>
        <w:t>2.第一类限制性股票的解除限售安排</w:t>
      </w:r>
    </w:p>
    <w:p w14:paraId="6BD0CDD4" w14:textId="2B07F6EC" w:rsidR="00A84E4E" w:rsidRPr="00FD5C16" w:rsidRDefault="00A84E4E" w:rsidP="00803FD1">
      <w:pPr>
        <w:ind w:firstLineChars="200" w:firstLine="560"/>
        <w:rPr>
          <w:rFonts w:ascii="仿宋" w:eastAsia="仿宋" w:hAnsi="仿宋"/>
          <w:color w:val="000000"/>
          <w:sz w:val="28"/>
        </w:rPr>
      </w:pPr>
      <w:r w:rsidRPr="00FD5C16">
        <w:rPr>
          <w:rFonts w:ascii="仿宋" w:eastAsia="仿宋" w:hAnsi="仿宋" w:hint="eastAsia"/>
          <w:color w:val="000000"/>
          <w:sz w:val="28"/>
        </w:rPr>
        <w:t>第一类限制性股票的</w:t>
      </w:r>
      <w:r w:rsidR="0057622F" w:rsidRPr="00FD5C16">
        <w:rPr>
          <w:rFonts w:ascii="仿宋" w:eastAsia="仿宋" w:hAnsi="仿宋" w:hint="eastAsia"/>
          <w:color w:val="000000"/>
          <w:sz w:val="28"/>
        </w:rPr>
        <w:t>解除限售安排</w:t>
      </w:r>
      <w:r w:rsidRPr="00FD5C16">
        <w:rPr>
          <w:rFonts w:ascii="仿宋" w:eastAsia="仿宋" w:hAnsi="仿宋" w:hint="eastAsia"/>
          <w:color w:val="000000"/>
          <w:sz w:val="28"/>
        </w:rPr>
        <w:t>如下表所示：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5283"/>
        <w:gridCol w:w="1537"/>
      </w:tblGrid>
      <w:tr w:rsidR="00803FD1" w:rsidRPr="00FD5C16" w14:paraId="583D29F5" w14:textId="77777777" w:rsidTr="001D4979">
        <w:trPr>
          <w:trHeight w:val="132"/>
          <w:tblHeader/>
          <w:jc w:val="center"/>
        </w:trPr>
        <w:tc>
          <w:tcPr>
            <w:tcW w:w="96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47526EB" w14:textId="77777777" w:rsidR="00803FD1" w:rsidRPr="00FD5C16" w:rsidRDefault="00803FD1" w:rsidP="003C5A9A">
            <w:pPr>
              <w:spacing w:line="360" w:lineRule="auto"/>
              <w:jc w:val="center"/>
              <w:rPr>
                <w:rFonts w:ascii="仿宋" w:eastAsia="仿宋" w:hAnsi="仿宋"/>
                <w:b/>
                <w:bCs/>
                <w:color w:val="333333"/>
                <w:kern w:val="0"/>
                <w:sz w:val="22"/>
                <w:szCs w:val="22"/>
              </w:rPr>
            </w:pPr>
            <w:bookmarkStart w:id="0" w:name="_Hlk77691420"/>
            <w:r w:rsidRPr="00FD5C16">
              <w:rPr>
                <w:rFonts w:ascii="仿宋" w:eastAsia="仿宋" w:hAnsi="仿宋" w:hint="eastAsia"/>
                <w:b/>
                <w:bCs/>
                <w:color w:val="333333"/>
                <w:kern w:val="0"/>
                <w:sz w:val="22"/>
                <w:szCs w:val="22"/>
              </w:rPr>
              <w:t>解除限售安排</w:t>
            </w:r>
          </w:p>
        </w:tc>
        <w:tc>
          <w:tcPr>
            <w:tcW w:w="312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D62DB50" w14:textId="77777777" w:rsidR="00803FD1" w:rsidRPr="00FD5C16" w:rsidRDefault="00803FD1" w:rsidP="003C5A9A">
            <w:pPr>
              <w:spacing w:line="360" w:lineRule="auto"/>
              <w:jc w:val="center"/>
              <w:rPr>
                <w:rFonts w:ascii="仿宋" w:eastAsia="仿宋" w:hAnsi="仿宋"/>
                <w:b/>
                <w:bCs/>
                <w:color w:val="333333"/>
                <w:kern w:val="0"/>
                <w:sz w:val="22"/>
                <w:szCs w:val="22"/>
              </w:rPr>
            </w:pPr>
            <w:r w:rsidRPr="00FD5C16">
              <w:rPr>
                <w:rFonts w:ascii="仿宋" w:eastAsia="仿宋" w:hAnsi="仿宋" w:hint="eastAsia"/>
                <w:b/>
                <w:bCs/>
                <w:color w:val="333333"/>
                <w:kern w:val="0"/>
                <w:sz w:val="22"/>
                <w:szCs w:val="22"/>
              </w:rPr>
              <w:t>解除限售期间</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4847304" w14:textId="77777777" w:rsidR="00803FD1" w:rsidRPr="00FD5C16" w:rsidRDefault="00803FD1" w:rsidP="003C5A9A">
            <w:pPr>
              <w:spacing w:line="360" w:lineRule="auto"/>
              <w:jc w:val="center"/>
              <w:rPr>
                <w:rFonts w:ascii="仿宋" w:eastAsia="仿宋" w:hAnsi="仿宋"/>
                <w:b/>
                <w:bCs/>
                <w:color w:val="333333"/>
                <w:kern w:val="0"/>
                <w:sz w:val="22"/>
                <w:szCs w:val="22"/>
              </w:rPr>
            </w:pPr>
            <w:r w:rsidRPr="00FD5C16">
              <w:rPr>
                <w:rFonts w:ascii="仿宋" w:eastAsia="仿宋" w:hAnsi="仿宋" w:hint="eastAsia"/>
                <w:b/>
                <w:bCs/>
                <w:color w:val="333333"/>
                <w:kern w:val="0"/>
                <w:sz w:val="22"/>
                <w:szCs w:val="22"/>
              </w:rPr>
              <w:t>解除限售比例</w:t>
            </w:r>
          </w:p>
        </w:tc>
      </w:tr>
      <w:tr w:rsidR="00803FD1" w:rsidRPr="00FD5C16" w14:paraId="1EADAC7D" w14:textId="77777777" w:rsidTr="001D4979">
        <w:trPr>
          <w:trHeight w:val="113"/>
          <w:jc w:val="center"/>
        </w:trPr>
        <w:tc>
          <w:tcPr>
            <w:tcW w:w="96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D7F7D1D" w14:textId="77777777" w:rsidR="00803FD1" w:rsidRPr="00FD5C16" w:rsidRDefault="00803FD1" w:rsidP="003C5A9A">
            <w:pPr>
              <w:jc w:val="center"/>
              <w:rPr>
                <w:rFonts w:ascii="仿宋" w:eastAsia="仿宋" w:hAnsi="仿宋"/>
                <w:color w:val="333333"/>
                <w:kern w:val="0"/>
                <w:sz w:val="22"/>
                <w:szCs w:val="22"/>
              </w:rPr>
            </w:pPr>
            <w:r w:rsidRPr="00FD5C16">
              <w:rPr>
                <w:rFonts w:ascii="仿宋" w:eastAsia="仿宋" w:hAnsi="仿宋" w:hint="eastAsia"/>
                <w:color w:val="333333"/>
                <w:kern w:val="0"/>
                <w:sz w:val="22"/>
                <w:szCs w:val="22"/>
              </w:rPr>
              <w:t>第一个解除限售期</w:t>
            </w:r>
          </w:p>
        </w:tc>
        <w:tc>
          <w:tcPr>
            <w:tcW w:w="312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EEF8498" w14:textId="77777777" w:rsidR="00803FD1" w:rsidRPr="00FD5C16" w:rsidRDefault="00803FD1" w:rsidP="003C5A9A">
            <w:pPr>
              <w:rPr>
                <w:rFonts w:ascii="仿宋" w:eastAsia="仿宋" w:hAnsi="仿宋"/>
                <w:color w:val="333333"/>
                <w:kern w:val="0"/>
                <w:sz w:val="22"/>
                <w:szCs w:val="22"/>
              </w:rPr>
            </w:pPr>
            <w:r w:rsidRPr="00FD5C16">
              <w:rPr>
                <w:rFonts w:ascii="仿宋" w:eastAsia="仿宋" w:hAnsi="仿宋"/>
                <w:sz w:val="22"/>
                <w:szCs w:val="22"/>
              </w:rPr>
              <w:t>自</w:t>
            </w:r>
            <w:r w:rsidRPr="00FD5C16">
              <w:rPr>
                <w:rFonts w:ascii="仿宋" w:eastAsia="仿宋" w:hAnsi="仿宋" w:hint="eastAsia"/>
                <w:sz w:val="22"/>
                <w:szCs w:val="22"/>
              </w:rPr>
              <w:t>第一类</w:t>
            </w:r>
            <w:r w:rsidRPr="00FD5C16">
              <w:rPr>
                <w:rFonts w:ascii="仿宋" w:eastAsia="仿宋" w:hAnsi="仿宋"/>
                <w:sz w:val="22"/>
                <w:szCs w:val="22"/>
              </w:rPr>
              <w:t>限制性股票</w:t>
            </w:r>
            <w:r w:rsidRPr="00FD5C16">
              <w:rPr>
                <w:rFonts w:ascii="仿宋" w:eastAsia="仿宋" w:hAnsi="仿宋" w:hint="eastAsia"/>
                <w:sz w:val="22"/>
                <w:szCs w:val="22"/>
              </w:rPr>
              <w:t>授予日</w:t>
            </w:r>
            <w:r w:rsidRPr="00FD5C16">
              <w:rPr>
                <w:rFonts w:ascii="仿宋" w:eastAsia="仿宋" w:hAnsi="仿宋"/>
                <w:sz w:val="22"/>
                <w:szCs w:val="22"/>
              </w:rPr>
              <w:t>起12个月后的首个交易日起至</w:t>
            </w:r>
            <w:r w:rsidRPr="00FD5C16">
              <w:rPr>
                <w:rFonts w:ascii="仿宋" w:eastAsia="仿宋" w:hAnsi="仿宋" w:hint="eastAsia"/>
                <w:sz w:val="22"/>
                <w:szCs w:val="22"/>
              </w:rPr>
              <w:t>第一类</w:t>
            </w:r>
            <w:r w:rsidRPr="00FD5C16">
              <w:rPr>
                <w:rFonts w:ascii="仿宋" w:eastAsia="仿宋" w:hAnsi="仿宋"/>
                <w:sz w:val="22"/>
                <w:szCs w:val="22"/>
              </w:rPr>
              <w:t>限制性股票</w:t>
            </w:r>
            <w:r w:rsidRPr="00FD5C16">
              <w:rPr>
                <w:rFonts w:ascii="仿宋" w:eastAsia="仿宋" w:hAnsi="仿宋" w:hint="eastAsia"/>
                <w:sz w:val="22"/>
                <w:szCs w:val="22"/>
              </w:rPr>
              <w:t>授予日</w:t>
            </w:r>
            <w:r w:rsidRPr="00FD5C16">
              <w:rPr>
                <w:rFonts w:ascii="仿宋" w:eastAsia="仿宋" w:hAnsi="仿宋"/>
                <w:sz w:val="22"/>
                <w:szCs w:val="22"/>
              </w:rPr>
              <w:t>起24个月内的最后一个交易日当日止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5BEAADD" w14:textId="77777777" w:rsidR="00803FD1" w:rsidRPr="00FD5C16" w:rsidRDefault="00803FD1" w:rsidP="003C5A9A">
            <w:pPr>
              <w:jc w:val="center"/>
              <w:rPr>
                <w:rFonts w:ascii="仿宋" w:eastAsia="仿宋" w:hAnsi="仿宋"/>
                <w:color w:val="333333"/>
                <w:kern w:val="0"/>
                <w:sz w:val="22"/>
                <w:szCs w:val="22"/>
              </w:rPr>
            </w:pPr>
            <w:r w:rsidRPr="00FD5C16">
              <w:rPr>
                <w:rFonts w:ascii="仿宋" w:eastAsia="仿宋" w:hAnsi="仿宋"/>
                <w:color w:val="333333"/>
                <w:kern w:val="0"/>
                <w:sz w:val="22"/>
                <w:szCs w:val="22"/>
              </w:rPr>
              <w:t>10%</w:t>
            </w:r>
          </w:p>
        </w:tc>
      </w:tr>
      <w:tr w:rsidR="00803FD1" w:rsidRPr="00FD5C16" w14:paraId="2FB305AB" w14:textId="77777777" w:rsidTr="001D4979">
        <w:trPr>
          <w:trHeight w:val="113"/>
          <w:jc w:val="center"/>
        </w:trPr>
        <w:tc>
          <w:tcPr>
            <w:tcW w:w="96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7BF06D7" w14:textId="77777777" w:rsidR="00803FD1" w:rsidRPr="00FD5C16" w:rsidRDefault="00803FD1" w:rsidP="003C5A9A">
            <w:pPr>
              <w:jc w:val="center"/>
              <w:rPr>
                <w:rFonts w:ascii="仿宋" w:eastAsia="仿宋" w:hAnsi="仿宋"/>
                <w:color w:val="333333"/>
                <w:kern w:val="0"/>
                <w:sz w:val="22"/>
                <w:szCs w:val="22"/>
              </w:rPr>
            </w:pPr>
            <w:r w:rsidRPr="00FD5C16">
              <w:rPr>
                <w:rFonts w:ascii="仿宋" w:eastAsia="仿宋" w:hAnsi="仿宋" w:hint="eastAsia"/>
                <w:color w:val="333333"/>
                <w:kern w:val="0"/>
                <w:sz w:val="22"/>
                <w:szCs w:val="22"/>
              </w:rPr>
              <w:t>第二个解除限售期</w:t>
            </w:r>
          </w:p>
        </w:tc>
        <w:tc>
          <w:tcPr>
            <w:tcW w:w="312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67607E6" w14:textId="77777777" w:rsidR="00803FD1" w:rsidRPr="00FD5C16" w:rsidRDefault="00803FD1" w:rsidP="003C5A9A">
            <w:pPr>
              <w:rPr>
                <w:rFonts w:ascii="仿宋" w:eastAsia="仿宋" w:hAnsi="仿宋"/>
                <w:color w:val="333333"/>
                <w:kern w:val="0"/>
                <w:sz w:val="22"/>
                <w:szCs w:val="22"/>
              </w:rPr>
            </w:pPr>
            <w:r w:rsidRPr="00FD5C16">
              <w:rPr>
                <w:rFonts w:ascii="仿宋" w:eastAsia="仿宋" w:hAnsi="仿宋"/>
                <w:sz w:val="22"/>
                <w:szCs w:val="22"/>
              </w:rPr>
              <w:t>自</w:t>
            </w:r>
            <w:r w:rsidRPr="00FD5C16">
              <w:rPr>
                <w:rFonts w:ascii="仿宋" w:eastAsia="仿宋" w:hAnsi="仿宋" w:hint="eastAsia"/>
                <w:sz w:val="22"/>
                <w:szCs w:val="22"/>
              </w:rPr>
              <w:t>第一类</w:t>
            </w:r>
            <w:r w:rsidRPr="00FD5C16">
              <w:rPr>
                <w:rFonts w:ascii="仿宋" w:eastAsia="仿宋" w:hAnsi="仿宋"/>
                <w:sz w:val="22"/>
                <w:szCs w:val="22"/>
              </w:rPr>
              <w:t>限制性股票</w:t>
            </w:r>
            <w:r w:rsidRPr="00FD5C16">
              <w:rPr>
                <w:rFonts w:ascii="仿宋" w:eastAsia="仿宋" w:hAnsi="仿宋" w:hint="eastAsia"/>
                <w:sz w:val="22"/>
                <w:szCs w:val="22"/>
              </w:rPr>
              <w:t>授予日</w:t>
            </w:r>
            <w:r w:rsidRPr="00FD5C16">
              <w:rPr>
                <w:rFonts w:ascii="仿宋" w:eastAsia="仿宋" w:hAnsi="仿宋"/>
                <w:sz w:val="22"/>
                <w:szCs w:val="22"/>
              </w:rPr>
              <w:t>起24个月后的首个交易日起至</w:t>
            </w:r>
            <w:r w:rsidRPr="00FD5C16">
              <w:rPr>
                <w:rFonts w:ascii="仿宋" w:eastAsia="仿宋" w:hAnsi="仿宋" w:hint="eastAsia"/>
                <w:sz w:val="22"/>
                <w:szCs w:val="22"/>
              </w:rPr>
              <w:t>第一类</w:t>
            </w:r>
            <w:r w:rsidRPr="00FD5C16">
              <w:rPr>
                <w:rFonts w:ascii="仿宋" w:eastAsia="仿宋" w:hAnsi="仿宋"/>
                <w:sz w:val="22"/>
                <w:szCs w:val="22"/>
              </w:rPr>
              <w:t>限制性股票</w:t>
            </w:r>
            <w:r w:rsidRPr="00FD5C16">
              <w:rPr>
                <w:rFonts w:ascii="仿宋" w:eastAsia="仿宋" w:hAnsi="仿宋" w:hint="eastAsia"/>
                <w:sz w:val="22"/>
                <w:szCs w:val="22"/>
              </w:rPr>
              <w:t>授予日</w:t>
            </w:r>
            <w:r w:rsidRPr="00FD5C16">
              <w:rPr>
                <w:rFonts w:ascii="仿宋" w:eastAsia="仿宋" w:hAnsi="仿宋"/>
                <w:sz w:val="22"/>
                <w:szCs w:val="22"/>
              </w:rPr>
              <w:t>起36个月内的最后一个交易日当日止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919D953" w14:textId="77777777" w:rsidR="00803FD1" w:rsidRPr="00FD5C16" w:rsidRDefault="00803FD1" w:rsidP="003C5A9A">
            <w:pPr>
              <w:jc w:val="center"/>
              <w:rPr>
                <w:rFonts w:ascii="仿宋" w:eastAsia="仿宋" w:hAnsi="仿宋"/>
                <w:color w:val="333333"/>
                <w:kern w:val="0"/>
                <w:sz w:val="22"/>
                <w:szCs w:val="22"/>
              </w:rPr>
            </w:pPr>
            <w:r w:rsidRPr="00FD5C16">
              <w:rPr>
                <w:rFonts w:ascii="仿宋" w:eastAsia="仿宋" w:hAnsi="仿宋"/>
                <w:color w:val="333333"/>
                <w:kern w:val="0"/>
                <w:sz w:val="22"/>
                <w:szCs w:val="22"/>
              </w:rPr>
              <w:t>20%</w:t>
            </w:r>
          </w:p>
        </w:tc>
      </w:tr>
      <w:tr w:rsidR="00803FD1" w:rsidRPr="00FD5C16" w14:paraId="116C8A57" w14:textId="77777777" w:rsidTr="001D4979">
        <w:trPr>
          <w:trHeight w:val="113"/>
          <w:jc w:val="center"/>
        </w:trPr>
        <w:tc>
          <w:tcPr>
            <w:tcW w:w="96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1ED33A9" w14:textId="77777777" w:rsidR="00803FD1" w:rsidRPr="00FD5C16" w:rsidRDefault="00803FD1" w:rsidP="003C5A9A">
            <w:pPr>
              <w:jc w:val="center"/>
              <w:rPr>
                <w:rFonts w:ascii="仿宋" w:eastAsia="仿宋" w:hAnsi="仿宋"/>
                <w:color w:val="333333"/>
                <w:kern w:val="0"/>
                <w:sz w:val="22"/>
                <w:szCs w:val="22"/>
              </w:rPr>
            </w:pPr>
            <w:r w:rsidRPr="00FD5C16">
              <w:rPr>
                <w:rFonts w:ascii="仿宋" w:eastAsia="仿宋" w:hAnsi="仿宋" w:hint="eastAsia"/>
                <w:color w:val="333333"/>
                <w:kern w:val="0"/>
                <w:sz w:val="22"/>
                <w:szCs w:val="22"/>
              </w:rPr>
              <w:t>第三个解除限售期</w:t>
            </w:r>
          </w:p>
        </w:tc>
        <w:tc>
          <w:tcPr>
            <w:tcW w:w="312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3E39943" w14:textId="77777777" w:rsidR="00803FD1" w:rsidRPr="00FD5C16" w:rsidRDefault="00803FD1" w:rsidP="003C5A9A">
            <w:pPr>
              <w:rPr>
                <w:rFonts w:ascii="仿宋" w:eastAsia="仿宋" w:hAnsi="仿宋"/>
                <w:color w:val="333333"/>
                <w:kern w:val="0"/>
                <w:sz w:val="22"/>
                <w:szCs w:val="22"/>
              </w:rPr>
            </w:pPr>
            <w:r w:rsidRPr="00FD5C16">
              <w:rPr>
                <w:rFonts w:ascii="仿宋" w:eastAsia="仿宋" w:hAnsi="仿宋"/>
                <w:sz w:val="22"/>
                <w:szCs w:val="22"/>
              </w:rPr>
              <w:t>自</w:t>
            </w:r>
            <w:r w:rsidRPr="00FD5C16">
              <w:rPr>
                <w:rFonts w:ascii="仿宋" w:eastAsia="仿宋" w:hAnsi="仿宋" w:hint="eastAsia"/>
                <w:sz w:val="22"/>
                <w:szCs w:val="22"/>
              </w:rPr>
              <w:t>第一类</w:t>
            </w:r>
            <w:r w:rsidRPr="00FD5C16">
              <w:rPr>
                <w:rFonts w:ascii="仿宋" w:eastAsia="仿宋" w:hAnsi="仿宋"/>
                <w:sz w:val="22"/>
                <w:szCs w:val="22"/>
              </w:rPr>
              <w:t>限制性股票</w:t>
            </w:r>
            <w:r w:rsidRPr="00FD5C16">
              <w:rPr>
                <w:rFonts w:ascii="仿宋" w:eastAsia="仿宋" w:hAnsi="仿宋" w:hint="eastAsia"/>
                <w:sz w:val="22"/>
                <w:szCs w:val="22"/>
              </w:rPr>
              <w:t>授予日</w:t>
            </w:r>
            <w:r w:rsidRPr="00FD5C16">
              <w:rPr>
                <w:rFonts w:ascii="仿宋" w:eastAsia="仿宋" w:hAnsi="仿宋"/>
                <w:sz w:val="22"/>
                <w:szCs w:val="22"/>
              </w:rPr>
              <w:t>起36个月后的首个交易日起至</w:t>
            </w:r>
            <w:r w:rsidRPr="00FD5C16">
              <w:rPr>
                <w:rFonts w:ascii="仿宋" w:eastAsia="仿宋" w:hAnsi="仿宋" w:hint="eastAsia"/>
                <w:sz w:val="22"/>
                <w:szCs w:val="22"/>
              </w:rPr>
              <w:t>第一类</w:t>
            </w:r>
            <w:r w:rsidRPr="00FD5C16">
              <w:rPr>
                <w:rFonts w:ascii="仿宋" w:eastAsia="仿宋" w:hAnsi="仿宋"/>
                <w:sz w:val="22"/>
                <w:szCs w:val="22"/>
              </w:rPr>
              <w:t>限制性股票</w:t>
            </w:r>
            <w:r w:rsidRPr="00FD5C16">
              <w:rPr>
                <w:rFonts w:ascii="仿宋" w:eastAsia="仿宋" w:hAnsi="仿宋" w:hint="eastAsia"/>
                <w:sz w:val="22"/>
                <w:szCs w:val="22"/>
              </w:rPr>
              <w:t>授予日</w:t>
            </w:r>
            <w:r w:rsidRPr="00FD5C16">
              <w:rPr>
                <w:rFonts w:ascii="仿宋" w:eastAsia="仿宋" w:hAnsi="仿宋"/>
                <w:sz w:val="22"/>
                <w:szCs w:val="22"/>
              </w:rPr>
              <w:t>起48个月内的最后一个交易日当日止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D7B6207" w14:textId="77777777" w:rsidR="00803FD1" w:rsidRPr="00FD5C16" w:rsidRDefault="00803FD1" w:rsidP="003C5A9A">
            <w:pPr>
              <w:jc w:val="center"/>
              <w:rPr>
                <w:rFonts w:ascii="仿宋" w:eastAsia="仿宋" w:hAnsi="仿宋"/>
                <w:color w:val="333333"/>
                <w:kern w:val="0"/>
                <w:sz w:val="22"/>
                <w:szCs w:val="22"/>
              </w:rPr>
            </w:pPr>
            <w:r w:rsidRPr="00FD5C16">
              <w:rPr>
                <w:rFonts w:ascii="仿宋" w:eastAsia="仿宋" w:hAnsi="仿宋"/>
                <w:color w:val="333333"/>
                <w:kern w:val="0"/>
                <w:sz w:val="22"/>
                <w:szCs w:val="22"/>
              </w:rPr>
              <w:t>30%</w:t>
            </w:r>
          </w:p>
        </w:tc>
      </w:tr>
      <w:tr w:rsidR="00803FD1" w:rsidRPr="00FD5C16" w14:paraId="0E4FB7CA" w14:textId="77777777" w:rsidTr="001D4979">
        <w:trPr>
          <w:trHeight w:val="113"/>
          <w:jc w:val="center"/>
        </w:trPr>
        <w:tc>
          <w:tcPr>
            <w:tcW w:w="96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C03F411" w14:textId="77777777" w:rsidR="00803FD1" w:rsidRPr="00FD5C16" w:rsidRDefault="00803FD1" w:rsidP="003C5A9A">
            <w:pPr>
              <w:jc w:val="center"/>
              <w:rPr>
                <w:rFonts w:ascii="仿宋" w:eastAsia="仿宋" w:hAnsi="仿宋"/>
                <w:color w:val="333333"/>
                <w:kern w:val="0"/>
                <w:sz w:val="22"/>
                <w:szCs w:val="22"/>
              </w:rPr>
            </w:pPr>
            <w:r w:rsidRPr="00FD5C16">
              <w:rPr>
                <w:rFonts w:ascii="仿宋" w:eastAsia="仿宋" w:hAnsi="仿宋" w:hint="eastAsia"/>
                <w:color w:val="333333"/>
                <w:kern w:val="0"/>
                <w:sz w:val="22"/>
                <w:szCs w:val="22"/>
              </w:rPr>
              <w:t>第四个解除限售期</w:t>
            </w:r>
          </w:p>
        </w:tc>
        <w:tc>
          <w:tcPr>
            <w:tcW w:w="312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EB6D618" w14:textId="77777777" w:rsidR="00803FD1" w:rsidRPr="00FD5C16" w:rsidRDefault="00803FD1" w:rsidP="003C5A9A">
            <w:pPr>
              <w:rPr>
                <w:rFonts w:ascii="仿宋" w:eastAsia="仿宋" w:hAnsi="仿宋"/>
                <w:sz w:val="22"/>
                <w:szCs w:val="22"/>
              </w:rPr>
            </w:pPr>
            <w:r w:rsidRPr="00FD5C16">
              <w:rPr>
                <w:rFonts w:ascii="仿宋" w:eastAsia="仿宋" w:hAnsi="仿宋"/>
                <w:sz w:val="22"/>
                <w:szCs w:val="22"/>
              </w:rPr>
              <w:t>自</w:t>
            </w:r>
            <w:r w:rsidRPr="00FD5C16">
              <w:rPr>
                <w:rFonts w:ascii="仿宋" w:eastAsia="仿宋" w:hAnsi="仿宋" w:hint="eastAsia"/>
                <w:sz w:val="22"/>
                <w:szCs w:val="22"/>
              </w:rPr>
              <w:t>第一类</w:t>
            </w:r>
            <w:r w:rsidRPr="00FD5C16">
              <w:rPr>
                <w:rFonts w:ascii="仿宋" w:eastAsia="仿宋" w:hAnsi="仿宋"/>
                <w:sz w:val="22"/>
                <w:szCs w:val="22"/>
              </w:rPr>
              <w:t>限制性股票</w:t>
            </w:r>
            <w:r w:rsidRPr="00FD5C16">
              <w:rPr>
                <w:rFonts w:ascii="仿宋" w:eastAsia="仿宋" w:hAnsi="仿宋" w:hint="eastAsia"/>
                <w:sz w:val="22"/>
                <w:szCs w:val="22"/>
              </w:rPr>
              <w:t>授予日</w:t>
            </w:r>
            <w:r w:rsidRPr="00FD5C16">
              <w:rPr>
                <w:rFonts w:ascii="仿宋" w:eastAsia="仿宋" w:hAnsi="仿宋"/>
                <w:sz w:val="22"/>
                <w:szCs w:val="22"/>
              </w:rPr>
              <w:t>起48个月后的首个交易日起至</w:t>
            </w:r>
            <w:r w:rsidRPr="00FD5C16">
              <w:rPr>
                <w:rFonts w:ascii="仿宋" w:eastAsia="仿宋" w:hAnsi="仿宋" w:hint="eastAsia"/>
                <w:sz w:val="22"/>
                <w:szCs w:val="22"/>
              </w:rPr>
              <w:t>第一类</w:t>
            </w:r>
            <w:r w:rsidRPr="00FD5C16">
              <w:rPr>
                <w:rFonts w:ascii="仿宋" w:eastAsia="仿宋" w:hAnsi="仿宋"/>
                <w:sz w:val="22"/>
                <w:szCs w:val="22"/>
              </w:rPr>
              <w:t>限制性股票</w:t>
            </w:r>
            <w:r w:rsidRPr="00FD5C16">
              <w:rPr>
                <w:rFonts w:ascii="仿宋" w:eastAsia="仿宋" w:hAnsi="仿宋" w:hint="eastAsia"/>
                <w:sz w:val="22"/>
                <w:szCs w:val="22"/>
              </w:rPr>
              <w:t>授予日</w:t>
            </w:r>
            <w:r w:rsidRPr="00FD5C16">
              <w:rPr>
                <w:rFonts w:ascii="仿宋" w:eastAsia="仿宋" w:hAnsi="仿宋"/>
                <w:sz w:val="22"/>
                <w:szCs w:val="22"/>
              </w:rPr>
              <w:t>起60个月内的最后一个交易日当日止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74006C0" w14:textId="77777777" w:rsidR="00803FD1" w:rsidRPr="00FD5C16" w:rsidRDefault="00803FD1" w:rsidP="003C5A9A">
            <w:pPr>
              <w:jc w:val="center"/>
              <w:rPr>
                <w:rFonts w:ascii="仿宋" w:eastAsia="仿宋" w:hAnsi="仿宋"/>
                <w:color w:val="333333"/>
                <w:kern w:val="0"/>
                <w:sz w:val="22"/>
                <w:szCs w:val="22"/>
              </w:rPr>
            </w:pPr>
            <w:r w:rsidRPr="00FD5C16">
              <w:rPr>
                <w:rFonts w:ascii="仿宋" w:eastAsia="仿宋" w:hAnsi="仿宋"/>
                <w:color w:val="333333"/>
                <w:kern w:val="0"/>
                <w:sz w:val="22"/>
                <w:szCs w:val="22"/>
              </w:rPr>
              <w:t>40%</w:t>
            </w:r>
          </w:p>
        </w:tc>
      </w:tr>
    </w:tbl>
    <w:bookmarkEnd w:id="0"/>
    <w:p w14:paraId="234A712A" w14:textId="77777777" w:rsidR="00803FD1" w:rsidRPr="00FD5C16" w:rsidRDefault="00803FD1" w:rsidP="00803FD1">
      <w:pPr>
        <w:spacing w:beforeLines="50" w:before="156" w:afterLines="50" w:after="156" w:line="360" w:lineRule="auto"/>
        <w:ind w:firstLineChars="200" w:firstLine="560"/>
        <w:rPr>
          <w:rFonts w:ascii="仿宋" w:eastAsia="仿宋" w:hAnsi="仿宋"/>
          <w:sz w:val="28"/>
          <w:szCs w:val="28"/>
        </w:rPr>
      </w:pPr>
      <w:r w:rsidRPr="00FD5C16">
        <w:rPr>
          <w:rFonts w:ascii="仿宋" w:eastAsia="仿宋" w:hAnsi="仿宋" w:hint="eastAsia"/>
          <w:sz w:val="28"/>
          <w:szCs w:val="28"/>
        </w:rPr>
        <w:t>在上述约定期间内因解除限售条件未成就而不能解除限售的第</w:t>
      </w:r>
      <w:r w:rsidRPr="00FD5C16">
        <w:rPr>
          <w:rFonts w:ascii="仿宋" w:eastAsia="仿宋" w:hAnsi="仿宋" w:hint="eastAsia"/>
          <w:sz w:val="28"/>
          <w:szCs w:val="28"/>
        </w:rPr>
        <w:lastRenderedPageBreak/>
        <w:t>一类限制性股票，不得解除限售或递延至下期解除限售，公司将按本激励计划的规定回购注销。</w:t>
      </w:r>
    </w:p>
    <w:p w14:paraId="79E4153F" w14:textId="77777777" w:rsidR="00803FD1" w:rsidRPr="00FD5C16" w:rsidRDefault="00803FD1" w:rsidP="00803FD1">
      <w:pPr>
        <w:spacing w:line="360" w:lineRule="auto"/>
        <w:ind w:firstLineChars="200" w:firstLine="560"/>
        <w:rPr>
          <w:rFonts w:ascii="仿宋" w:eastAsia="仿宋" w:hAnsi="仿宋"/>
          <w:color w:val="000000"/>
          <w:sz w:val="28"/>
          <w:szCs w:val="28"/>
        </w:rPr>
      </w:pPr>
      <w:r w:rsidRPr="00FD5C16">
        <w:rPr>
          <w:rFonts w:ascii="仿宋" w:eastAsia="仿宋" w:hAnsi="仿宋" w:hint="eastAsia"/>
          <w:sz w:val="28"/>
          <w:szCs w:val="28"/>
        </w:rPr>
        <w:t>在满足第一类限制性股票解除限售条件后，公司将统一办理满足解除限售条件的第一类限制性股票解除限售事宜。</w:t>
      </w:r>
    </w:p>
    <w:p w14:paraId="3E100C8B" w14:textId="77777777" w:rsidR="00C74824" w:rsidRPr="00FD5C16" w:rsidRDefault="00A84E4E" w:rsidP="00B7081B">
      <w:pPr>
        <w:ind w:firstLineChars="200" w:firstLine="560"/>
        <w:outlineLvl w:val="1"/>
        <w:rPr>
          <w:rFonts w:ascii="仿宋" w:eastAsia="仿宋" w:hAnsi="仿宋"/>
          <w:color w:val="000000"/>
          <w:sz w:val="28"/>
        </w:rPr>
      </w:pPr>
      <w:r w:rsidRPr="00FD5C16">
        <w:rPr>
          <w:rFonts w:ascii="仿宋" w:eastAsia="仿宋" w:hAnsi="仿宋" w:hint="eastAsia"/>
          <w:color w:val="000000"/>
          <w:sz w:val="28"/>
        </w:rPr>
        <w:t>（六）第一类限制性股票解除限售条件</w:t>
      </w:r>
    </w:p>
    <w:p w14:paraId="08BE17AD" w14:textId="289C9EF0" w:rsidR="00A84E4E" w:rsidRPr="00FD5C16" w:rsidRDefault="00A84E4E" w:rsidP="00A84E4E">
      <w:pPr>
        <w:ind w:firstLineChars="200" w:firstLine="560"/>
        <w:rPr>
          <w:rFonts w:ascii="仿宋" w:eastAsia="仿宋" w:hAnsi="仿宋"/>
          <w:color w:val="000000"/>
          <w:sz w:val="28"/>
        </w:rPr>
      </w:pPr>
      <w:r w:rsidRPr="00FD5C16">
        <w:rPr>
          <w:rFonts w:ascii="仿宋" w:eastAsia="仿宋" w:hAnsi="仿宋" w:hint="eastAsia"/>
          <w:color w:val="000000"/>
          <w:sz w:val="28"/>
        </w:rPr>
        <w:t>解除限售</w:t>
      </w:r>
      <w:r w:rsidR="00480879" w:rsidRPr="00FD5C16">
        <w:rPr>
          <w:rFonts w:ascii="仿宋" w:eastAsia="仿宋" w:hAnsi="仿宋" w:hint="eastAsia"/>
          <w:color w:val="000000"/>
          <w:sz w:val="28"/>
        </w:rPr>
        <w:t>期</w:t>
      </w:r>
      <w:r w:rsidRPr="00FD5C16">
        <w:rPr>
          <w:rFonts w:ascii="仿宋" w:eastAsia="仿宋" w:hAnsi="仿宋" w:hint="eastAsia"/>
          <w:color w:val="000000"/>
          <w:sz w:val="28"/>
        </w:rPr>
        <w:t>内同时满足下列条件时，激励对象获授的第一类限制性股票方可解除限售：</w:t>
      </w:r>
    </w:p>
    <w:p w14:paraId="7F9EFFE4" w14:textId="77777777" w:rsidR="00A84E4E" w:rsidRPr="00FD5C16" w:rsidRDefault="00B7081B" w:rsidP="00801226">
      <w:pPr>
        <w:spacing w:line="360" w:lineRule="auto"/>
        <w:ind w:firstLineChars="200" w:firstLine="560"/>
        <w:outlineLvl w:val="2"/>
        <w:rPr>
          <w:rFonts w:ascii="仿宋" w:eastAsia="仿宋" w:hAnsi="仿宋"/>
          <w:color w:val="000000"/>
          <w:sz w:val="28"/>
        </w:rPr>
      </w:pPr>
      <w:r w:rsidRPr="00FD5C16">
        <w:rPr>
          <w:rFonts w:ascii="仿宋" w:eastAsia="仿宋" w:hAnsi="仿宋" w:hint="eastAsia"/>
          <w:color w:val="000000"/>
          <w:sz w:val="28"/>
        </w:rPr>
        <w:t>1.</w:t>
      </w:r>
      <w:r w:rsidR="00A84E4E" w:rsidRPr="00FD5C16">
        <w:rPr>
          <w:rFonts w:ascii="仿宋" w:eastAsia="仿宋" w:hAnsi="仿宋" w:hint="eastAsia"/>
          <w:color w:val="000000"/>
          <w:sz w:val="28"/>
        </w:rPr>
        <w:t>本公司未发生如下任一情形：</w:t>
      </w:r>
      <w:r w:rsidR="00A84E4E" w:rsidRPr="00FD5C16" w:rsidDel="00A6163B">
        <w:rPr>
          <w:rFonts w:ascii="仿宋" w:eastAsia="仿宋" w:hAnsi="仿宋" w:hint="eastAsia"/>
          <w:color w:val="000000"/>
          <w:sz w:val="28"/>
        </w:rPr>
        <w:t xml:space="preserve"> </w:t>
      </w:r>
    </w:p>
    <w:p w14:paraId="11CBC8F0" w14:textId="77777777"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（1）</w:t>
      </w:r>
      <w:r w:rsidR="00A84E4E" w:rsidRPr="00FD5C16">
        <w:rPr>
          <w:rFonts w:ascii="仿宋" w:eastAsia="仿宋" w:hAnsi="仿宋" w:hint="eastAsia"/>
          <w:color w:val="000000"/>
          <w:sz w:val="28"/>
        </w:rPr>
        <w:t>最近一个会计年度财务会计报告被注册会计师出具否定意见或者无法表示意见的审计报告；</w:t>
      </w:r>
    </w:p>
    <w:p w14:paraId="51E86372" w14:textId="77777777"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（2）</w:t>
      </w:r>
      <w:r w:rsidR="00A84E4E" w:rsidRPr="00FD5C16">
        <w:rPr>
          <w:rFonts w:ascii="仿宋" w:eastAsia="仿宋" w:hAnsi="仿宋" w:hint="eastAsia"/>
          <w:color w:val="000000"/>
          <w:sz w:val="28"/>
        </w:rPr>
        <w:t>最近一个会计年度财务报告内部控制被注册会计师出具否定意见或无法表示意见的审计报告；</w:t>
      </w:r>
    </w:p>
    <w:p w14:paraId="5B3BF876" w14:textId="77777777"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（3）</w:t>
      </w:r>
      <w:r w:rsidR="00A84E4E" w:rsidRPr="00FD5C16">
        <w:rPr>
          <w:rFonts w:ascii="仿宋" w:eastAsia="仿宋" w:hAnsi="仿宋" w:hint="eastAsia"/>
          <w:color w:val="000000"/>
          <w:sz w:val="28"/>
        </w:rPr>
        <w:t>上市后最近 36 个月内出现过未按法律法规、《公司章程》、公开承诺进行利润分配的情形；</w:t>
      </w:r>
    </w:p>
    <w:p w14:paraId="26B79DDC" w14:textId="77777777"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（4）</w:t>
      </w:r>
      <w:r w:rsidR="00A84E4E" w:rsidRPr="00FD5C16">
        <w:rPr>
          <w:rFonts w:ascii="仿宋" w:eastAsia="仿宋" w:hAnsi="仿宋" w:hint="eastAsia"/>
          <w:color w:val="000000"/>
          <w:sz w:val="28"/>
        </w:rPr>
        <w:t>法律法规规定不得实行股权激励的；</w:t>
      </w:r>
    </w:p>
    <w:p w14:paraId="6D2FD656" w14:textId="77777777"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（5）</w:t>
      </w:r>
      <w:r w:rsidR="00A84E4E" w:rsidRPr="00FD5C16">
        <w:rPr>
          <w:rFonts w:ascii="仿宋" w:eastAsia="仿宋" w:hAnsi="仿宋" w:hint="eastAsia"/>
          <w:color w:val="000000"/>
          <w:sz w:val="28"/>
        </w:rPr>
        <w:t>中国证监会认定的其他情形。</w:t>
      </w:r>
    </w:p>
    <w:p w14:paraId="5F3EA424" w14:textId="53AFA81D" w:rsidR="00A84E4E" w:rsidRPr="00FD5C16" w:rsidRDefault="00A84E4E"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公司发生上述第1</w:t>
      </w:r>
      <w:r w:rsidR="00561A53" w:rsidRPr="00FD5C16">
        <w:rPr>
          <w:rFonts w:ascii="仿宋" w:eastAsia="仿宋" w:hAnsi="仿宋" w:hint="eastAsia"/>
          <w:color w:val="000000"/>
          <w:sz w:val="28"/>
        </w:rPr>
        <w:t>.</w:t>
      </w:r>
      <w:r w:rsidRPr="00FD5C16">
        <w:rPr>
          <w:rFonts w:ascii="仿宋" w:eastAsia="仿宋" w:hAnsi="仿宋" w:hint="eastAsia"/>
          <w:color w:val="000000"/>
          <w:sz w:val="28"/>
        </w:rPr>
        <w:t>条规定情形之一的，激励对象根据本激励计划已获授但尚未解除限售的第一类限制性股票应当由公司以授予价格加上中国人民银行同期存款利息之和回购注销。若激励对象对上述情形负有个人责任的，则其获授的尚未解除限售的第一类限制性股票应当由公司以授予价格回购注销。</w:t>
      </w:r>
    </w:p>
    <w:p w14:paraId="012BDF82" w14:textId="77777777" w:rsidR="00A84E4E" w:rsidRPr="00FD5C16" w:rsidRDefault="00B7081B" w:rsidP="00801226">
      <w:pPr>
        <w:spacing w:line="360" w:lineRule="auto"/>
        <w:ind w:firstLineChars="200" w:firstLine="560"/>
        <w:outlineLvl w:val="2"/>
        <w:rPr>
          <w:rFonts w:ascii="仿宋" w:eastAsia="仿宋" w:hAnsi="仿宋"/>
          <w:color w:val="000000"/>
          <w:sz w:val="28"/>
        </w:rPr>
      </w:pPr>
      <w:r w:rsidRPr="00FD5C16">
        <w:rPr>
          <w:rFonts w:ascii="仿宋" w:eastAsia="仿宋" w:hAnsi="仿宋" w:hint="eastAsia"/>
          <w:color w:val="000000"/>
          <w:sz w:val="28"/>
        </w:rPr>
        <w:t>2.</w:t>
      </w:r>
      <w:r w:rsidR="00A84E4E" w:rsidRPr="00FD5C16">
        <w:rPr>
          <w:rFonts w:ascii="仿宋" w:eastAsia="仿宋" w:hAnsi="仿宋" w:hint="eastAsia"/>
          <w:color w:val="000000"/>
          <w:sz w:val="28"/>
        </w:rPr>
        <w:t>激励对象未发生如下任一情形：</w:t>
      </w:r>
    </w:p>
    <w:p w14:paraId="0B2A3D52" w14:textId="77777777"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lastRenderedPageBreak/>
        <w:t>（1）</w:t>
      </w:r>
      <w:r w:rsidR="00A84E4E" w:rsidRPr="00FD5C16">
        <w:rPr>
          <w:rFonts w:ascii="仿宋" w:eastAsia="仿宋" w:hAnsi="仿宋" w:hint="eastAsia"/>
          <w:color w:val="000000"/>
          <w:sz w:val="28"/>
        </w:rPr>
        <w:t xml:space="preserve"> 最近12个月内被证券交易所认定为不适当人选；</w:t>
      </w:r>
    </w:p>
    <w:p w14:paraId="6E7F2404" w14:textId="77777777"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（2）</w:t>
      </w:r>
      <w:r w:rsidR="00A84E4E" w:rsidRPr="00FD5C16">
        <w:rPr>
          <w:rFonts w:ascii="仿宋" w:eastAsia="仿宋" w:hAnsi="仿宋" w:hint="eastAsia"/>
          <w:color w:val="000000"/>
          <w:sz w:val="28"/>
        </w:rPr>
        <w:t xml:space="preserve"> 最近12个月内被中国证监会及其派出机构认定为不适当人选；</w:t>
      </w:r>
    </w:p>
    <w:p w14:paraId="1E959FC2" w14:textId="4B043F5E"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（3）</w:t>
      </w:r>
      <w:r w:rsidR="00480879" w:rsidRPr="00FD5C16">
        <w:rPr>
          <w:rFonts w:ascii="仿宋" w:eastAsia="仿宋" w:hAnsi="仿宋" w:hint="eastAsia"/>
          <w:color w:val="000000"/>
          <w:sz w:val="28"/>
        </w:rPr>
        <w:t xml:space="preserve"> </w:t>
      </w:r>
      <w:r w:rsidR="00A84E4E" w:rsidRPr="00FD5C16">
        <w:rPr>
          <w:rFonts w:ascii="仿宋" w:eastAsia="仿宋" w:hAnsi="仿宋" w:hint="eastAsia"/>
          <w:color w:val="000000"/>
          <w:sz w:val="28"/>
        </w:rPr>
        <w:t>最近12个月内因重大违法违规行为被中国证监会及其派出机构行政处罚或者采取市场禁入措施；</w:t>
      </w:r>
    </w:p>
    <w:p w14:paraId="6D1E9FBA" w14:textId="7CFFD096"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（4）</w:t>
      </w:r>
      <w:r w:rsidR="00480879" w:rsidRPr="00FD5C16">
        <w:rPr>
          <w:rFonts w:ascii="仿宋" w:eastAsia="仿宋" w:hAnsi="仿宋" w:hint="eastAsia"/>
          <w:color w:val="000000"/>
          <w:sz w:val="28"/>
        </w:rPr>
        <w:t xml:space="preserve"> </w:t>
      </w:r>
      <w:r w:rsidR="00A84E4E" w:rsidRPr="00FD5C16">
        <w:rPr>
          <w:rFonts w:ascii="仿宋" w:eastAsia="仿宋" w:hAnsi="仿宋" w:hint="eastAsia"/>
          <w:color w:val="000000"/>
          <w:sz w:val="28"/>
        </w:rPr>
        <w:t>具有《公司法》规定的不得担任公司董事、高级管理人员情形的；</w:t>
      </w:r>
    </w:p>
    <w:p w14:paraId="4AE2A2FF" w14:textId="7CF209B8"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（5）</w:t>
      </w:r>
      <w:r w:rsidR="00480879" w:rsidRPr="00FD5C16">
        <w:rPr>
          <w:rFonts w:ascii="仿宋" w:eastAsia="仿宋" w:hAnsi="仿宋" w:hint="eastAsia"/>
          <w:color w:val="000000"/>
          <w:sz w:val="28"/>
        </w:rPr>
        <w:t xml:space="preserve"> </w:t>
      </w:r>
      <w:r w:rsidR="00A84E4E" w:rsidRPr="00FD5C16">
        <w:rPr>
          <w:rFonts w:ascii="仿宋" w:eastAsia="仿宋" w:hAnsi="仿宋" w:hint="eastAsia"/>
          <w:color w:val="000000"/>
          <w:sz w:val="28"/>
        </w:rPr>
        <w:t>法律法规规定不得参与上市公司股权激励的；</w:t>
      </w:r>
    </w:p>
    <w:p w14:paraId="7393F75C" w14:textId="77777777" w:rsidR="00A84E4E" w:rsidRPr="00FD5C16" w:rsidRDefault="00B7081B"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（6）</w:t>
      </w:r>
      <w:r w:rsidR="00A84E4E" w:rsidRPr="00FD5C16">
        <w:rPr>
          <w:rFonts w:ascii="仿宋" w:eastAsia="仿宋" w:hAnsi="仿宋" w:hint="eastAsia"/>
          <w:color w:val="000000"/>
          <w:sz w:val="28"/>
        </w:rPr>
        <w:t xml:space="preserve"> 中国证监会认定的其他情形。</w:t>
      </w:r>
    </w:p>
    <w:p w14:paraId="0E8585C0" w14:textId="3B0C7749" w:rsidR="00A84E4E" w:rsidRPr="00FD5C16" w:rsidRDefault="00A84E4E" w:rsidP="00A84E4E">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某一激励对象出现上述第2</w:t>
      </w:r>
      <w:r w:rsidR="00561A53" w:rsidRPr="00FD5C16">
        <w:rPr>
          <w:rFonts w:ascii="仿宋" w:eastAsia="仿宋" w:hAnsi="仿宋" w:hint="eastAsia"/>
          <w:color w:val="000000"/>
          <w:sz w:val="28"/>
        </w:rPr>
        <w:t>.</w:t>
      </w:r>
      <w:r w:rsidRPr="00FD5C16">
        <w:rPr>
          <w:rFonts w:ascii="仿宋" w:eastAsia="仿宋" w:hAnsi="仿宋" w:hint="eastAsia"/>
          <w:color w:val="000000"/>
          <w:sz w:val="28"/>
        </w:rPr>
        <w:t>条规定情形之一的，公司将终止其参与本激励计划的权利，该激励对象根据本激励计划已获授但尚未解除限售的第一类限制性股票应当由公司以授予价格回购注销。</w:t>
      </w:r>
    </w:p>
    <w:p w14:paraId="3368DE02" w14:textId="77777777" w:rsidR="00AF399D" w:rsidRPr="00FD5C16" w:rsidRDefault="00B7081B" w:rsidP="00801226">
      <w:pPr>
        <w:spacing w:line="360" w:lineRule="auto"/>
        <w:ind w:firstLineChars="200" w:firstLine="560"/>
        <w:outlineLvl w:val="2"/>
        <w:rPr>
          <w:rFonts w:ascii="仿宋" w:eastAsia="仿宋" w:hAnsi="仿宋"/>
          <w:color w:val="000000"/>
          <w:sz w:val="28"/>
        </w:rPr>
      </w:pPr>
      <w:r w:rsidRPr="00FD5C16">
        <w:rPr>
          <w:rFonts w:ascii="仿宋" w:eastAsia="仿宋" w:hAnsi="仿宋" w:hint="eastAsia"/>
          <w:color w:val="000000"/>
          <w:sz w:val="28"/>
        </w:rPr>
        <w:t>3.</w:t>
      </w:r>
      <w:r w:rsidR="00AF399D" w:rsidRPr="00FD5C16">
        <w:rPr>
          <w:rFonts w:ascii="仿宋" w:eastAsia="仿宋" w:hAnsi="仿宋" w:hint="eastAsia"/>
          <w:color w:val="000000"/>
          <w:sz w:val="28"/>
        </w:rPr>
        <w:t>第一类限制性股票的公司层面业绩考核要求</w:t>
      </w:r>
    </w:p>
    <w:p w14:paraId="5919C299" w14:textId="77777777" w:rsidR="00AF399D" w:rsidRPr="00FD5C16" w:rsidRDefault="00AF399D" w:rsidP="00AF399D">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本激励计划在2023年-2026年会计年度中，分年度对公司业绩指标进行考核，以达到业绩考核目标作为激励对象当年度的解除限售条件之一。</w:t>
      </w:r>
    </w:p>
    <w:p w14:paraId="4C4B598C" w14:textId="77777777" w:rsidR="00AF399D" w:rsidRPr="00FD5C16" w:rsidRDefault="00AF399D" w:rsidP="00AF399D">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本激励计划授予的第一类限制性股票的激励对象对应的公司层面的业绩考核目标如下表所示：</w:t>
      </w:r>
    </w:p>
    <w:tbl>
      <w:tblPr>
        <w:tblStyle w:val="a6"/>
        <w:tblW w:w="0" w:type="auto"/>
        <w:tblLook w:val="04A0" w:firstRow="1" w:lastRow="0" w:firstColumn="1" w:lastColumn="0" w:noHBand="0" w:noVBand="1"/>
      </w:tblPr>
      <w:tblGrid>
        <w:gridCol w:w="2235"/>
        <w:gridCol w:w="6287"/>
      </w:tblGrid>
      <w:tr w:rsidR="00AF399D" w:rsidRPr="00FD5C16" w14:paraId="40C2C401" w14:textId="77777777" w:rsidTr="00CD1F92">
        <w:trPr>
          <w:tblHeader/>
        </w:trPr>
        <w:tc>
          <w:tcPr>
            <w:tcW w:w="2235" w:type="dxa"/>
            <w:vAlign w:val="center"/>
          </w:tcPr>
          <w:p w14:paraId="01B73444" w14:textId="77777777" w:rsidR="00AF399D" w:rsidRPr="00FD5C16" w:rsidRDefault="00AF399D" w:rsidP="003C5A9A">
            <w:pPr>
              <w:spacing w:line="360" w:lineRule="auto"/>
              <w:jc w:val="center"/>
              <w:rPr>
                <w:rFonts w:ascii="仿宋" w:eastAsia="仿宋" w:hAnsi="仿宋"/>
                <w:b/>
                <w:color w:val="000000"/>
                <w:sz w:val="22"/>
                <w:szCs w:val="22"/>
              </w:rPr>
            </w:pPr>
            <w:r w:rsidRPr="00FD5C16">
              <w:rPr>
                <w:rFonts w:ascii="仿宋" w:eastAsia="仿宋" w:hAnsi="仿宋" w:hint="eastAsia"/>
                <w:b/>
                <w:color w:val="000000"/>
                <w:sz w:val="22"/>
                <w:szCs w:val="22"/>
              </w:rPr>
              <w:t>解除限售期</w:t>
            </w:r>
          </w:p>
        </w:tc>
        <w:tc>
          <w:tcPr>
            <w:tcW w:w="6287" w:type="dxa"/>
            <w:vAlign w:val="center"/>
          </w:tcPr>
          <w:p w14:paraId="6C5CD776" w14:textId="77777777" w:rsidR="00AF399D" w:rsidRPr="00FD5C16" w:rsidRDefault="00AF399D" w:rsidP="003C5A9A">
            <w:pPr>
              <w:spacing w:line="360" w:lineRule="auto"/>
              <w:jc w:val="center"/>
              <w:rPr>
                <w:rFonts w:ascii="仿宋" w:eastAsia="仿宋" w:hAnsi="仿宋"/>
                <w:b/>
                <w:color w:val="000000"/>
                <w:sz w:val="22"/>
                <w:szCs w:val="22"/>
              </w:rPr>
            </w:pPr>
            <w:r w:rsidRPr="00FD5C16">
              <w:rPr>
                <w:rFonts w:ascii="仿宋" w:eastAsia="仿宋" w:hAnsi="仿宋" w:hint="eastAsia"/>
                <w:b/>
                <w:color w:val="000000"/>
                <w:sz w:val="22"/>
                <w:szCs w:val="22"/>
              </w:rPr>
              <w:t>业绩考核目标</w:t>
            </w:r>
          </w:p>
        </w:tc>
      </w:tr>
      <w:tr w:rsidR="00AF399D" w:rsidRPr="00FD5C16" w14:paraId="4E4143DA" w14:textId="77777777" w:rsidTr="003C5A9A">
        <w:tc>
          <w:tcPr>
            <w:tcW w:w="2235" w:type="dxa"/>
            <w:vAlign w:val="center"/>
          </w:tcPr>
          <w:p w14:paraId="0AE627C5" w14:textId="77777777" w:rsidR="00AF399D" w:rsidRPr="00FD5C16" w:rsidRDefault="00AF399D" w:rsidP="003C5A9A">
            <w:pPr>
              <w:spacing w:line="360" w:lineRule="auto"/>
              <w:rPr>
                <w:rFonts w:ascii="仿宋" w:eastAsia="仿宋" w:hAnsi="仿宋"/>
                <w:color w:val="000000"/>
                <w:sz w:val="22"/>
                <w:szCs w:val="22"/>
              </w:rPr>
            </w:pPr>
            <w:r w:rsidRPr="00FD5C16">
              <w:rPr>
                <w:rFonts w:ascii="仿宋" w:eastAsia="仿宋" w:hAnsi="仿宋" w:hint="eastAsia"/>
                <w:color w:val="000000"/>
                <w:sz w:val="22"/>
                <w:szCs w:val="22"/>
              </w:rPr>
              <w:t>第一个解除限售期</w:t>
            </w:r>
          </w:p>
        </w:tc>
        <w:tc>
          <w:tcPr>
            <w:tcW w:w="6287" w:type="dxa"/>
            <w:vAlign w:val="center"/>
          </w:tcPr>
          <w:p w14:paraId="3A905608" w14:textId="77777777" w:rsidR="00AF399D" w:rsidRPr="00FD5C16" w:rsidRDefault="00AF399D" w:rsidP="003C5A9A">
            <w:pPr>
              <w:spacing w:line="360" w:lineRule="auto"/>
              <w:rPr>
                <w:rFonts w:ascii="仿宋" w:eastAsia="仿宋" w:hAnsi="仿宋"/>
                <w:color w:val="000000"/>
                <w:sz w:val="22"/>
                <w:szCs w:val="22"/>
              </w:rPr>
            </w:pPr>
            <w:r w:rsidRPr="00FD5C16">
              <w:rPr>
                <w:rFonts w:ascii="仿宋" w:eastAsia="仿宋" w:hAnsi="仿宋" w:hint="eastAsia"/>
                <w:color w:val="000000"/>
                <w:sz w:val="22"/>
                <w:szCs w:val="22"/>
              </w:rPr>
              <w:t>以2022年净利润为基数，2023年净利润增长率不低于10%；且以2022年营业收入为基数，2023年营业收入增长率不低于7%</w:t>
            </w:r>
          </w:p>
        </w:tc>
      </w:tr>
      <w:tr w:rsidR="00AF399D" w:rsidRPr="00FD5C16" w14:paraId="3FD916AD" w14:textId="77777777" w:rsidTr="003C5A9A">
        <w:tc>
          <w:tcPr>
            <w:tcW w:w="2235" w:type="dxa"/>
            <w:vAlign w:val="center"/>
          </w:tcPr>
          <w:p w14:paraId="38D4DEF5" w14:textId="77777777" w:rsidR="00AF399D" w:rsidRPr="00FD5C16" w:rsidRDefault="00AF399D" w:rsidP="003C5A9A">
            <w:pPr>
              <w:spacing w:line="360" w:lineRule="auto"/>
              <w:rPr>
                <w:rFonts w:ascii="仿宋" w:eastAsia="仿宋" w:hAnsi="仿宋"/>
                <w:color w:val="000000"/>
                <w:sz w:val="22"/>
                <w:szCs w:val="22"/>
              </w:rPr>
            </w:pPr>
            <w:r w:rsidRPr="00FD5C16">
              <w:rPr>
                <w:rFonts w:ascii="仿宋" w:eastAsia="仿宋" w:hAnsi="仿宋" w:hint="eastAsia"/>
                <w:color w:val="000000"/>
                <w:sz w:val="22"/>
                <w:szCs w:val="22"/>
              </w:rPr>
              <w:t>第二个解除限售期</w:t>
            </w:r>
          </w:p>
        </w:tc>
        <w:tc>
          <w:tcPr>
            <w:tcW w:w="6287" w:type="dxa"/>
            <w:vAlign w:val="center"/>
          </w:tcPr>
          <w:p w14:paraId="597A31E5" w14:textId="77777777" w:rsidR="00AF399D" w:rsidRPr="00FD5C16" w:rsidRDefault="00AF399D" w:rsidP="003C5A9A">
            <w:pPr>
              <w:spacing w:line="360" w:lineRule="auto"/>
              <w:rPr>
                <w:rFonts w:ascii="仿宋" w:eastAsia="仿宋" w:hAnsi="仿宋"/>
                <w:color w:val="000000"/>
                <w:sz w:val="22"/>
                <w:szCs w:val="22"/>
              </w:rPr>
            </w:pPr>
            <w:r w:rsidRPr="00FD5C16">
              <w:rPr>
                <w:rFonts w:ascii="仿宋" w:eastAsia="仿宋" w:hAnsi="仿宋" w:hint="eastAsia"/>
                <w:color w:val="000000"/>
                <w:sz w:val="22"/>
                <w:szCs w:val="22"/>
              </w:rPr>
              <w:t>以2023年净利润为基数，2024年净利润增长率不低于10%；且以2023年营业收入为基数，2024年营业收入增长率不低于7%</w:t>
            </w:r>
          </w:p>
        </w:tc>
      </w:tr>
      <w:tr w:rsidR="00AF399D" w:rsidRPr="00FD5C16" w14:paraId="2AB476B1" w14:textId="77777777" w:rsidTr="003C5A9A">
        <w:tc>
          <w:tcPr>
            <w:tcW w:w="2235" w:type="dxa"/>
            <w:vAlign w:val="center"/>
          </w:tcPr>
          <w:p w14:paraId="0647C7B0" w14:textId="77777777" w:rsidR="00AF399D" w:rsidRPr="00FD5C16" w:rsidRDefault="00AF399D" w:rsidP="003C5A9A">
            <w:pPr>
              <w:spacing w:line="360" w:lineRule="auto"/>
              <w:rPr>
                <w:rFonts w:ascii="仿宋" w:eastAsia="仿宋" w:hAnsi="仿宋"/>
                <w:color w:val="000000"/>
                <w:sz w:val="22"/>
                <w:szCs w:val="22"/>
              </w:rPr>
            </w:pPr>
            <w:r w:rsidRPr="00FD5C16">
              <w:rPr>
                <w:rFonts w:ascii="仿宋" w:eastAsia="仿宋" w:hAnsi="仿宋" w:hint="eastAsia"/>
                <w:color w:val="000000"/>
                <w:sz w:val="22"/>
                <w:szCs w:val="22"/>
              </w:rPr>
              <w:lastRenderedPageBreak/>
              <w:t>第三个解除限售期</w:t>
            </w:r>
          </w:p>
        </w:tc>
        <w:tc>
          <w:tcPr>
            <w:tcW w:w="6287" w:type="dxa"/>
            <w:vAlign w:val="center"/>
          </w:tcPr>
          <w:p w14:paraId="0AC46071" w14:textId="77777777" w:rsidR="00AF399D" w:rsidRPr="00FD5C16" w:rsidRDefault="00AF399D" w:rsidP="003C5A9A">
            <w:pPr>
              <w:spacing w:line="360" w:lineRule="auto"/>
              <w:rPr>
                <w:rFonts w:ascii="仿宋" w:eastAsia="仿宋" w:hAnsi="仿宋"/>
                <w:color w:val="000000"/>
                <w:sz w:val="22"/>
                <w:szCs w:val="22"/>
              </w:rPr>
            </w:pPr>
            <w:r w:rsidRPr="00FD5C16">
              <w:rPr>
                <w:rFonts w:ascii="仿宋" w:eastAsia="仿宋" w:hAnsi="仿宋" w:hint="eastAsia"/>
                <w:color w:val="000000"/>
                <w:sz w:val="22"/>
                <w:szCs w:val="22"/>
              </w:rPr>
              <w:t>以2023年净利润为基数，2025年净利润增长率不低于20%；且以2023年营业收入为基数，2025年营业收入增长率不低于12%</w:t>
            </w:r>
          </w:p>
        </w:tc>
      </w:tr>
      <w:tr w:rsidR="00AF399D" w:rsidRPr="00FD5C16" w14:paraId="11D8C034" w14:textId="77777777" w:rsidTr="003C5A9A">
        <w:tc>
          <w:tcPr>
            <w:tcW w:w="2235" w:type="dxa"/>
            <w:vAlign w:val="center"/>
          </w:tcPr>
          <w:p w14:paraId="683A1B25" w14:textId="77777777" w:rsidR="00AF399D" w:rsidRPr="00FD5C16" w:rsidRDefault="00AF399D" w:rsidP="003C5A9A">
            <w:pPr>
              <w:spacing w:line="360" w:lineRule="auto"/>
              <w:rPr>
                <w:rFonts w:ascii="仿宋" w:eastAsia="仿宋" w:hAnsi="仿宋"/>
                <w:color w:val="000000"/>
                <w:sz w:val="22"/>
                <w:szCs w:val="22"/>
              </w:rPr>
            </w:pPr>
            <w:r w:rsidRPr="00FD5C16">
              <w:rPr>
                <w:rFonts w:ascii="仿宋" w:eastAsia="仿宋" w:hAnsi="仿宋" w:hint="eastAsia"/>
                <w:color w:val="000000"/>
                <w:sz w:val="22"/>
                <w:szCs w:val="22"/>
              </w:rPr>
              <w:t>第四个解除限售期</w:t>
            </w:r>
          </w:p>
        </w:tc>
        <w:tc>
          <w:tcPr>
            <w:tcW w:w="6287" w:type="dxa"/>
            <w:vAlign w:val="center"/>
          </w:tcPr>
          <w:p w14:paraId="18305926" w14:textId="77777777" w:rsidR="00AF399D" w:rsidRPr="00FD5C16" w:rsidRDefault="00AF399D" w:rsidP="003C5A9A">
            <w:pPr>
              <w:spacing w:line="360" w:lineRule="auto"/>
              <w:rPr>
                <w:rFonts w:ascii="仿宋" w:eastAsia="仿宋" w:hAnsi="仿宋"/>
                <w:color w:val="000000"/>
                <w:sz w:val="22"/>
                <w:szCs w:val="22"/>
              </w:rPr>
            </w:pPr>
            <w:r w:rsidRPr="00FD5C16">
              <w:rPr>
                <w:rFonts w:ascii="仿宋" w:eastAsia="仿宋" w:hAnsi="仿宋" w:hint="eastAsia"/>
                <w:color w:val="000000"/>
                <w:sz w:val="22"/>
                <w:szCs w:val="22"/>
              </w:rPr>
              <w:t>以2023年净利润为基数，2026年净利润增长率不低于30%；且以2023年营业收入为基数，2026年营业收入增长率不低于18%</w:t>
            </w:r>
          </w:p>
        </w:tc>
      </w:tr>
    </w:tbl>
    <w:p w14:paraId="4352439D" w14:textId="77777777" w:rsidR="00AF399D" w:rsidRPr="00FD5C16" w:rsidRDefault="00AF399D" w:rsidP="00AF399D">
      <w:pPr>
        <w:spacing w:line="360" w:lineRule="auto"/>
        <w:ind w:firstLineChars="200" w:firstLine="480"/>
        <w:rPr>
          <w:rFonts w:ascii="仿宋" w:eastAsia="仿宋" w:hAnsi="仿宋"/>
          <w:color w:val="000000"/>
          <w:sz w:val="24"/>
        </w:rPr>
      </w:pPr>
      <w:r w:rsidRPr="00FD5C16">
        <w:rPr>
          <w:rFonts w:ascii="仿宋" w:eastAsia="仿宋" w:hAnsi="仿宋" w:hint="eastAsia"/>
          <w:color w:val="000000"/>
          <w:sz w:val="24"/>
        </w:rPr>
        <w:t>注：上述“净利润”指经审计的扣除非经常性损益后归属于上市公司股东的净利润，但剔除本次及其它员工激励计划的股份支付费用影响的数值作为计算依据；上述“营业收入”指经审计的上市公司营业收入，下同。</w:t>
      </w:r>
    </w:p>
    <w:p w14:paraId="45F8A4C4" w14:textId="77777777" w:rsidR="00AF399D" w:rsidRPr="00FD5C16" w:rsidRDefault="00AF399D" w:rsidP="00AF399D">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解除限售期内，公司为满足解除限售条件的激励对象办理解除限售事宜。若各解除限售期内，公司当期业绩水平未达到业绩考核目标条件的，所有激励对象对应考核当年计划解除限售的第一类限制性股票均不得解除限售，由公司以授予价格加上中国人民银行同期存款利息之和回购注销。</w:t>
      </w:r>
    </w:p>
    <w:p w14:paraId="6ED5DF06" w14:textId="77777777" w:rsidR="00B64914" w:rsidRPr="00FD5C16" w:rsidRDefault="00B7081B" w:rsidP="00801226">
      <w:pPr>
        <w:spacing w:line="360" w:lineRule="auto"/>
        <w:ind w:firstLineChars="200" w:firstLine="560"/>
        <w:outlineLvl w:val="2"/>
        <w:rPr>
          <w:rFonts w:ascii="仿宋" w:eastAsia="仿宋" w:hAnsi="仿宋"/>
          <w:color w:val="000000"/>
          <w:sz w:val="28"/>
        </w:rPr>
      </w:pPr>
      <w:r w:rsidRPr="00FD5C16">
        <w:rPr>
          <w:rFonts w:ascii="仿宋" w:eastAsia="仿宋" w:hAnsi="仿宋" w:hint="eastAsia"/>
          <w:color w:val="000000"/>
          <w:sz w:val="28"/>
        </w:rPr>
        <w:t>4.</w:t>
      </w:r>
      <w:r w:rsidR="00B64914" w:rsidRPr="00FD5C16">
        <w:rPr>
          <w:rFonts w:ascii="仿宋" w:eastAsia="仿宋" w:hAnsi="仿宋" w:hint="eastAsia"/>
          <w:color w:val="000000"/>
          <w:sz w:val="28"/>
        </w:rPr>
        <w:t>第一类限制性股票激励对象个人层面的绩效考核要求</w:t>
      </w:r>
    </w:p>
    <w:p w14:paraId="1DD9D1A2" w14:textId="77777777" w:rsidR="00B64914" w:rsidRPr="00FD5C16" w:rsidRDefault="00B64914" w:rsidP="00B64914">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激励对象个人层面的考核根据公司内部绩效考核相关制度实施。激励对象个人考核评价结果分为“合格”、“不合格”两个等级。</w:t>
      </w:r>
    </w:p>
    <w:p w14:paraId="484BEF6B" w14:textId="77777777" w:rsidR="00B64914" w:rsidRPr="00FD5C16" w:rsidRDefault="00B64914" w:rsidP="00B64914">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在公司业绩目标达成的前提下，若激励对象上一年度个人绩效考核结果为“合格”，则激励对象对应考核当年计划解除限售的第一类限制性股票可全部解除限售；若激励对象上一年度个人绩效考核结果为“不合格”，则激励对象对应考核当年计划解除限售的第一类限制性股票均不得解除限售。激励对象考核当年不能解除限售的第一类限制性股票，由公司以授予价格回购注销，不可递延至下一年度。</w:t>
      </w:r>
    </w:p>
    <w:p w14:paraId="242CC539" w14:textId="68491158" w:rsidR="00B64914" w:rsidRPr="00FD5C16" w:rsidRDefault="00B64914" w:rsidP="00B64914">
      <w:pPr>
        <w:spacing w:line="360" w:lineRule="auto"/>
        <w:ind w:firstLineChars="200" w:firstLine="560"/>
        <w:rPr>
          <w:rFonts w:ascii="仿宋" w:eastAsia="仿宋" w:hAnsi="仿宋"/>
          <w:color w:val="000000"/>
          <w:sz w:val="28"/>
        </w:rPr>
      </w:pPr>
      <w:r w:rsidRPr="00FD5C16">
        <w:rPr>
          <w:rFonts w:ascii="仿宋" w:eastAsia="仿宋" w:hAnsi="仿宋" w:hint="eastAsia"/>
          <w:color w:val="000000"/>
          <w:sz w:val="28"/>
        </w:rPr>
        <w:t>本激励计划具体考核内容依据《广东天亿马信息产业股份有限公司2023年限制性股票激励计划实施考核管理办法（修订稿）》执行。</w:t>
      </w:r>
    </w:p>
    <w:p w14:paraId="6496DE04" w14:textId="77777777" w:rsidR="0002705D" w:rsidRPr="00FD5C16" w:rsidRDefault="0002705D" w:rsidP="0002705D">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lastRenderedPageBreak/>
        <w:t>三、激励对象获授权益与公司公示情况一致性的说明</w:t>
      </w:r>
    </w:p>
    <w:p w14:paraId="0AD03625" w14:textId="562B5767" w:rsidR="00A84E4E" w:rsidRPr="00FD5C16" w:rsidRDefault="00F77631" w:rsidP="00F77631">
      <w:pPr>
        <w:ind w:firstLineChars="200" w:firstLine="560"/>
        <w:rPr>
          <w:rFonts w:ascii="仿宋" w:eastAsia="仿宋" w:hAnsi="仿宋"/>
          <w:color w:val="000000"/>
          <w:sz w:val="28"/>
        </w:rPr>
      </w:pPr>
      <w:r w:rsidRPr="00FD5C16">
        <w:rPr>
          <w:rFonts w:ascii="仿宋" w:eastAsia="仿宋" w:hAnsi="仿宋" w:hint="eastAsia"/>
          <w:color w:val="000000"/>
          <w:sz w:val="28"/>
        </w:rPr>
        <w:t>公司本次授予登记情况与公司2023年第四次临时股东大会审议通过的激励计划相关内容一致，不存在差异。本次获授权益的激励对象及其限制性股票数量与公司2023年9月</w:t>
      </w:r>
      <w:r w:rsidR="00256A29" w:rsidRPr="00FD5C16">
        <w:rPr>
          <w:rFonts w:ascii="仿宋" w:eastAsia="仿宋" w:hAnsi="仿宋" w:hint="eastAsia"/>
          <w:color w:val="000000"/>
          <w:sz w:val="28"/>
        </w:rPr>
        <w:t>20</w:t>
      </w:r>
      <w:r w:rsidRPr="00FD5C16">
        <w:rPr>
          <w:rFonts w:ascii="仿宋" w:eastAsia="仿宋" w:hAnsi="仿宋" w:hint="eastAsia"/>
          <w:color w:val="000000"/>
          <w:sz w:val="28"/>
        </w:rPr>
        <w:t>日在巨潮资讯网（http://www.cninfo.com.cn）披露的《</w:t>
      </w:r>
      <w:r w:rsidR="00256A29" w:rsidRPr="00FD5C16">
        <w:rPr>
          <w:rFonts w:ascii="仿宋" w:eastAsia="仿宋" w:hAnsi="仿宋" w:hint="eastAsia"/>
          <w:color w:val="000000"/>
          <w:sz w:val="28"/>
        </w:rPr>
        <w:t>广东天亿马信息产业股份有限公司2023年限制性股票激励计划首次授予激励对象名单（授予日）</w:t>
      </w:r>
      <w:r w:rsidRPr="00FD5C16">
        <w:rPr>
          <w:rFonts w:ascii="仿宋" w:eastAsia="仿宋" w:hAnsi="仿宋" w:hint="eastAsia"/>
          <w:color w:val="000000"/>
          <w:sz w:val="28"/>
        </w:rPr>
        <w:t>》公示情况完全一致。</w:t>
      </w:r>
    </w:p>
    <w:p w14:paraId="70B9D220" w14:textId="77777777" w:rsidR="00333B22" w:rsidRPr="00FD5C16" w:rsidRDefault="00333B22" w:rsidP="00333B22">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四、</w:t>
      </w:r>
      <w:r w:rsidR="00127C61" w:rsidRPr="00FD5C16">
        <w:rPr>
          <w:rFonts w:ascii="仿宋" w:eastAsia="仿宋" w:hAnsi="仿宋" w:hint="eastAsia"/>
          <w:b/>
          <w:color w:val="000000"/>
          <w:sz w:val="28"/>
        </w:rPr>
        <w:t>第一类</w:t>
      </w:r>
      <w:r w:rsidRPr="00FD5C16">
        <w:rPr>
          <w:rFonts w:ascii="仿宋" w:eastAsia="仿宋" w:hAnsi="仿宋" w:hint="eastAsia"/>
          <w:b/>
          <w:color w:val="000000"/>
          <w:sz w:val="28"/>
        </w:rPr>
        <w:t>限制性股票认购资金的验资情况</w:t>
      </w:r>
    </w:p>
    <w:p w14:paraId="23BF07AB" w14:textId="384F70FA" w:rsidR="00333B22" w:rsidRPr="00FD5C16" w:rsidRDefault="00DF1B72" w:rsidP="00557AF5">
      <w:pPr>
        <w:ind w:firstLineChars="200" w:firstLine="560"/>
        <w:rPr>
          <w:rFonts w:ascii="仿宋" w:eastAsia="仿宋" w:hAnsi="仿宋"/>
          <w:color w:val="000000"/>
          <w:sz w:val="28"/>
        </w:rPr>
      </w:pPr>
      <w:r w:rsidRPr="00FD5C16">
        <w:rPr>
          <w:rFonts w:ascii="仿宋" w:eastAsia="仿宋" w:hAnsi="仿宋" w:hint="eastAsia"/>
          <w:color w:val="000000"/>
          <w:sz w:val="28"/>
        </w:rPr>
        <w:t>中审亚太会计师</w:t>
      </w:r>
      <w:r w:rsidR="00557AF5" w:rsidRPr="00FD5C16">
        <w:rPr>
          <w:rFonts w:ascii="仿宋" w:eastAsia="仿宋" w:hAnsi="仿宋" w:hint="eastAsia"/>
          <w:color w:val="000000"/>
          <w:sz w:val="28"/>
        </w:rPr>
        <w:t>事务所</w:t>
      </w:r>
      <w:r w:rsidRPr="00FD5C16">
        <w:rPr>
          <w:rFonts w:ascii="仿宋" w:eastAsia="仿宋" w:hAnsi="仿宋" w:hint="eastAsia"/>
          <w:color w:val="000000"/>
          <w:sz w:val="28"/>
        </w:rPr>
        <w:t>（特殊普通合伙）</w:t>
      </w:r>
      <w:r w:rsidR="00557AF5" w:rsidRPr="00FD5C16">
        <w:rPr>
          <w:rFonts w:ascii="仿宋" w:eastAsia="仿宋" w:hAnsi="仿宋" w:hint="eastAsia"/>
          <w:color w:val="000000"/>
          <w:sz w:val="28"/>
        </w:rPr>
        <w:t>于2023年11月</w:t>
      </w:r>
      <w:r w:rsidRPr="00FD5C16">
        <w:rPr>
          <w:rFonts w:ascii="仿宋" w:eastAsia="仿宋" w:hAnsi="仿宋" w:hint="eastAsia"/>
          <w:color w:val="000000"/>
          <w:sz w:val="28"/>
        </w:rPr>
        <w:t>8</w:t>
      </w:r>
      <w:r w:rsidR="00557AF5" w:rsidRPr="00FD5C16">
        <w:rPr>
          <w:rFonts w:ascii="仿宋" w:eastAsia="仿宋" w:hAnsi="仿宋" w:hint="eastAsia"/>
          <w:color w:val="000000"/>
          <w:sz w:val="28"/>
        </w:rPr>
        <w:t>日出具了</w:t>
      </w:r>
      <w:r w:rsidRPr="00FD5C16">
        <w:rPr>
          <w:rFonts w:ascii="仿宋" w:eastAsia="仿宋" w:hAnsi="仿宋" w:hint="eastAsia"/>
          <w:color w:val="000000"/>
          <w:sz w:val="28"/>
        </w:rPr>
        <w:t>中审亚太验字（2023）000076</w:t>
      </w:r>
      <w:r w:rsidR="00557AF5" w:rsidRPr="00FD5C16">
        <w:rPr>
          <w:rFonts w:ascii="仿宋" w:eastAsia="仿宋" w:hAnsi="仿宋" w:hint="eastAsia"/>
          <w:color w:val="000000"/>
          <w:sz w:val="28"/>
        </w:rPr>
        <w:t>号验资报告，对公司2023年限制性股票激励计划授予限制性股票认购资金的实收情况进行了审验。截至2023年10月</w:t>
      </w:r>
      <w:r w:rsidRPr="00FD5C16">
        <w:rPr>
          <w:rFonts w:ascii="仿宋" w:eastAsia="仿宋" w:hAnsi="仿宋" w:hint="eastAsia"/>
          <w:color w:val="000000"/>
          <w:sz w:val="28"/>
        </w:rPr>
        <w:t>31</w:t>
      </w:r>
      <w:r w:rsidR="00557AF5" w:rsidRPr="00FD5C16">
        <w:rPr>
          <w:rFonts w:ascii="仿宋" w:eastAsia="仿宋" w:hAnsi="仿宋" w:hint="eastAsia"/>
          <w:color w:val="000000"/>
          <w:sz w:val="28"/>
        </w:rPr>
        <w:t>日止，公司已收到</w:t>
      </w:r>
      <w:r w:rsidRPr="00FD5C16">
        <w:rPr>
          <w:rFonts w:ascii="仿宋" w:eastAsia="仿宋" w:hAnsi="仿宋" w:hint="eastAsia"/>
          <w:color w:val="000000"/>
          <w:sz w:val="28"/>
        </w:rPr>
        <w:t>林明玲等</w:t>
      </w:r>
      <w:r w:rsidR="00557AF5" w:rsidRPr="00FD5C16">
        <w:rPr>
          <w:rFonts w:ascii="仿宋" w:eastAsia="仿宋" w:hAnsi="仿宋" w:hint="eastAsia"/>
          <w:color w:val="000000"/>
          <w:sz w:val="28"/>
        </w:rPr>
        <w:t>2名</w:t>
      </w:r>
      <w:r w:rsidRPr="00FD5C16">
        <w:rPr>
          <w:rFonts w:ascii="仿宋" w:eastAsia="仿宋" w:hAnsi="仿宋" w:hint="eastAsia"/>
          <w:color w:val="000000"/>
          <w:sz w:val="28"/>
        </w:rPr>
        <w:t>股权</w:t>
      </w:r>
      <w:r w:rsidR="00557AF5" w:rsidRPr="00FD5C16">
        <w:rPr>
          <w:rFonts w:ascii="仿宋" w:eastAsia="仿宋" w:hAnsi="仿宋" w:hint="eastAsia"/>
          <w:color w:val="000000"/>
          <w:sz w:val="28"/>
        </w:rPr>
        <w:t>激励对象缴纳的限制性股票</w:t>
      </w:r>
      <w:r w:rsidR="001E3CA7" w:rsidRPr="00FD5C16">
        <w:rPr>
          <w:rFonts w:ascii="仿宋" w:eastAsia="仿宋" w:hAnsi="仿宋" w:hint="eastAsia"/>
          <w:color w:val="000000"/>
          <w:sz w:val="28"/>
        </w:rPr>
        <w:t>认购款人</w:t>
      </w:r>
      <w:r w:rsidR="00557AF5" w:rsidRPr="00FD5C16">
        <w:rPr>
          <w:rFonts w:ascii="仿宋" w:eastAsia="仿宋" w:hAnsi="仿宋" w:hint="eastAsia"/>
          <w:color w:val="000000"/>
          <w:sz w:val="28"/>
        </w:rPr>
        <w:t>民币</w:t>
      </w:r>
      <w:r w:rsidR="001E3CA7" w:rsidRPr="00FD5C16">
        <w:rPr>
          <w:rFonts w:ascii="仿宋" w:eastAsia="仿宋" w:hAnsi="仿宋" w:hint="eastAsia"/>
          <w:color w:val="000000"/>
          <w:sz w:val="28"/>
        </w:rPr>
        <w:t>20,364,800.00</w:t>
      </w:r>
      <w:r w:rsidR="00557AF5" w:rsidRPr="00FD5C16">
        <w:rPr>
          <w:rFonts w:ascii="仿宋" w:eastAsia="仿宋" w:hAnsi="仿宋" w:hint="eastAsia"/>
          <w:color w:val="000000"/>
          <w:sz w:val="28"/>
        </w:rPr>
        <w:t>元，其中计入股本1,280,000.00元，计入资本公积（</w:t>
      </w:r>
      <w:r w:rsidR="00BC3B80" w:rsidRPr="00FD5C16">
        <w:rPr>
          <w:rFonts w:ascii="仿宋" w:eastAsia="仿宋" w:hAnsi="仿宋" w:hint="eastAsia"/>
          <w:color w:val="000000"/>
          <w:sz w:val="28"/>
        </w:rPr>
        <w:t>资本</w:t>
      </w:r>
      <w:r w:rsidR="00557AF5" w:rsidRPr="00FD5C16">
        <w:rPr>
          <w:rFonts w:ascii="仿宋" w:eastAsia="仿宋" w:hAnsi="仿宋" w:hint="eastAsia"/>
          <w:color w:val="000000"/>
          <w:sz w:val="28"/>
        </w:rPr>
        <w:t>溢价）</w:t>
      </w:r>
      <w:r w:rsidR="00BC3B80" w:rsidRPr="00FD5C16">
        <w:rPr>
          <w:rFonts w:ascii="仿宋" w:eastAsia="仿宋" w:hAnsi="仿宋" w:hint="eastAsia"/>
          <w:color w:val="000000"/>
          <w:sz w:val="28"/>
        </w:rPr>
        <w:t>19,084,800.00</w:t>
      </w:r>
      <w:r w:rsidR="00557AF5" w:rsidRPr="00FD5C16">
        <w:rPr>
          <w:rFonts w:ascii="仿宋" w:eastAsia="仿宋" w:hAnsi="仿宋" w:hint="eastAsia"/>
          <w:color w:val="000000"/>
          <w:sz w:val="28"/>
        </w:rPr>
        <w:t>元。</w:t>
      </w:r>
    </w:p>
    <w:p w14:paraId="7295F047" w14:textId="77777777" w:rsidR="00C83C0B" w:rsidRPr="00FD5C16" w:rsidRDefault="00C83C0B" w:rsidP="00C83C0B">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五、</w:t>
      </w:r>
      <w:r w:rsidR="00127C61" w:rsidRPr="00FD5C16">
        <w:rPr>
          <w:rFonts w:ascii="仿宋" w:eastAsia="仿宋" w:hAnsi="仿宋" w:hint="eastAsia"/>
          <w:b/>
          <w:color w:val="000000"/>
          <w:sz w:val="28"/>
        </w:rPr>
        <w:t>第一类</w:t>
      </w:r>
      <w:r w:rsidRPr="00FD5C16">
        <w:rPr>
          <w:rFonts w:ascii="仿宋" w:eastAsia="仿宋" w:hAnsi="仿宋" w:hint="eastAsia"/>
          <w:b/>
          <w:color w:val="000000"/>
          <w:sz w:val="28"/>
        </w:rPr>
        <w:t>授予限制性股票的上市日期</w:t>
      </w:r>
    </w:p>
    <w:p w14:paraId="7D2FC6BB" w14:textId="3C03BF88" w:rsidR="00C83C0B" w:rsidRPr="00FD5C16" w:rsidRDefault="00C83C0B" w:rsidP="00557AF5">
      <w:pPr>
        <w:ind w:firstLineChars="200" w:firstLine="560"/>
        <w:rPr>
          <w:rFonts w:ascii="仿宋" w:eastAsia="仿宋" w:hAnsi="仿宋"/>
          <w:color w:val="000000"/>
          <w:sz w:val="28"/>
        </w:rPr>
      </w:pPr>
      <w:r w:rsidRPr="00FD5C16">
        <w:rPr>
          <w:rFonts w:ascii="仿宋" w:eastAsia="仿宋" w:hAnsi="仿宋" w:hint="eastAsia"/>
          <w:color w:val="000000"/>
          <w:sz w:val="28"/>
        </w:rPr>
        <w:t>本次第一类限制性股票授予日为2023年9月19日，授予的限制性股票上市日期为2023年11月</w:t>
      </w:r>
      <w:r w:rsidR="008472E1">
        <w:rPr>
          <w:rFonts w:ascii="仿宋" w:eastAsia="仿宋" w:hAnsi="仿宋" w:hint="eastAsia"/>
          <w:color w:val="000000"/>
          <w:sz w:val="28"/>
        </w:rPr>
        <w:t>17</w:t>
      </w:r>
      <w:bookmarkStart w:id="1" w:name="_GoBack"/>
      <w:bookmarkEnd w:id="1"/>
      <w:r w:rsidRPr="00FD5C16">
        <w:rPr>
          <w:rFonts w:ascii="仿宋" w:eastAsia="仿宋" w:hAnsi="仿宋" w:hint="eastAsia"/>
          <w:color w:val="000000"/>
          <w:sz w:val="28"/>
        </w:rPr>
        <w:t>日。</w:t>
      </w:r>
    </w:p>
    <w:p w14:paraId="2CE7E65A" w14:textId="77777777" w:rsidR="00423315" w:rsidRPr="00FD5C16" w:rsidRDefault="00423315" w:rsidP="00423315">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六、股本结构变动情况表</w:t>
      </w:r>
    </w:p>
    <w:tbl>
      <w:tblPr>
        <w:tblStyle w:val="a6"/>
        <w:tblW w:w="0" w:type="auto"/>
        <w:tblLook w:val="04A0" w:firstRow="1" w:lastRow="0" w:firstColumn="1" w:lastColumn="0" w:noHBand="0" w:noVBand="1"/>
      </w:tblPr>
      <w:tblGrid>
        <w:gridCol w:w="1420"/>
        <w:gridCol w:w="1420"/>
        <w:gridCol w:w="1420"/>
        <w:gridCol w:w="1420"/>
        <w:gridCol w:w="1421"/>
        <w:gridCol w:w="1421"/>
      </w:tblGrid>
      <w:tr w:rsidR="00423315" w:rsidRPr="00FD5C16" w14:paraId="174D6DFE" w14:textId="77777777" w:rsidTr="00423315">
        <w:tc>
          <w:tcPr>
            <w:tcW w:w="1420" w:type="dxa"/>
            <w:vMerge w:val="restart"/>
            <w:vAlign w:val="center"/>
          </w:tcPr>
          <w:p w14:paraId="577CCC42" w14:textId="77777777" w:rsidR="00423315" w:rsidRPr="00FD5C16" w:rsidRDefault="00423315" w:rsidP="00423315">
            <w:pPr>
              <w:jc w:val="center"/>
              <w:rPr>
                <w:rFonts w:ascii="仿宋" w:eastAsia="仿宋" w:hAnsi="仿宋"/>
                <w:b/>
                <w:color w:val="000000"/>
                <w:sz w:val="22"/>
                <w:szCs w:val="22"/>
              </w:rPr>
            </w:pPr>
            <w:r w:rsidRPr="00FD5C16">
              <w:rPr>
                <w:rFonts w:ascii="仿宋" w:eastAsia="仿宋" w:hAnsi="仿宋" w:hint="eastAsia"/>
                <w:b/>
                <w:color w:val="000000"/>
                <w:sz w:val="22"/>
                <w:szCs w:val="22"/>
              </w:rPr>
              <w:t>股份性质</w:t>
            </w:r>
          </w:p>
        </w:tc>
        <w:tc>
          <w:tcPr>
            <w:tcW w:w="2840" w:type="dxa"/>
            <w:gridSpan w:val="2"/>
            <w:vAlign w:val="center"/>
          </w:tcPr>
          <w:p w14:paraId="69B4D757" w14:textId="77777777" w:rsidR="00423315" w:rsidRPr="00FD5C16" w:rsidRDefault="00423315" w:rsidP="00423315">
            <w:pPr>
              <w:jc w:val="center"/>
              <w:rPr>
                <w:rFonts w:ascii="仿宋" w:eastAsia="仿宋" w:hAnsi="仿宋"/>
                <w:b/>
                <w:color w:val="000000"/>
                <w:sz w:val="22"/>
                <w:szCs w:val="22"/>
              </w:rPr>
            </w:pPr>
            <w:r w:rsidRPr="00FD5C16">
              <w:rPr>
                <w:rFonts w:ascii="仿宋" w:eastAsia="仿宋" w:hAnsi="仿宋" w:hint="eastAsia"/>
                <w:b/>
                <w:color w:val="000000"/>
                <w:sz w:val="22"/>
                <w:szCs w:val="22"/>
              </w:rPr>
              <w:t>本次变动前</w:t>
            </w:r>
          </w:p>
        </w:tc>
        <w:tc>
          <w:tcPr>
            <w:tcW w:w="1420" w:type="dxa"/>
            <w:vMerge w:val="restart"/>
            <w:vAlign w:val="center"/>
          </w:tcPr>
          <w:p w14:paraId="59B61CDD" w14:textId="77777777" w:rsidR="00423315" w:rsidRPr="00FD5C16" w:rsidRDefault="00423315" w:rsidP="00423315">
            <w:pPr>
              <w:jc w:val="center"/>
              <w:rPr>
                <w:rFonts w:ascii="仿宋" w:eastAsia="仿宋" w:hAnsi="仿宋"/>
                <w:b/>
                <w:color w:val="000000"/>
                <w:sz w:val="22"/>
                <w:szCs w:val="22"/>
              </w:rPr>
            </w:pPr>
            <w:r w:rsidRPr="00FD5C16">
              <w:rPr>
                <w:rFonts w:ascii="仿宋" w:eastAsia="仿宋" w:hAnsi="仿宋" w:hint="eastAsia"/>
                <w:b/>
                <w:color w:val="000000"/>
                <w:sz w:val="22"/>
                <w:szCs w:val="22"/>
              </w:rPr>
              <w:t>本次股份变动数量（股）</w:t>
            </w:r>
          </w:p>
        </w:tc>
        <w:tc>
          <w:tcPr>
            <w:tcW w:w="2842" w:type="dxa"/>
            <w:gridSpan w:val="2"/>
            <w:vAlign w:val="center"/>
          </w:tcPr>
          <w:p w14:paraId="3A7E3895" w14:textId="77777777" w:rsidR="00423315" w:rsidRPr="00FD5C16" w:rsidRDefault="00423315" w:rsidP="00423315">
            <w:pPr>
              <w:jc w:val="center"/>
              <w:rPr>
                <w:rFonts w:ascii="仿宋" w:eastAsia="仿宋" w:hAnsi="仿宋"/>
                <w:b/>
                <w:color w:val="000000"/>
                <w:sz w:val="22"/>
                <w:szCs w:val="22"/>
              </w:rPr>
            </w:pPr>
            <w:r w:rsidRPr="00FD5C16">
              <w:rPr>
                <w:rFonts w:ascii="仿宋" w:eastAsia="仿宋" w:hAnsi="仿宋" w:hint="eastAsia"/>
                <w:b/>
                <w:color w:val="000000"/>
                <w:sz w:val="22"/>
                <w:szCs w:val="22"/>
              </w:rPr>
              <w:t>本次变动后</w:t>
            </w:r>
          </w:p>
        </w:tc>
      </w:tr>
      <w:tr w:rsidR="00423315" w:rsidRPr="00FD5C16" w14:paraId="100B8B5C" w14:textId="77777777" w:rsidTr="00423315">
        <w:tc>
          <w:tcPr>
            <w:tcW w:w="1420" w:type="dxa"/>
            <w:vMerge/>
            <w:vAlign w:val="center"/>
          </w:tcPr>
          <w:p w14:paraId="10817627" w14:textId="77777777" w:rsidR="00423315" w:rsidRPr="00FD5C16" w:rsidRDefault="00423315" w:rsidP="00423315">
            <w:pPr>
              <w:jc w:val="center"/>
              <w:rPr>
                <w:rFonts w:ascii="仿宋" w:eastAsia="仿宋" w:hAnsi="仿宋"/>
                <w:b/>
                <w:color w:val="000000"/>
                <w:sz w:val="22"/>
                <w:szCs w:val="22"/>
              </w:rPr>
            </w:pPr>
          </w:p>
        </w:tc>
        <w:tc>
          <w:tcPr>
            <w:tcW w:w="1420" w:type="dxa"/>
            <w:vAlign w:val="center"/>
          </w:tcPr>
          <w:p w14:paraId="519E7794" w14:textId="77777777" w:rsidR="00423315" w:rsidRPr="00FD5C16" w:rsidRDefault="00423315" w:rsidP="00423315">
            <w:pPr>
              <w:jc w:val="center"/>
              <w:rPr>
                <w:rFonts w:ascii="仿宋" w:eastAsia="仿宋" w:hAnsi="仿宋"/>
                <w:b/>
                <w:color w:val="000000"/>
                <w:sz w:val="22"/>
                <w:szCs w:val="22"/>
              </w:rPr>
            </w:pPr>
            <w:r w:rsidRPr="00FD5C16">
              <w:rPr>
                <w:rFonts w:ascii="仿宋" w:eastAsia="仿宋" w:hAnsi="仿宋" w:hint="eastAsia"/>
                <w:b/>
                <w:color w:val="000000"/>
                <w:sz w:val="22"/>
                <w:szCs w:val="22"/>
              </w:rPr>
              <w:t>数量（股）</w:t>
            </w:r>
          </w:p>
        </w:tc>
        <w:tc>
          <w:tcPr>
            <w:tcW w:w="1420" w:type="dxa"/>
            <w:vAlign w:val="center"/>
          </w:tcPr>
          <w:p w14:paraId="475E588F" w14:textId="77777777" w:rsidR="00423315" w:rsidRPr="00FD5C16" w:rsidRDefault="00423315" w:rsidP="00423315">
            <w:pPr>
              <w:jc w:val="center"/>
              <w:rPr>
                <w:rFonts w:ascii="仿宋" w:eastAsia="仿宋" w:hAnsi="仿宋"/>
                <w:b/>
                <w:color w:val="000000"/>
                <w:sz w:val="22"/>
                <w:szCs w:val="22"/>
              </w:rPr>
            </w:pPr>
            <w:r w:rsidRPr="00FD5C16">
              <w:rPr>
                <w:rFonts w:ascii="仿宋" w:eastAsia="仿宋" w:hAnsi="仿宋" w:hint="eastAsia"/>
                <w:b/>
                <w:color w:val="000000"/>
                <w:sz w:val="22"/>
                <w:szCs w:val="22"/>
              </w:rPr>
              <w:t>比例</w:t>
            </w:r>
          </w:p>
        </w:tc>
        <w:tc>
          <w:tcPr>
            <w:tcW w:w="1420" w:type="dxa"/>
            <w:vMerge/>
            <w:vAlign w:val="center"/>
          </w:tcPr>
          <w:p w14:paraId="09784017" w14:textId="77777777" w:rsidR="00423315" w:rsidRPr="00FD5C16" w:rsidRDefault="00423315" w:rsidP="00423315">
            <w:pPr>
              <w:jc w:val="center"/>
              <w:rPr>
                <w:rFonts w:ascii="仿宋" w:eastAsia="仿宋" w:hAnsi="仿宋"/>
                <w:b/>
                <w:color w:val="000000"/>
                <w:sz w:val="22"/>
                <w:szCs w:val="22"/>
              </w:rPr>
            </w:pPr>
          </w:p>
        </w:tc>
        <w:tc>
          <w:tcPr>
            <w:tcW w:w="1421" w:type="dxa"/>
            <w:vAlign w:val="center"/>
          </w:tcPr>
          <w:p w14:paraId="653F7989" w14:textId="77777777" w:rsidR="00423315" w:rsidRPr="00FD5C16" w:rsidRDefault="00423315" w:rsidP="00423315">
            <w:pPr>
              <w:jc w:val="center"/>
              <w:rPr>
                <w:rFonts w:ascii="仿宋" w:eastAsia="仿宋" w:hAnsi="仿宋"/>
                <w:b/>
                <w:color w:val="000000"/>
                <w:sz w:val="22"/>
                <w:szCs w:val="22"/>
              </w:rPr>
            </w:pPr>
            <w:r w:rsidRPr="00FD5C16">
              <w:rPr>
                <w:rFonts w:ascii="仿宋" w:eastAsia="仿宋" w:hAnsi="仿宋" w:hint="eastAsia"/>
                <w:b/>
                <w:color w:val="000000"/>
                <w:sz w:val="22"/>
                <w:szCs w:val="22"/>
              </w:rPr>
              <w:t>数量（股）</w:t>
            </w:r>
          </w:p>
        </w:tc>
        <w:tc>
          <w:tcPr>
            <w:tcW w:w="1421" w:type="dxa"/>
            <w:vAlign w:val="center"/>
          </w:tcPr>
          <w:p w14:paraId="4F266C0A" w14:textId="77777777" w:rsidR="00423315" w:rsidRPr="00FD5C16" w:rsidRDefault="00423315" w:rsidP="00423315">
            <w:pPr>
              <w:jc w:val="center"/>
              <w:rPr>
                <w:rFonts w:ascii="仿宋" w:eastAsia="仿宋" w:hAnsi="仿宋"/>
                <w:b/>
                <w:color w:val="000000"/>
                <w:sz w:val="22"/>
                <w:szCs w:val="22"/>
              </w:rPr>
            </w:pPr>
            <w:r w:rsidRPr="00FD5C16">
              <w:rPr>
                <w:rFonts w:ascii="仿宋" w:eastAsia="仿宋" w:hAnsi="仿宋" w:hint="eastAsia"/>
                <w:b/>
                <w:color w:val="000000"/>
                <w:sz w:val="22"/>
                <w:szCs w:val="22"/>
              </w:rPr>
              <w:t>比例</w:t>
            </w:r>
          </w:p>
        </w:tc>
      </w:tr>
      <w:tr w:rsidR="000A32F4" w:rsidRPr="00FD5C16" w14:paraId="463F96B6" w14:textId="77777777" w:rsidTr="00B748DD">
        <w:tc>
          <w:tcPr>
            <w:tcW w:w="1420" w:type="dxa"/>
          </w:tcPr>
          <w:p w14:paraId="25EE0617" w14:textId="77777777" w:rsidR="000A32F4" w:rsidRPr="00FD5C16" w:rsidRDefault="000A32F4" w:rsidP="00557AF5">
            <w:pPr>
              <w:rPr>
                <w:rFonts w:ascii="仿宋" w:eastAsia="仿宋" w:hAnsi="仿宋"/>
                <w:color w:val="000000"/>
                <w:sz w:val="22"/>
                <w:szCs w:val="22"/>
              </w:rPr>
            </w:pPr>
            <w:r w:rsidRPr="00FD5C16">
              <w:rPr>
                <w:rFonts w:ascii="仿宋" w:eastAsia="仿宋" w:hAnsi="仿宋" w:hint="eastAsia"/>
                <w:color w:val="000000"/>
                <w:sz w:val="22"/>
                <w:szCs w:val="22"/>
              </w:rPr>
              <w:t>一、有限售条件股份</w:t>
            </w:r>
          </w:p>
        </w:tc>
        <w:tc>
          <w:tcPr>
            <w:tcW w:w="1420" w:type="dxa"/>
            <w:vAlign w:val="center"/>
          </w:tcPr>
          <w:p w14:paraId="376C66A4" w14:textId="77777777"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22,357,944</w:t>
            </w:r>
          </w:p>
        </w:tc>
        <w:tc>
          <w:tcPr>
            <w:tcW w:w="1420" w:type="dxa"/>
            <w:vAlign w:val="center"/>
          </w:tcPr>
          <w:p w14:paraId="54AA6397" w14:textId="77777777"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33.90%</w:t>
            </w:r>
          </w:p>
        </w:tc>
        <w:tc>
          <w:tcPr>
            <w:tcW w:w="1420" w:type="dxa"/>
            <w:vAlign w:val="center"/>
          </w:tcPr>
          <w:p w14:paraId="27BB72AC" w14:textId="365056D7"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1,280,000</w:t>
            </w:r>
          </w:p>
        </w:tc>
        <w:tc>
          <w:tcPr>
            <w:tcW w:w="1421" w:type="dxa"/>
            <w:vAlign w:val="center"/>
          </w:tcPr>
          <w:p w14:paraId="5D2AE9A7" w14:textId="43204DD9"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23,637,944</w:t>
            </w:r>
          </w:p>
        </w:tc>
        <w:tc>
          <w:tcPr>
            <w:tcW w:w="1421" w:type="dxa"/>
            <w:vAlign w:val="center"/>
          </w:tcPr>
          <w:p w14:paraId="52529C36" w14:textId="77777777"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35.16%</w:t>
            </w:r>
          </w:p>
        </w:tc>
      </w:tr>
      <w:tr w:rsidR="000A32F4" w:rsidRPr="00FD5C16" w14:paraId="5CC780A0" w14:textId="77777777" w:rsidTr="00B748DD">
        <w:tc>
          <w:tcPr>
            <w:tcW w:w="1420" w:type="dxa"/>
          </w:tcPr>
          <w:p w14:paraId="1085AED1" w14:textId="77777777" w:rsidR="000A32F4" w:rsidRPr="00FD5C16" w:rsidRDefault="000A32F4" w:rsidP="00557AF5">
            <w:pPr>
              <w:rPr>
                <w:rFonts w:ascii="仿宋" w:eastAsia="仿宋" w:hAnsi="仿宋"/>
                <w:color w:val="000000"/>
                <w:sz w:val="22"/>
                <w:szCs w:val="22"/>
              </w:rPr>
            </w:pPr>
            <w:r w:rsidRPr="00FD5C16">
              <w:rPr>
                <w:rFonts w:ascii="仿宋" w:eastAsia="仿宋" w:hAnsi="仿宋" w:hint="eastAsia"/>
                <w:color w:val="000000"/>
                <w:sz w:val="22"/>
                <w:szCs w:val="22"/>
              </w:rPr>
              <w:t>二、无限售条件股份</w:t>
            </w:r>
          </w:p>
        </w:tc>
        <w:tc>
          <w:tcPr>
            <w:tcW w:w="1420" w:type="dxa"/>
            <w:vAlign w:val="center"/>
          </w:tcPr>
          <w:p w14:paraId="73905493" w14:textId="49574C35"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43,598,856</w:t>
            </w:r>
          </w:p>
        </w:tc>
        <w:tc>
          <w:tcPr>
            <w:tcW w:w="1420" w:type="dxa"/>
            <w:vAlign w:val="center"/>
          </w:tcPr>
          <w:p w14:paraId="030984A4" w14:textId="77777777"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66.10%</w:t>
            </w:r>
          </w:p>
        </w:tc>
        <w:tc>
          <w:tcPr>
            <w:tcW w:w="1420" w:type="dxa"/>
            <w:vAlign w:val="center"/>
          </w:tcPr>
          <w:p w14:paraId="1F323729" w14:textId="77777777"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w:t>
            </w:r>
          </w:p>
        </w:tc>
        <w:tc>
          <w:tcPr>
            <w:tcW w:w="1421" w:type="dxa"/>
            <w:vAlign w:val="center"/>
          </w:tcPr>
          <w:p w14:paraId="647AE07C" w14:textId="351366F2"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43,598,856</w:t>
            </w:r>
          </w:p>
        </w:tc>
        <w:tc>
          <w:tcPr>
            <w:tcW w:w="1421" w:type="dxa"/>
            <w:vAlign w:val="center"/>
          </w:tcPr>
          <w:p w14:paraId="5902D58E" w14:textId="77777777"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64.84%</w:t>
            </w:r>
          </w:p>
        </w:tc>
      </w:tr>
      <w:tr w:rsidR="000A32F4" w:rsidRPr="00FD5C16" w14:paraId="30362490" w14:textId="77777777" w:rsidTr="00B748DD">
        <w:tc>
          <w:tcPr>
            <w:tcW w:w="1420" w:type="dxa"/>
          </w:tcPr>
          <w:p w14:paraId="6C9E645F" w14:textId="77777777" w:rsidR="000A32F4" w:rsidRPr="00FD5C16" w:rsidRDefault="000A32F4" w:rsidP="00557AF5">
            <w:pPr>
              <w:rPr>
                <w:rFonts w:ascii="仿宋" w:eastAsia="仿宋" w:hAnsi="仿宋"/>
                <w:color w:val="000000"/>
                <w:sz w:val="22"/>
                <w:szCs w:val="22"/>
              </w:rPr>
            </w:pPr>
            <w:r w:rsidRPr="00FD5C16">
              <w:rPr>
                <w:rFonts w:ascii="仿宋" w:eastAsia="仿宋" w:hAnsi="仿宋" w:hint="eastAsia"/>
                <w:color w:val="000000"/>
                <w:sz w:val="22"/>
                <w:szCs w:val="22"/>
              </w:rPr>
              <w:t>三、股份总数</w:t>
            </w:r>
          </w:p>
        </w:tc>
        <w:tc>
          <w:tcPr>
            <w:tcW w:w="1420" w:type="dxa"/>
            <w:vAlign w:val="center"/>
          </w:tcPr>
          <w:p w14:paraId="137D8015" w14:textId="446115A6"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65,956,800</w:t>
            </w:r>
          </w:p>
        </w:tc>
        <w:tc>
          <w:tcPr>
            <w:tcW w:w="1420" w:type="dxa"/>
            <w:vAlign w:val="center"/>
          </w:tcPr>
          <w:p w14:paraId="50A76AF0" w14:textId="77777777"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100.00%</w:t>
            </w:r>
          </w:p>
        </w:tc>
        <w:tc>
          <w:tcPr>
            <w:tcW w:w="1420" w:type="dxa"/>
            <w:vAlign w:val="center"/>
          </w:tcPr>
          <w:p w14:paraId="41BE53B3" w14:textId="1A485EAA"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1,280,000</w:t>
            </w:r>
          </w:p>
        </w:tc>
        <w:tc>
          <w:tcPr>
            <w:tcW w:w="1421" w:type="dxa"/>
            <w:vAlign w:val="center"/>
          </w:tcPr>
          <w:p w14:paraId="3D9DE40D" w14:textId="6564728D"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67,236,800</w:t>
            </w:r>
          </w:p>
        </w:tc>
        <w:tc>
          <w:tcPr>
            <w:tcW w:w="1421" w:type="dxa"/>
            <w:vAlign w:val="center"/>
          </w:tcPr>
          <w:p w14:paraId="6D42A162" w14:textId="77777777" w:rsidR="000A32F4" w:rsidRPr="00FD5C16" w:rsidRDefault="000A32F4" w:rsidP="000A32F4">
            <w:pPr>
              <w:jc w:val="right"/>
              <w:rPr>
                <w:rFonts w:ascii="仿宋" w:eastAsia="仿宋" w:hAnsi="仿宋" w:cs="宋体"/>
                <w:color w:val="000000"/>
                <w:sz w:val="22"/>
                <w:szCs w:val="22"/>
              </w:rPr>
            </w:pPr>
            <w:r w:rsidRPr="00FD5C16">
              <w:rPr>
                <w:rFonts w:ascii="仿宋" w:eastAsia="仿宋" w:hAnsi="仿宋" w:hint="eastAsia"/>
                <w:color w:val="000000"/>
                <w:sz w:val="22"/>
                <w:szCs w:val="22"/>
              </w:rPr>
              <w:t>100.00%</w:t>
            </w:r>
          </w:p>
        </w:tc>
      </w:tr>
    </w:tbl>
    <w:p w14:paraId="28257ACF" w14:textId="77777777" w:rsidR="00423315" w:rsidRPr="00FD5C16" w:rsidRDefault="00784480" w:rsidP="00784480">
      <w:pPr>
        <w:spacing w:line="360" w:lineRule="auto"/>
        <w:ind w:firstLineChars="200" w:firstLine="480"/>
        <w:rPr>
          <w:rFonts w:ascii="仿宋" w:eastAsia="仿宋" w:hAnsi="仿宋"/>
          <w:color w:val="000000"/>
          <w:sz w:val="24"/>
        </w:rPr>
      </w:pPr>
      <w:r w:rsidRPr="00FD5C16">
        <w:rPr>
          <w:rFonts w:ascii="仿宋" w:eastAsia="仿宋" w:hAnsi="仿宋" w:hint="eastAsia"/>
          <w:color w:val="000000"/>
          <w:sz w:val="24"/>
        </w:rPr>
        <w:lastRenderedPageBreak/>
        <w:t>注：最终的股份变动情况以中国证券登记结算有限责任公司深圳分公司确认数据为准。</w:t>
      </w:r>
    </w:p>
    <w:p w14:paraId="40E53084" w14:textId="77777777" w:rsidR="00784480" w:rsidRPr="00FD5C16" w:rsidRDefault="00A84906" w:rsidP="00A84906">
      <w:pPr>
        <w:ind w:firstLineChars="200" w:firstLine="560"/>
        <w:rPr>
          <w:rFonts w:ascii="仿宋" w:eastAsia="仿宋" w:hAnsi="仿宋"/>
          <w:color w:val="000000"/>
          <w:sz w:val="28"/>
          <w:szCs w:val="28"/>
        </w:rPr>
      </w:pPr>
      <w:r w:rsidRPr="00FD5C16">
        <w:rPr>
          <w:rFonts w:ascii="仿宋" w:eastAsia="仿宋" w:hAnsi="仿宋" w:hint="eastAsia"/>
          <w:color w:val="000000"/>
          <w:sz w:val="28"/>
          <w:szCs w:val="28"/>
        </w:rPr>
        <w:t>本次激励计划的</w:t>
      </w:r>
      <w:r w:rsidR="00020879" w:rsidRPr="00FD5C16">
        <w:rPr>
          <w:rFonts w:ascii="仿宋" w:eastAsia="仿宋" w:hAnsi="仿宋" w:hint="eastAsia"/>
          <w:color w:val="000000"/>
          <w:sz w:val="28"/>
          <w:szCs w:val="28"/>
        </w:rPr>
        <w:t>第一类</w:t>
      </w:r>
      <w:r w:rsidRPr="00FD5C16">
        <w:rPr>
          <w:rFonts w:ascii="仿宋" w:eastAsia="仿宋" w:hAnsi="仿宋" w:hint="eastAsia"/>
          <w:color w:val="000000"/>
          <w:sz w:val="28"/>
          <w:szCs w:val="28"/>
        </w:rPr>
        <w:t>限制性股票授予登记完成后，公司股权分布</w:t>
      </w:r>
      <w:r w:rsidR="00EC6BC3" w:rsidRPr="00FD5C16">
        <w:rPr>
          <w:rFonts w:ascii="仿宋" w:eastAsia="仿宋" w:hAnsi="仿宋" w:hint="eastAsia"/>
          <w:color w:val="000000"/>
          <w:sz w:val="28"/>
          <w:szCs w:val="28"/>
        </w:rPr>
        <w:t>仍</w:t>
      </w:r>
      <w:r w:rsidR="00E139E5" w:rsidRPr="00FD5C16">
        <w:rPr>
          <w:rFonts w:ascii="仿宋" w:eastAsia="仿宋" w:hAnsi="仿宋" w:hint="eastAsia"/>
          <w:color w:val="000000"/>
          <w:sz w:val="28"/>
          <w:szCs w:val="28"/>
        </w:rPr>
        <w:t>具备</w:t>
      </w:r>
      <w:r w:rsidRPr="00FD5C16">
        <w:rPr>
          <w:rFonts w:ascii="仿宋" w:eastAsia="仿宋" w:hAnsi="仿宋" w:hint="eastAsia"/>
          <w:color w:val="000000"/>
          <w:sz w:val="28"/>
          <w:szCs w:val="28"/>
        </w:rPr>
        <w:t>上市条件。</w:t>
      </w:r>
    </w:p>
    <w:p w14:paraId="3382FF36" w14:textId="77777777" w:rsidR="000E02EF" w:rsidRPr="00FD5C16" w:rsidRDefault="000E02EF" w:rsidP="000E02EF">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七、公司控股股东及实际控制人股权比例变动情况</w:t>
      </w:r>
    </w:p>
    <w:p w14:paraId="43858A7E" w14:textId="77777777" w:rsidR="000E02EF" w:rsidRPr="00FD5C16" w:rsidRDefault="000E02EF" w:rsidP="000E02EF">
      <w:pPr>
        <w:ind w:firstLineChars="200" w:firstLine="560"/>
        <w:rPr>
          <w:rFonts w:ascii="仿宋" w:eastAsia="仿宋" w:hAnsi="仿宋"/>
          <w:color w:val="000000"/>
          <w:sz w:val="28"/>
          <w:szCs w:val="28"/>
        </w:rPr>
      </w:pPr>
      <w:r w:rsidRPr="00FD5C16">
        <w:rPr>
          <w:rFonts w:ascii="仿宋" w:eastAsia="仿宋" w:hAnsi="仿宋" w:hint="eastAsia"/>
          <w:color w:val="000000"/>
          <w:sz w:val="28"/>
          <w:szCs w:val="28"/>
        </w:rPr>
        <w:t>公司本次第一类限制性股票授予登记完成后，公司总股本由</w:t>
      </w:r>
      <w:r w:rsidRPr="00FD5C16">
        <w:rPr>
          <w:rFonts w:ascii="仿宋" w:eastAsia="仿宋" w:hAnsi="仿宋"/>
          <w:color w:val="000000"/>
          <w:sz w:val="28"/>
          <w:szCs w:val="28"/>
        </w:rPr>
        <w:t>65,956,800</w:t>
      </w:r>
      <w:r w:rsidRPr="00FD5C16">
        <w:rPr>
          <w:rFonts w:ascii="仿宋" w:eastAsia="仿宋" w:hAnsi="仿宋" w:hint="eastAsia"/>
          <w:color w:val="000000"/>
          <w:sz w:val="28"/>
          <w:szCs w:val="28"/>
        </w:rPr>
        <w:t>股增加至</w:t>
      </w:r>
      <w:r w:rsidRPr="00FD5C16">
        <w:rPr>
          <w:rFonts w:ascii="仿宋" w:eastAsia="仿宋" w:hAnsi="仿宋"/>
          <w:color w:val="000000"/>
          <w:sz w:val="28"/>
          <w:szCs w:val="28"/>
        </w:rPr>
        <w:t>67,236,800</w:t>
      </w:r>
      <w:r w:rsidRPr="00FD5C16">
        <w:rPr>
          <w:rFonts w:ascii="仿宋" w:eastAsia="仿宋" w:hAnsi="仿宋" w:hint="eastAsia"/>
          <w:color w:val="000000"/>
          <w:sz w:val="28"/>
          <w:szCs w:val="28"/>
        </w:rPr>
        <w:t>股，将导致公司股东持股比例发生变动，但不会导致公司控股股东及实际控制人发生变化，具体情况如下：</w:t>
      </w:r>
    </w:p>
    <w:p w14:paraId="751ECF60" w14:textId="77777777" w:rsidR="000E02EF" w:rsidRPr="00FD5C16" w:rsidRDefault="000E02EF" w:rsidP="000E02EF">
      <w:pPr>
        <w:ind w:firstLineChars="200" w:firstLine="560"/>
        <w:rPr>
          <w:rFonts w:ascii="仿宋" w:eastAsia="仿宋" w:hAnsi="仿宋"/>
          <w:color w:val="000000"/>
          <w:sz w:val="28"/>
          <w:szCs w:val="28"/>
        </w:rPr>
      </w:pPr>
      <w:r w:rsidRPr="00FD5C16">
        <w:rPr>
          <w:rFonts w:ascii="仿宋" w:eastAsia="仿宋" w:hAnsi="仿宋" w:hint="eastAsia"/>
          <w:color w:val="000000"/>
          <w:sz w:val="28"/>
          <w:szCs w:val="28"/>
        </w:rPr>
        <w:t>本次授予前，公司的控股股东及实际控制人林明玲女士及马学沛先生，在授予前合计持有公司股份22,357,944股，占授予前公司股本总额的33.90%；本次第一类限制性股票授予登记完成后，二人合计持有公司股份</w:t>
      </w:r>
      <w:r w:rsidRPr="00FD5C16">
        <w:rPr>
          <w:rFonts w:ascii="仿宋" w:eastAsia="仿宋" w:hAnsi="仿宋"/>
          <w:color w:val="000000"/>
          <w:sz w:val="28"/>
          <w:szCs w:val="28"/>
        </w:rPr>
        <w:t>23</w:t>
      </w:r>
      <w:r w:rsidRPr="00FD5C16">
        <w:rPr>
          <w:rFonts w:ascii="仿宋" w:eastAsia="仿宋" w:hAnsi="仿宋" w:hint="eastAsia"/>
          <w:color w:val="000000"/>
          <w:sz w:val="28"/>
          <w:szCs w:val="28"/>
        </w:rPr>
        <w:t>,</w:t>
      </w:r>
      <w:r w:rsidRPr="00FD5C16">
        <w:rPr>
          <w:rFonts w:ascii="仿宋" w:eastAsia="仿宋" w:hAnsi="仿宋"/>
          <w:color w:val="000000"/>
          <w:sz w:val="28"/>
          <w:szCs w:val="28"/>
        </w:rPr>
        <w:t>637</w:t>
      </w:r>
      <w:r w:rsidRPr="00FD5C16">
        <w:rPr>
          <w:rFonts w:ascii="仿宋" w:eastAsia="仿宋" w:hAnsi="仿宋" w:hint="eastAsia"/>
          <w:color w:val="000000"/>
          <w:sz w:val="28"/>
          <w:szCs w:val="28"/>
        </w:rPr>
        <w:t>,</w:t>
      </w:r>
      <w:r w:rsidRPr="00FD5C16">
        <w:rPr>
          <w:rFonts w:ascii="仿宋" w:eastAsia="仿宋" w:hAnsi="仿宋"/>
          <w:color w:val="000000"/>
          <w:sz w:val="28"/>
          <w:szCs w:val="28"/>
        </w:rPr>
        <w:t>944</w:t>
      </w:r>
      <w:r w:rsidRPr="00FD5C16">
        <w:rPr>
          <w:rFonts w:ascii="仿宋" w:eastAsia="仿宋" w:hAnsi="仿宋" w:hint="eastAsia"/>
          <w:color w:val="000000"/>
          <w:sz w:val="28"/>
          <w:szCs w:val="28"/>
        </w:rPr>
        <w:t>股，占授予后公司股本总额的35.16%。</w:t>
      </w:r>
    </w:p>
    <w:p w14:paraId="3A067A48" w14:textId="77777777" w:rsidR="000E02EF" w:rsidRPr="00FD5C16" w:rsidRDefault="000E02EF" w:rsidP="000E02EF">
      <w:pPr>
        <w:ind w:firstLineChars="200" w:firstLine="560"/>
        <w:rPr>
          <w:rFonts w:ascii="仿宋" w:eastAsia="仿宋" w:hAnsi="仿宋"/>
          <w:color w:val="000000"/>
          <w:sz w:val="28"/>
          <w:szCs w:val="28"/>
        </w:rPr>
      </w:pPr>
      <w:r w:rsidRPr="00FD5C16">
        <w:rPr>
          <w:rFonts w:ascii="仿宋" w:eastAsia="仿宋" w:hAnsi="仿宋" w:hint="eastAsia"/>
          <w:color w:val="000000"/>
          <w:sz w:val="28"/>
          <w:szCs w:val="28"/>
        </w:rPr>
        <w:t>本次限制性股票的授予登记不会导致公司控股股东及实际控制人发生变化。</w:t>
      </w:r>
    </w:p>
    <w:p w14:paraId="258DDEEB" w14:textId="77777777" w:rsidR="00695C01" w:rsidRPr="00FD5C16" w:rsidRDefault="000E02EF" w:rsidP="00695C01">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八</w:t>
      </w:r>
      <w:r w:rsidR="00695C01" w:rsidRPr="00FD5C16">
        <w:rPr>
          <w:rFonts w:ascii="仿宋" w:eastAsia="仿宋" w:hAnsi="仿宋" w:hint="eastAsia"/>
          <w:b/>
          <w:color w:val="000000"/>
          <w:sz w:val="28"/>
        </w:rPr>
        <w:t>、收益摊薄情况</w:t>
      </w:r>
    </w:p>
    <w:p w14:paraId="4EADB124" w14:textId="05881E62" w:rsidR="00695C01" w:rsidRPr="00FD5C16" w:rsidRDefault="00695C01" w:rsidP="00695C01">
      <w:pPr>
        <w:ind w:firstLineChars="200" w:firstLine="560"/>
        <w:rPr>
          <w:rFonts w:ascii="仿宋" w:eastAsia="仿宋" w:hAnsi="仿宋"/>
          <w:color w:val="000000"/>
          <w:sz w:val="28"/>
          <w:szCs w:val="28"/>
        </w:rPr>
      </w:pPr>
      <w:r w:rsidRPr="00FD5C16">
        <w:rPr>
          <w:rFonts w:ascii="仿宋" w:eastAsia="仿宋" w:hAnsi="仿宋" w:hint="eastAsia"/>
          <w:color w:val="000000"/>
          <w:sz w:val="28"/>
          <w:szCs w:val="28"/>
        </w:rPr>
        <w:t>本次第一类限制性股票授予登记完成后，按最新股本</w:t>
      </w:r>
      <w:r w:rsidRPr="00FD5C16">
        <w:rPr>
          <w:rFonts w:ascii="仿宋" w:eastAsia="仿宋" w:hAnsi="仿宋"/>
          <w:color w:val="000000"/>
          <w:sz w:val="28"/>
          <w:szCs w:val="28"/>
        </w:rPr>
        <w:t>67,236,800</w:t>
      </w:r>
      <w:r w:rsidRPr="00FD5C16">
        <w:rPr>
          <w:rFonts w:ascii="仿宋" w:eastAsia="仿宋" w:hAnsi="仿宋" w:hint="eastAsia"/>
          <w:color w:val="000000"/>
          <w:sz w:val="28"/>
          <w:szCs w:val="28"/>
        </w:rPr>
        <w:t>计算，公司2022年度每股收益为</w:t>
      </w:r>
      <w:r w:rsidR="006D7688" w:rsidRPr="00FD5C16">
        <w:rPr>
          <w:rFonts w:ascii="仿宋" w:eastAsia="仿宋" w:hAnsi="仿宋" w:hint="eastAsia"/>
          <w:color w:val="000000"/>
          <w:sz w:val="28"/>
          <w:szCs w:val="28"/>
        </w:rPr>
        <w:t>0.59</w:t>
      </w:r>
      <w:r w:rsidRPr="00FD5C16">
        <w:rPr>
          <w:rFonts w:ascii="仿宋" w:eastAsia="仿宋" w:hAnsi="仿宋" w:hint="eastAsia"/>
          <w:color w:val="000000"/>
          <w:sz w:val="28"/>
          <w:szCs w:val="28"/>
        </w:rPr>
        <w:t>元/股。</w:t>
      </w:r>
      <w:r w:rsidR="005A7F05" w:rsidRPr="00FD5C16">
        <w:rPr>
          <w:rFonts w:ascii="仿宋" w:eastAsia="仿宋" w:hAnsi="仿宋" w:hint="eastAsia"/>
          <w:color w:val="000000"/>
          <w:sz w:val="28"/>
          <w:szCs w:val="28"/>
        </w:rPr>
        <w:t>最终结果以会计师事务所出具的审计报告为准。</w:t>
      </w:r>
    </w:p>
    <w:p w14:paraId="78718EC3" w14:textId="77777777" w:rsidR="00695C01" w:rsidRPr="00FD5C16" w:rsidRDefault="000E02EF" w:rsidP="00695C01">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九</w:t>
      </w:r>
      <w:r w:rsidR="00695C01" w:rsidRPr="00FD5C16">
        <w:rPr>
          <w:rFonts w:ascii="仿宋" w:eastAsia="仿宋" w:hAnsi="仿宋" w:hint="eastAsia"/>
          <w:b/>
          <w:color w:val="000000"/>
          <w:sz w:val="28"/>
        </w:rPr>
        <w:t>、募集资金</w:t>
      </w:r>
      <w:r w:rsidR="006C11D9" w:rsidRPr="00FD5C16">
        <w:rPr>
          <w:rFonts w:ascii="仿宋" w:eastAsia="仿宋" w:hAnsi="仿宋" w:hint="eastAsia"/>
          <w:b/>
          <w:color w:val="000000"/>
          <w:sz w:val="28"/>
        </w:rPr>
        <w:t>使用计划</w:t>
      </w:r>
    </w:p>
    <w:p w14:paraId="377EC321" w14:textId="77777777" w:rsidR="00695C01" w:rsidRPr="00FD5C16" w:rsidRDefault="00695C01" w:rsidP="00695C01">
      <w:pPr>
        <w:ind w:firstLineChars="200" w:firstLine="560"/>
        <w:rPr>
          <w:rFonts w:ascii="仿宋" w:eastAsia="仿宋" w:hAnsi="仿宋"/>
          <w:color w:val="000000"/>
          <w:sz w:val="28"/>
          <w:szCs w:val="28"/>
        </w:rPr>
      </w:pPr>
      <w:r w:rsidRPr="00FD5C16">
        <w:rPr>
          <w:rFonts w:ascii="仿宋" w:eastAsia="仿宋" w:hAnsi="仿宋" w:hint="eastAsia"/>
          <w:color w:val="000000"/>
          <w:sz w:val="28"/>
          <w:szCs w:val="28"/>
        </w:rPr>
        <w:t>公司此次因授予权益所筹集的资金将全部用于补充流动资金。</w:t>
      </w:r>
    </w:p>
    <w:p w14:paraId="15109F3C" w14:textId="77777777" w:rsidR="006C11D9" w:rsidRPr="00FD5C16" w:rsidRDefault="000E02EF" w:rsidP="006C11D9">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十</w:t>
      </w:r>
      <w:r w:rsidR="006C11D9" w:rsidRPr="00FD5C16">
        <w:rPr>
          <w:rFonts w:ascii="仿宋" w:eastAsia="仿宋" w:hAnsi="仿宋" w:hint="eastAsia"/>
          <w:b/>
          <w:color w:val="000000"/>
          <w:sz w:val="28"/>
        </w:rPr>
        <w:t>、参与激励的董事、高级管理人员在授予登记日前6个月买卖公司股票情况的说明</w:t>
      </w:r>
    </w:p>
    <w:p w14:paraId="39B976E5" w14:textId="7F38B086" w:rsidR="006C11D9" w:rsidRPr="00FD5C16" w:rsidRDefault="006C11D9" w:rsidP="006C11D9">
      <w:pPr>
        <w:ind w:firstLineChars="200" w:firstLine="560"/>
        <w:rPr>
          <w:rFonts w:ascii="仿宋" w:eastAsia="仿宋" w:hAnsi="仿宋"/>
          <w:color w:val="000000"/>
          <w:sz w:val="28"/>
          <w:szCs w:val="28"/>
        </w:rPr>
      </w:pPr>
      <w:r w:rsidRPr="00FD5C16">
        <w:rPr>
          <w:rFonts w:ascii="仿宋" w:eastAsia="仿宋" w:hAnsi="仿宋" w:hint="eastAsia"/>
          <w:color w:val="000000"/>
          <w:sz w:val="28"/>
          <w:szCs w:val="28"/>
        </w:rPr>
        <w:lastRenderedPageBreak/>
        <w:t>经公司自查，</w:t>
      </w:r>
      <w:r w:rsidR="00C24192" w:rsidRPr="00FD5C16">
        <w:rPr>
          <w:rFonts w:ascii="仿宋" w:eastAsia="仿宋" w:hAnsi="仿宋" w:hint="eastAsia"/>
          <w:color w:val="000000"/>
          <w:sz w:val="28"/>
          <w:szCs w:val="28"/>
        </w:rPr>
        <w:t>获授</w:t>
      </w:r>
      <w:r w:rsidRPr="00FD5C16">
        <w:rPr>
          <w:rFonts w:ascii="仿宋" w:eastAsia="仿宋" w:hAnsi="仿宋" w:hint="eastAsia"/>
          <w:color w:val="000000"/>
          <w:sz w:val="28"/>
          <w:szCs w:val="28"/>
        </w:rPr>
        <w:t>第一类限制性股票的董事长林明玲女士、副董事长兼总经理马学沛先生在授予</w:t>
      </w:r>
      <w:r w:rsidR="00C24192" w:rsidRPr="00FD5C16">
        <w:rPr>
          <w:rFonts w:ascii="仿宋" w:eastAsia="仿宋" w:hAnsi="仿宋" w:hint="eastAsia"/>
          <w:color w:val="000000"/>
          <w:sz w:val="28"/>
          <w:szCs w:val="28"/>
        </w:rPr>
        <w:t>登记</w:t>
      </w:r>
      <w:r w:rsidRPr="00FD5C16">
        <w:rPr>
          <w:rFonts w:ascii="仿宋" w:eastAsia="仿宋" w:hAnsi="仿宋" w:hint="eastAsia"/>
          <w:color w:val="000000"/>
          <w:sz w:val="28"/>
          <w:szCs w:val="28"/>
        </w:rPr>
        <w:t>日前6个月不存在买卖公司股票情况。</w:t>
      </w:r>
    </w:p>
    <w:p w14:paraId="1B130E94" w14:textId="77777777" w:rsidR="000D60EC" w:rsidRPr="00FD5C16" w:rsidRDefault="000D60EC" w:rsidP="000D60EC">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十一、本次授予事项对公司的影响</w:t>
      </w:r>
    </w:p>
    <w:p w14:paraId="45230002" w14:textId="77777777" w:rsidR="000D60EC" w:rsidRPr="00FD5C16" w:rsidRDefault="000D60EC" w:rsidP="000D60EC">
      <w:pPr>
        <w:topLinePunct/>
        <w:spacing w:line="560" w:lineRule="exact"/>
        <w:ind w:firstLineChars="200" w:firstLine="560"/>
        <w:rPr>
          <w:rFonts w:eastAsia="仿宋"/>
          <w:sz w:val="28"/>
          <w:szCs w:val="28"/>
        </w:rPr>
      </w:pPr>
      <w:r w:rsidRPr="00FD5C16">
        <w:rPr>
          <w:rFonts w:eastAsia="仿宋" w:hint="eastAsia"/>
          <w:sz w:val="28"/>
          <w:szCs w:val="28"/>
        </w:rPr>
        <w:t>本次激励计划的实施有利于建立健全公司、股东与员工间的利益共享机制，</w:t>
      </w:r>
      <w:r w:rsidRPr="00FD5C16">
        <w:rPr>
          <w:rFonts w:eastAsia="仿宋"/>
          <w:sz w:val="28"/>
          <w:szCs w:val="28"/>
        </w:rPr>
        <w:t>有利于充分激发员工的工作热情，有利于公司从长远角度实现公司目标，实现员工利益、公司利益、股东利益的正向循环，在未来为全体股东创造更多价值。</w:t>
      </w:r>
    </w:p>
    <w:p w14:paraId="6AC42810" w14:textId="77777777" w:rsidR="00D457D9" w:rsidRPr="00FD5C16" w:rsidRDefault="00D457D9" w:rsidP="000D60EC">
      <w:pPr>
        <w:ind w:firstLineChars="200" w:firstLine="562"/>
        <w:outlineLvl w:val="0"/>
        <w:rPr>
          <w:rFonts w:ascii="仿宋" w:eastAsia="仿宋" w:hAnsi="仿宋"/>
          <w:b/>
          <w:color w:val="000000"/>
          <w:sz w:val="28"/>
        </w:rPr>
      </w:pPr>
      <w:r w:rsidRPr="00FD5C16">
        <w:rPr>
          <w:rFonts w:ascii="仿宋" w:eastAsia="仿宋" w:hAnsi="仿宋" w:hint="eastAsia"/>
          <w:b/>
          <w:color w:val="000000"/>
          <w:sz w:val="28"/>
        </w:rPr>
        <w:t>十</w:t>
      </w:r>
      <w:r w:rsidR="000D60EC" w:rsidRPr="00FD5C16">
        <w:rPr>
          <w:rFonts w:ascii="仿宋" w:eastAsia="仿宋" w:hAnsi="仿宋" w:hint="eastAsia"/>
          <w:b/>
          <w:color w:val="000000"/>
          <w:sz w:val="28"/>
        </w:rPr>
        <w:t>二</w:t>
      </w:r>
      <w:r w:rsidRPr="00FD5C16">
        <w:rPr>
          <w:rFonts w:ascii="仿宋" w:eastAsia="仿宋" w:hAnsi="仿宋" w:hint="eastAsia"/>
          <w:b/>
          <w:color w:val="000000"/>
          <w:sz w:val="28"/>
        </w:rPr>
        <w:t>、备查文件</w:t>
      </w:r>
    </w:p>
    <w:p w14:paraId="0241D7C4" w14:textId="10D2DC60" w:rsidR="00D457D9" w:rsidRPr="00FD5C16" w:rsidRDefault="00D457D9" w:rsidP="00020879">
      <w:pPr>
        <w:ind w:firstLineChars="200" w:firstLine="560"/>
        <w:outlineLvl w:val="0"/>
        <w:rPr>
          <w:rFonts w:ascii="仿宋" w:eastAsia="仿宋" w:hAnsi="仿宋"/>
          <w:color w:val="000000"/>
          <w:sz w:val="28"/>
          <w:szCs w:val="28"/>
        </w:rPr>
      </w:pPr>
      <w:r w:rsidRPr="00FD5C16">
        <w:rPr>
          <w:rFonts w:ascii="仿宋" w:eastAsia="仿宋" w:hAnsi="仿宋" w:hint="eastAsia"/>
          <w:color w:val="000000"/>
          <w:sz w:val="28"/>
          <w:szCs w:val="28"/>
        </w:rPr>
        <w:t>（一）</w:t>
      </w:r>
      <w:r w:rsidR="00701088" w:rsidRPr="00FD5C16">
        <w:rPr>
          <w:rFonts w:ascii="仿宋" w:eastAsia="仿宋" w:hAnsi="仿宋" w:hint="eastAsia"/>
          <w:color w:val="000000"/>
          <w:sz w:val="28"/>
        </w:rPr>
        <w:t>中审亚太会计师事务所（特殊普通合伙）出具的《广东天亿马信息产业股份有限公司验资报告（中审亚太验字（2023）000076号）》</w:t>
      </w:r>
      <w:r w:rsidRPr="00FD5C16">
        <w:rPr>
          <w:rFonts w:ascii="仿宋" w:eastAsia="仿宋" w:hAnsi="仿宋" w:hint="eastAsia"/>
          <w:color w:val="000000"/>
          <w:sz w:val="28"/>
          <w:szCs w:val="28"/>
        </w:rPr>
        <w:t>；</w:t>
      </w:r>
    </w:p>
    <w:p w14:paraId="32FF2789" w14:textId="77777777" w:rsidR="00D457D9" w:rsidRPr="00FD5C16" w:rsidRDefault="00D457D9" w:rsidP="00020879">
      <w:pPr>
        <w:ind w:firstLineChars="200" w:firstLine="560"/>
        <w:outlineLvl w:val="0"/>
        <w:rPr>
          <w:rFonts w:ascii="仿宋" w:eastAsia="仿宋" w:hAnsi="仿宋"/>
          <w:color w:val="000000"/>
          <w:sz w:val="28"/>
          <w:szCs w:val="28"/>
        </w:rPr>
      </w:pPr>
      <w:r w:rsidRPr="00FD5C16">
        <w:rPr>
          <w:rFonts w:ascii="仿宋" w:eastAsia="仿宋" w:hAnsi="仿宋" w:hint="eastAsia"/>
          <w:color w:val="000000"/>
          <w:sz w:val="28"/>
          <w:szCs w:val="28"/>
        </w:rPr>
        <w:t>（二）深圳证券交易所要求的其他文件。</w:t>
      </w:r>
    </w:p>
    <w:p w14:paraId="019C887E" w14:textId="77777777" w:rsidR="00D457D9" w:rsidRPr="00FD5C16" w:rsidRDefault="00D457D9" w:rsidP="001C5BFE">
      <w:pPr>
        <w:ind w:firstLineChars="200" w:firstLine="560"/>
        <w:rPr>
          <w:rFonts w:ascii="仿宋" w:eastAsia="仿宋" w:hAnsi="仿宋"/>
          <w:color w:val="000000"/>
          <w:sz w:val="28"/>
          <w:szCs w:val="28"/>
        </w:rPr>
      </w:pPr>
      <w:r w:rsidRPr="00FD5C16">
        <w:rPr>
          <w:rFonts w:ascii="仿宋" w:eastAsia="仿宋" w:hAnsi="仿宋" w:hint="eastAsia"/>
          <w:color w:val="000000"/>
          <w:sz w:val="28"/>
          <w:szCs w:val="28"/>
        </w:rPr>
        <w:t>特此公告。</w:t>
      </w:r>
    </w:p>
    <w:p w14:paraId="6D2D0C75" w14:textId="77777777" w:rsidR="00D457D9" w:rsidRPr="00FD5C16" w:rsidRDefault="005A570D" w:rsidP="001C5BFE">
      <w:pPr>
        <w:ind w:firstLineChars="200" w:firstLine="560"/>
        <w:jc w:val="right"/>
        <w:rPr>
          <w:rFonts w:ascii="仿宋" w:eastAsia="仿宋" w:hAnsi="仿宋"/>
          <w:color w:val="000000"/>
          <w:sz w:val="28"/>
          <w:szCs w:val="28"/>
        </w:rPr>
      </w:pPr>
      <w:r w:rsidRPr="00FD5C16">
        <w:rPr>
          <w:rFonts w:ascii="仿宋" w:eastAsia="仿宋" w:hAnsi="仿宋" w:hint="eastAsia"/>
          <w:color w:val="000000"/>
          <w:sz w:val="28"/>
          <w:szCs w:val="28"/>
        </w:rPr>
        <w:t>广东天亿马信息产业股份有限公司</w:t>
      </w:r>
    </w:p>
    <w:p w14:paraId="7443D7AB" w14:textId="77777777" w:rsidR="005A570D" w:rsidRPr="00FD5C16" w:rsidRDefault="005A570D" w:rsidP="001C5BFE">
      <w:pPr>
        <w:ind w:firstLineChars="200" w:firstLine="560"/>
        <w:jc w:val="right"/>
        <w:rPr>
          <w:rFonts w:ascii="仿宋" w:eastAsia="仿宋" w:hAnsi="仿宋"/>
          <w:color w:val="000000"/>
          <w:sz w:val="28"/>
          <w:szCs w:val="28"/>
        </w:rPr>
      </w:pPr>
      <w:r w:rsidRPr="00FD5C16">
        <w:rPr>
          <w:rFonts w:ascii="仿宋" w:eastAsia="仿宋" w:hAnsi="仿宋" w:hint="eastAsia"/>
          <w:color w:val="000000"/>
          <w:sz w:val="28"/>
          <w:szCs w:val="28"/>
        </w:rPr>
        <w:t>董事会</w:t>
      </w:r>
    </w:p>
    <w:p w14:paraId="69B5A78A" w14:textId="099596F9" w:rsidR="005A570D" w:rsidRPr="00D457D9" w:rsidRDefault="005A570D" w:rsidP="001C5BFE">
      <w:pPr>
        <w:ind w:firstLineChars="200" w:firstLine="560"/>
        <w:jc w:val="right"/>
        <w:rPr>
          <w:rFonts w:ascii="仿宋" w:eastAsia="仿宋" w:hAnsi="仿宋"/>
          <w:color w:val="000000"/>
          <w:sz w:val="28"/>
          <w:szCs w:val="28"/>
        </w:rPr>
      </w:pPr>
      <w:r w:rsidRPr="00FD5C16">
        <w:rPr>
          <w:rFonts w:ascii="仿宋" w:eastAsia="仿宋" w:hAnsi="仿宋" w:hint="eastAsia"/>
          <w:color w:val="000000"/>
          <w:sz w:val="28"/>
          <w:szCs w:val="28"/>
        </w:rPr>
        <w:t>2023年1</w:t>
      </w:r>
      <w:r w:rsidR="00B030DF" w:rsidRPr="00FD5C16">
        <w:rPr>
          <w:rFonts w:ascii="仿宋" w:eastAsia="仿宋" w:hAnsi="仿宋" w:hint="eastAsia"/>
          <w:color w:val="000000"/>
          <w:sz w:val="28"/>
          <w:szCs w:val="28"/>
        </w:rPr>
        <w:t>1</w:t>
      </w:r>
      <w:r w:rsidRPr="00FD5C16">
        <w:rPr>
          <w:rFonts w:ascii="仿宋" w:eastAsia="仿宋" w:hAnsi="仿宋" w:hint="eastAsia"/>
          <w:color w:val="000000"/>
          <w:sz w:val="28"/>
          <w:szCs w:val="28"/>
        </w:rPr>
        <w:t>月</w:t>
      </w:r>
      <w:r w:rsidR="003F6481">
        <w:rPr>
          <w:rFonts w:ascii="仿宋" w:eastAsia="仿宋" w:hAnsi="仿宋" w:hint="eastAsia"/>
          <w:color w:val="000000"/>
          <w:sz w:val="28"/>
          <w:szCs w:val="28"/>
        </w:rPr>
        <w:t>15</w:t>
      </w:r>
      <w:r w:rsidRPr="00FD5C16">
        <w:rPr>
          <w:rFonts w:ascii="仿宋" w:eastAsia="仿宋" w:hAnsi="仿宋" w:hint="eastAsia"/>
          <w:color w:val="000000"/>
          <w:sz w:val="28"/>
          <w:szCs w:val="28"/>
        </w:rPr>
        <w:t>日</w:t>
      </w:r>
    </w:p>
    <w:sectPr w:rsidR="005A570D" w:rsidRPr="00D457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18D27" w14:textId="77777777" w:rsidR="00102238" w:rsidRDefault="00102238" w:rsidP="00902954">
      <w:r>
        <w:separator/>
      </w:r>
    </w:p>
  </w:endnote>
  <w:endnote w:type="continuationSeparator" w:id="0">
    <w:p w14:paraId="49606EDB" w14:textId="77777777" w:rsidR="00102238" w:rsidRDefault="00102238" w:rsidP="0090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3BB93" w14:textId="77777777" w:rsidR="00102238" w:rsidRDefault="00102238" w:rsidP="00902954">
      <w:r>
        <w:separator/>
      </w:r>
    </w:p>
  </w:footnote>
  <w:footnote w:type="continuationSeparator" w:id="0">
    <w:p w14:paraId="7CB1A523" w14:textId="77777777" w:rsidR="00102238" w:rsidRDefault="00102238" w:rsidP="0090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64D90"/>
    <w:multiLevelType w:val="hybridMultilevel"/>
    <w:tmpl w:val="9E6628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aith-wzy">
    <w15:presenceInfo w15:providerId="None" w15:userId="infaith-wzy"/>
  </w15:person>
  <w15:person w15:author="infaith-lsx">
    <w15:presenceInfo w15:providerId="None" w15:userId="infaith-lsx"/>
  </w15:person>
  <w15:person w15:author="Zhu Yufei">
    <w15:presenceInfo w15:providerId="Windows Live" w15:userId="a6b74e49da5ec0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8E"/>
    <w:rsid w:val="00020879"/>
    <w:rsid w:val="00025030"/>
    <w:rsid w:val="0002705D"/>
    <w:rsid w:val="000443C7"/>
    <w:rsid w:val="000605DC"/>
    <w:rsid w:val="000A32F4"/>
    <w:rsid w:val="000A5AA2"/>
    <w:rsid w:val="000D60EC"/>
    <w:rsid w:val="000E02EF"/>
    <w:rsid w:val="000E2621"/>
    <w:rsid w:val="00102238"/>
    <w:rsid w:val="00117EBF"/>
    <w:rsid w:val="00127C61"/>
    <w:rsid w:val="00174369"/>
    <w:rsid w:val="001B7FB5"/>
    <w:rsid w:val="001C5BFE"/>
    <w:rsid w:val="001D4979"/>
    <w:rsid w:val="001E3CA7"/>
    <w:rsid w:val="00256A29"/>
    <w:rsid w:val="00283062"/>
    <w:rsid w:val="002857D8"/>
    <w:rsid w:val="002F4F89"/>
    <w:rsid w:val="00305E79"/>
    <w:rsid w:val="003311DD"/>
    <w:rsid w:val="00333B22"/>
    <w:rsid w:val="0034319E"/>
    <w:rsid w:val="0039485C"/>
    <w:rsid w:val="003C14F0"/>
    <w:rsid w:val="003F6481"/>
    <w:rsid w:val="00417435"/>
    <w:rsid w:val="00423315"/>
    <w:rsid w:val="00465B10"/>
    <w:rsid w:val="00480879"/>
    <w:rsid w:val="004B7E18"/>
    <w:rsid w:val="004C33B1"/>
    <w:rsid w:val="004C3C8E"/>
    <w:rsid w:val="00557AF5"/>
    <w:rsid w:val="00561A53"/>
    <w:rsid w:val="005731B2"/>
    <w:rsid w:val="0057622F"/>
    <w:rsid w:val="005A4A45"/>
    <w:rsid w:val="005A570D"/>
    <w:rsid w:val="005A7F05"/>
    <w:rsid w:val="005B1996"/>
    <w:rsid w:val="0060031A"/>
    <w:rsid w:val="0062084C"/>
    <w:rsid w:val="0063768E"/>
    <w:rsid w:val="00674264"/>
    <w:rsid w:val="006900A1"/>
    <w:rsid w:val="00695C01"/>
    <w:rsid w:val="006A152E"/>
    <w:rsid w:val="006C11D9"/>
    <w:rsid w:val="006D7688"/>
    <w:rsid w:val="00701088"/>
    <w:rsid w:val="00733ED7"/>
    <w:rsid w:val="00751A69"/>
    <w:rsid w:val="007748BA"/>
    <w:rsid w:val="00784480"/>
    <w:rsid w:val="007B55B3"/>
    <w:rsid w:val="00801226"/>
    <w:rsid w:val="0080161A"/>
    <w:rsid w:val="00803FD1"/>
    <w:rsid w:val="00806149"/>
    <w:rsid w:val="00820E0B"/>
    <w:rsid w:val="008472E1"/>
    <w:rsid w:val="0087249E"/>
    <w:rsid w:val="008D7AA1"/>
    <w:rsid w:val="00902954"/>
    <w:rsid w:val="009550C4"/>
    <w:rsid w:val="00991B25"/>
    <w:rsid w:val="009B3FFF"/>
    <w:rsid w:val="00A7398D"/>
    <w:rsid w:val="00A84906"/>
    <w:rsid w:val="00A84E4E"/>
    <w:rsid w:val="00AF19D8"/>
    <w:rsid w:val="00AF399D"/>
    <w:rsid w:val="00B030DF"/>
    <w:rsid w:val="00B42B11"/>
    <w:rsid w:val="00B52327"/>
    <w:rsid w:val="00B64914"/>
    <w:rsid w:val="00B7081B"/>
    <w:rsid w:val="00B97161"/>
    <w:rsid w:val="00BA36DD"/>
    <w:rsid w:val="00BC3B80"/>
    <w:rsid w:val="00BF347B"/>
    <w:rsid w:val="00C24192"/>
    <w:rsid w:val="00C41DEF"/>
    <w:rsid w:val="00C52471"/>
    <w:rsid w:val="00C74824"/>
    <w:rsid w:val="00C83C0B"/>
    <w:rsid w:val="00CC724F"/>
    <w:rsid w:val="00CC7F80"/>
    <w:rsid w:val="00CD1F92"/>
    <w:rsid w:val="00D038D0"/>
    <w:rsid w:val="00D457D9"/>
    <w:rsid w:val="00D70C4A"/>
    <w:rsid w:val="00D9515A"/>
    <w:rsid w:val="00DF1B72"/>
    <w:rsid w:val="00E139E5"/>
    <w:rsid w:val="00E157FB"/>
    <w:rsid w:val="00E2099D"/>
    <w:rsid w:val="00E34705"/>
    <w:rsid w:val="00E440EC"/>
    <w:rsid w:val="00E505AB"/>
    <w:rsid w:val="00E84595"/>
    <w:rsid w:val="00E87432"/>
    <w:rsid w:val="00EC0400"/>
    <w:rsid w:val="00EC2B12"/>
    <w:rsid w:val="00EC6BC3"/>
    <w:rsid w:val="00ED0F00"/>
    <w:rsid w:val="00ED4BE0"/>
    <w:rsid w:val="00F34F44"/>
    <w:rsid w:val="00F651AA"/>
    <w:rsid w:val="00F77631"/>
    <w:rsid w:val="00FD5C16"/>
    <w:rsid w:val="00FD7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9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2954"/>
    <w:rPr>
      <w:sz w:val="18"/>
      <w:szCs w:val="18"/>
    </w:rPr>
  </w:style>
  <w:style w:type="paragraph" w:styleId="a4">
    <w:name w:val="footer"/>
    <w:basedOn w:val="a"/>
    <w:link w:val="Char0"/>
    <w:uiPriority w:val="99"/>
    <w:unhideWhenUsed/>
    <w:rsid w:val="009029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2954"/>
    <w:rPr>
      <w:sz w:val="18"/>
      <w:szCs w:val="18"/>
    </w:rPr>
  </w:style>
  <w:style w:type="paragraph" w:styleId="a5">
    <w:name w:val="List Paragraph"/>
    <w:basedOn w:val="a"/>
    <w:uiPriority w:val="34"/>
    <w:qFormat/>
    <w:rsid w:val="00BF347B"/>
    <w:pPr>
      <w:ind w:firstLineChars="200" w:firstLine="420"/>
    </w:pPr>
  </w:style>
  <w:style w:type="table" w:styleId="a6">
    <w:name w:val="Table Grid"/>
    <w:basedOn w:val="a1"/>
    <w:uiPriority w:val="59"/>
    <w:rsid w:val="00C74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63768E"/>
    <w:rPr>
      <w:rFonts w:ascii="Times New Roman" w:eastAsia="宋体" w:hAnsi="Times New Roman" w:cs="Times New Roman"/>
      <w:szCs w:val="20"/>
    </w:rPr>
  </w:style>
  <w:style w:type="paragraph" w:styleId="a8">
    <w:name w:val="Balloon Text"/>
    <w:basedOn w:val="a"/>
    <w:link w:val="Char1"/>
    <w:uiPriority w:val="99"/>
    <w:semiHidden/>
    <w:unhideWhenUsed/>
    <w:rsid w:val="00A7398D"/>
    <w:rPr>
      <w:sz w:val="18"/>
      <w:szCs w:val="18"/>
    </w:rPr>
  </w:style>
  <w:style w:type="character" w:customStyle="1" w:styleId="Char1">
    <w:name w:val="批注框文本 Char"/>
    <w:basedOn w:val="a0"/>
    <w:link w:val="a8"/>
    <w:uiPriority w:val="99"/>
    <w:semiHidden/>
    <w:rsid w:val="00A7398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9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2954"/>
    <w:rPr>
      <w:sz w:val="18"/>
      <w:szCs w:val="18"/>
    </w:rPr>
  </w:style>
  <w:style w:type="paragraph" w:styleId="a4">
    <w:name w:val="footer"/>
    <w:basedOn w:val="a"/>
    <w:link w:val="Char0"/>
    <w:uiPriority w:val="99"/>
    <w:unhideWhenUsed/>
    <w:rsid w:val="009029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2954"/>
    <w:rPr>
      <w:sz w:val="18"/>
      <w:szCs w:val="18"/>
    </w:rPr>
  </w:style>
  <w:style w:type="paragraph" w:styleId="a5">
    <w:name w:val="List Paragraph"/>
    <w:basedOn w:val="a"/>
    <w:uiPriority w:val="34"/>
    <w:qFormat/>
    <w:rsid w:val="00BF347B"/>
    <w:pPr>
      <w:ind w:firstLineChars="200" w:firstLine="420"/>
    </w:pPr>
  </w:style>
  <w:style w:type="table" w:styleId="a6">
    <w:name w:val="Table Grid"/>
    <w:basedOn w:val="a1"/>
    <w:uiPriority w:val="59"/>
    <w:rsid w:val="00C74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63768E"/>
    <w:rPr>
      <w:rFonts w:ascii="Times New Roman" w:eastAsia="宋体" w:hAnsi="Times New Roman" w:cs="Times New Roman"/>
      <w:szCs w:val="20"/>
    </w:rPr>
  </w:style>
  <w:style w:type="paragraph" w:styleId="a8">
    <w:name w:val="Balloon Text"/>
    <w:basedOn w:val="a"/>
    <w:link w:val="Char1"/>
    <w:uiPriority w:val="99"/>
    <w:semiHidden/>
    <w:unhideWhenUsed/>
    <w:rsid w:val="00A7398D"/>
    <w:rPr>
      <w:sz w:val="18"/>
      <w:szCs w:val="18"/>
    </w:rPr>
  </w:style>
  <w:style w:type="character" w:customStyle="1" w:styleId="Char1">
    <w:name w:val="批注框文本 Char"/>
    <w:basedOn w:val="a0"/>
    <w:link w:val="a8"/>
    <w:uiPriority w:val="99"/>
    <w:semiHidden/>
    <w:rsid w:val="00A739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844</Words>
  <Characters>4812</Characters>
  <Application>Microsoft Office Word</Application>
  <DocSecurity>0</DocSecurity>
  <Lines>40</Lines>
  <Paragraphs>11</Paragraphs>
  <ScaleCrop>false</ScaleCrop>
  <Company>Microsoft</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24</cp:revision>
  <dcterms:created xsi:type="dcterms:W3CDTF">2023-10-30T07:32:00Z</dcterms:created>
  <dcterms:modified xsi:type="dcterms:W3CDTF">2023-11-09T09:18:00Z</dcterms:modified>
</cp:coreProperties>
</file>