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578" w:rsidRDefault="00591578" w:rsidP="00591578">
      <w:pPr>
        <w:autoSpaceDE w:val="0"/>
        <w:autoSpaceDN w:val="0"/>
        <w:adjustRightInd w:val="0"/>
        <w:spacing w:line="360" w:lineRule="auto"/>
        <w:jc w:val="left"/>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 xml:space="preserve">301178    </w:t>
      </w:r>
      <w:r w:rsidRPr="00BC6BED">
        <w:rPr>
          <w:rFonts w:ascii="仿宋" w:eastAsia="仿宋" w:hAnsi="仿宋" w:hint="eastAsia"/>
          <w:color w:val="000000"/>
          <w:sz w:val="28"/>
        </w:rPr>
        <w:t>证券简称：</w:t>
      </w:r>
      <w:r>
        <w:rPr>
          <w:rFonts w:ascii="仿宋" w:eastAsia="仿宋" w:hAnsi="仿宋" w:hint="eastAsia"/>
          <w:color w:val="000000"/>
          <w:sz w:val="28"/>
        </w:rPr>
        <w:t xml:space="preserve">天亿马    </w:t>
      </w:r>
      <w:r w:rsidRPr="00BC6BED">
        <w:rPr>
          <w:rFonts w:ascii="仿宋" w:eastAsia="仿宋" w:hAnsi="仿宋" w:hint="eastAsia"/>
          <w:color w:val="000000"/>
          <w:sz w:val="28"/>
        </w:rPr>
        <w:t>公告编号：</w:t>
      </w:r>
      <w:r>
        <w:rPr>
          <w:rFonts w:ascii="仿宋" w:eastAsia="仿宋" w:hAnsi="仿宋" w:hint="eastAsia"/>
          <w:color w:val="000000"/>
          <w:sz w:val="28"/>
        </w:rPr>
        <w:t>2023-12</w:t>
      </w:r>
      <w:r w:rsidR="00711CAA">
        <w:rPr>
          <w:rFonts w:ascii="仿宋" w:eastAsia="仿宋" w:hAnsi="仿宋" w:hint="eastAsia"/>
          <w:color w:val="000000"/>
          <w:sz w:val="28"/>
        </w:rPr>
        <w:t>9</w:t>
      </w:r>
    </w:p>
    <w:p w:rsidR="00591578" w:rsidRPr="009E2E6B" w:rsidRDefault="00591578" w:rsidP="00591578">
      <w:pPr>
        <w:spacing w:line="360" w:lineRule="auto"/>
        <w:jc w:val="center"/>
        <w:rPr>
          <w:rFonts w:ascii="黑体" w:eastAsia="黑体" w:hAnsi="黑体"/>
          <w:sz w:val="36"/>
          <w:szCs w:val="36"/>
        </w:rPr>
      </w:pPr>
      <w:r w:rsidRPr="009E2E6B">
        <w:rPr>
          <w:rFonts w:ascii="黑体" w:eastAsia="黑体" w:hAnsi="黑体" w:hint="eastAsia"/>
          <w:sz w:val="36"/>
          <w:szCs w:val="36"/>
        </w:rPr>
        <w:t>广东天亿马信息产业股份有限公司</w:t>
      </w:r>
    </w:p>
    <w:p w:rsidR="00591578" w:rsidRPr="009E2E6B" w:rsidRDefault="00591578" w:rsidP="00591578">
      <w:pPr>
        <w:spacing w:afterLines="100" w:after="312" w:line="360" w:lineRule="auto"/>
        <w:jc w:val="center"/>
        <w:rPr>
          <w:rFonts w:ascii="黑体" w:eastAsia="黑体" w:hAnsi="黑体"/>
          <w:sz w:val="36"/>
          <w:szCs w:val="36"/>
        </w:rPr>
      </w:pPr>
      <w:r w:rsidRPr="009E2E6B">
        <w:rPr>
          <w:rFonts w:ascii="黑体" w:eastAsia="黑体" w:hAnsi="黑体" w:hint="eastAsia"/>
          <w:sz w:val="36"/>
          <w:szCs w:val="36"/>
        </w:rPr>
        <w:t>第</w:t>
      </w:r>
      <w:r>
        <w:rPr>
          <w:rFonts w:ascii="黑体" w:eastAsia="黑体" w:hAnsi="黑体" w:hint="eastAsia"/>
          <w:sz w:val="36"/>
          <w:szCs w:val="36"/>
        </w:rPr>
        <w:t>三</w:t>
      </w:r>
      <w:r w:rsidRPr="009E2E6B">
        <w:rPr>
          <w:rFonts w:ascii="黑体" w:eastAsia="黑体" w:hAnsi="黑体" w:hint="eastAsia"/>
          <w:sz w:val="36"/>
          <w:szCs w:val="36"/>
        </w:rPr>
        <w:t>届监事会第</w:t>
      </w:r>
      <w:r>
        <w:rPr>
          <w:rFonts w:ascii="黑体" w:eastAsia="黑体" w:hAnsi="黑体" w:hint="eastAsia"/>
          <w:sz w:val="36"/>
          <w:szCs w:val="36"/>
        </w:rPr>
        <w:t>十七</w:t>
      </w:r>
      <w:r w:rsidRPr="009E2E6B">
        <w:rPr>
          <w:rFonts w:ascii="黑体" w:eastAsia="黑体" w:hAnsi="黑体" w:hint="eastAsia"/>
          <w:sz w:val="36"/>
          <w:szCs w:val="36"/>
        </w:rPr>
        <w:t>次会议决议公告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91578" w:rsidRPr="00BC6BED" w:rsidTr="00680E2D">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591578" w:rsidRPr="00D81E9D" w:rsidRDefault="00591578" w:rsidP="00680E2D">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本公司及监事会全体成员保证信息披露内容的真实、准确和完整，没有虚假记载、误导性陈述或重大遗漏。</w:t>
            </w:r>
          </w:p>
        </w:tc>
      </w:tr>
    </w:tbl>
    <w:p w:rsidR="00591578" w:rsidRDefault="00591578" w:rsidP="00591578"/>
    <w:p w:rsidR="00591578" w:rsidRDefault="00591578" w:rsidP="00591578">
      <w:pPr>
        <w:spacing w:line="360" w:lineRule="auto"/>
        <w:jc w:val="left"/>
        <w:outlineLvl w:val="0"/>
        <w:rPr>
          <w:rFonts w:ascii="仿宋" w:eastAsia="仿宋" w:hAnsi="仿宋"/>
          <w:b/>
          <w:color w:val="000000"/>
          <w:sz w:val="28"/>
        </w:rPr>
      </w:pPr>
      <w:r w:rsidRPr="00BC6BED">
        <w:rPr>
          <w:rFonts w:ascii="仿宋" w:eastAsia="仿宋" w:hAnsi="仿宋" w:hint="eastAsia"/>
          <w:b/>
          <w:color w:val="000000"/>
          <w:sz w:val="28"/>
        </w:rPr>
        <w:t>一、监事会会议召开情况</w:t>
      </w:r>
    </w:p>
    <w:p w:rsidR="00591578" w:rsidRDefault="00591578" w:rsidP="00591578">
      <w:pPr>
        <w:spacing w:line="360" w:lineRule="auto"/>
        <w:ind w:firstLineChars="200" w:firstLine="560"/>
        <w:rPr>
          <w:rFonts w:ascii="仿宋" w:eastAsia="仿宋" w:hAnsi="仿宋"/>
          <w:color w:val="000000"/>
          <w:sz w:val="28"/>
        </w:rPr>
      </w:pPr>
      <w:r>
        <w:rPr>
          <w:rFonts w:ascii="仿宋" w:eastAsia="仿宋" w:hAnsi="仿宋" w:hint="eastAsia"/>
          <w:color w:val="000000"/>
          <w:sz w:val="28"/>
        </w:rPr>
        <w:t>广东天亿马信息产业股份有限公司（以下简称“公司”）于2023年11月24日在公司会议室以现场表决的方式召开公司第三届监事会第十七次会议，此前公司于2023年11月2</w:t>
      </w:r>
      <w:r w:rsidR="00104A50">
        <w:rPr>
          <w:rFonts w:ascii="仿宋" w:eastAsia="仿宋" w:hAnsi="仿宋" w:hint="eastAsia"/>
          <w:color w:val="000000"/>
          <w:sz w:val="28"/>
        </w:rPr>
        <w:t>1</w:t>
      </w:r>
      <w:r>
        <w:rPr>
          <w:rFonts w:ascii="仿宋" w:eastAsia="仿宋" w:hAnsi="仿宋" w:hint="eastAsia"/>
          <w:color w:val="000000"/>
          <w:sz w:val="28"/>
        </w:rPr>
        <w:t>日以电子邮件形式向全体监事发出会议通知，经全体监事一致同意</w:t>
      </w:r>
      <w:r w:rsidRPr="0009483F">
        <w:rPr>
          <w:rFonts w:ascii="仿宋" w:eastAsia="仿宋" w:hAnsi="仿宋" w:hint="eastAsia"/>
          <w:color w:val="000000"/>
          <w:sz w:val="28"/>
        </w:rPr>
        <w:t>豁免本次会议的通知期限</w:t>
      </w:r>
      <w:r>
        <w:rPr>
          <w:rFonts w:ascii="仿宋" w:eastAsia="仿宋" w:hAnsi="仿宋" w:hint="eastAsia"/>
          <w:color w:val="000000"/>
          <w:sz w:val="28"/>
        </w:rPr>
        <w:t>。本次会议应参加表决监事3名，实际参加表决监事3名，董事会秘书列席会议。会议由监事会主席毛晓玲女士召集并主持。</w:t>
      </w:r>
    </w:p>
    <w:p w:rsidR="00591578" w:rsidRDefault="00591578" w:rsidP="00591578">
      <w:pPr>
        <w:spacing w:line="360" w:lineRule="auto"/>
        <w:ind w:firstLineChars="200" w:firstLine="560"/>
        <w:rPr>
          <w:rFonts w:ascii="仿宋" w:eastAsia="仿宋" w:hAnsi="仿宋"/>
          <w:color w:val="000000"/>
          <w:sz w:val="28"/>
        </w:rPr>
      </w:pPr>
      <w:r>
        <w:rPr>
          <w:rFonts w:ascii="仿宋" w:eastAsia="仿宋" w:hAnsi="仿宋" w:hint="eastAsia"/>
          <w:color w:val="000000"/>
          <w:sz w:val="28"/>
        </w:rPr>
        <w:t>本次监事会会议的召集、召开和表决程序符合《中华人民共和国公司法》《中华人民共和国证券法》等法律、</w:t>
      </w:r>
      <w:r w:rsidR="006E429E">
        <w:rPr>
          <w:rFonts w:ascii="仿宋" w:eastAsia="仿宋" w:hAnsi="仿宋" w:hint="eastAsia"/>
          <w:color w:val="000000"/>
          <w:sz w:val="28"/>
        </w:rPr>
        <w:t>行政</w:t>
      </w:r>
      <w:r>
        <w:rPr>
          <w:rFonts w:ascii="仿宋" w:eastAsia="仿宋" w:hAnsi="仿宋" w:hint="eastAsia"/>
          <w:color w:val="000000"/>
          <w:sz w:val="28"/>
        </w:rPr>
        <w:t>法规及《</w:t>
      </w:r>
      <w:r w:rsidRPr="00E603B3">
        <w:rPr>
          <w:rFonts w:ascii="仿宋" w:eastAsia="仿宋" w:hAnsi="仿宋" w:hint="eastAsia"/>
          <w:color w:val="000000"/>
          <w:sz w:val="28"/>
        </w:rPr>
        <w:t>广东天亿马信息产业股份有限公司</w:t>
      </w:r>
      <w:r>
        <w:rPr>
          <w:rFonts w:ascii="仿宋" w:eastAsia="仿宋" w:hAnsi="仿宋" w:hint="eastAsia"/>
          <w:color w:val="000000"/>
          <w:sz w:val="28"/>
        </w:rPr>
        <w:t>章程》（以下简称“《公司章程》”）《</w:t>
      </w:r>
      <w:r w:rsidRPr="00E603B3">
        <w:rPr>
          <w:rFonts w:ascii="仿宋" w:eastAsia="仿宋" w:hAnsi="仿宋" w:hint="eastAsia"/>
          <w:color w:val="000000"/>
          <w:sz w:val="28"/>
        </w:rPr>
        <w:t>广东天亿马信息产业股份有限公司</w:t>
      </w:r>
      <w:r>
        <w:rPr>
          <w:rFonts w:ascii="仿宋" w:eastAsia="仿宋" w:hAnsi="仿宋" w:hint="eastAsia"/>
          <w:color w:val="000000"/>
          <w:sz w:val="28"/>
        </w:rPr>
        <w:t>监事会议事规则》的规定。</w:t>
      </w:r>
    </w:p>
    <w:p w:rsidR="00C639DA" w:rsidRDefault="00C639DA" w:rsidP="00C639DA">
      <w:pPr>
        <w:spacing w:line="360" w:lineRule="auto"/>
        <w:jc w:val="left"/>
        <w:outlineLvl w:val="0"/>
        <w:rPr>
          <w:rFonts w:ascii="仿宋" w:eastAsia="仿宋" w:hAnsi="仿宋"/>
          <w:b/>
          <w:color w:val="000000"/>
          <w:sz w:val="28"/>
        </w:rPr>
      </w:pPr>
      <w:r w:rsidRPr="00F035D7">
        <w:rPr>
          <w:rFonts w:ascii="仿宋" w:eastAsia="仿宋" w:hAnsi="仿宋" w:hint="eastAsia"/>
          <w:b/>
          <w:color w:val="000000"/>
          <w:sz w:val="28"/>
        </w:rPr>
        <w:t>二、监事会会议审议情况</w:t>
      </w:r>
    </w:p>
    <w:p w:rsidR="00C639DA" w:rsidRDefault="00C639DA" w:rsidP="00C639DA">
      <w:pPr>
        <w:spacing w:line="360" w:lineRule="auto"/>
        <w:ind w:firstLineChars="200" w:firstLine="560"/>
        <w:rPr>
          <w:rFonts w:ascii="仿宋" w:eastAsia="仿宋" w:hAnsi="仿宋"/>
          <w:color w:val="000000"/>
          <w:sz w:val="28"/>
        </w:rPr>
      </w:pPr>
      <w:r>
        <w:rPr>
          <w:rFonts w:ascii="仿宋" w:eastAsia="仿宋" w:hAnsi="仿宋" w:hint="eastAsia"/>
          <w:color w:val="000000"/>
          <w:sz w:val="28"/>
        </w:rPr>
        <w:t>经全体与会监事</w:t>
      </w:r>
      <w:r w:rsidRPr="00F035D7">
        <w:rPr>
          <w:rFonts w:ascii="仿宋" w:eastAsia="仿宋" w:hAnsi="仿宋" w:hint="eastAsia"/>
          <w:color w:val="000000"/>
          <w:sz w:val="28"/>
        </w:rPr>
        <w:t>认真审议，形成以下决议：</w:t>
      </w:r>
    </w:p>
    <w:p w:rsidR="00C639DA" w:rsidRDefault="00C639DA" w:rsidP="00C639DA">
      <w:pPr>
        <w:spacing w:line="360" w:lineRule="auto"/>
        <w:ind w:firstLineChars="200" w:firstLine="560"/>
        <w:outlineLvl w:val="1"/>
        <w:rPr>
          <w:rFonts w:ascii="仿宋" w:eastAsia="仿宋" w:hAnsi="仿宋"/>
          <w:color w:val="000000"/>
          <w:sz w:val="28"/>
        </w:rPr>
      </w:pPr>
      <w:r>
        <w:rPr>
          <w:rFonts w:ascii="仿宋" w:eastAsia="仿宋" w:hAnsi="仿宋" w:hint="eastAsia"/>
          <w:color w:val="000000"/>
          <w:sz w:val="28"/>
        </w:rPr>
        <w:t>（一）会议以同意3票，反对0票，弃权0票的表决结果审议通过</w:t>
      </w:r>
      <w:r w:rsidRPr="006B5896">
        <w:rPr>
          <w:rFonts w:ascii="仿宋" w:eastAsia="仿宋" w:hAnsi="仿宋" w:hint="eastAsia"/>
          <w:color w:val="000000"/>
          <w:sz w:val="28"/>
        </w:rPr>
        <w:t>《</w:t>
      </w:r>
      <w:r w:rsidR="001C532F" w:rsidRPr="001C532F">
        <w:rPr>
          <w:rFonts w:ascii="仿宋" w:eastAsia="仿宋" w:hAnsi="仿宋" w:hint="eastAsia"/>
          <w:color w:val="000000"/>
          <w:sz w:val="28"/>
        </w:rPr>
        <w:t>关于使用部分闲置募集资金（含超募资金）进行现金管理的议案</w:t>
      </w:r>
      <w:r w:rsidRPr="006B5896">
        <w:rPr>
          <w:rFonts w:ascii="仿宋" w:eastAsia="仿宋" w:hAnsi="仿宋" w:hint="eastAsia"/>
          <w:color w:val="000000"/>
          <w:sz w:val="28"/>
        </w:rPr>
        <w:t>》</w:t>
      </w:r>
      <w:r>
        <w:rPr>
          <w:rFonts w:ascii="仿宋" w:eastAsia="仿宋" w:hAnsi="仿宋" w:hint="eastAsia"/>
          <w:color w:val="000000"/>
          <w:sz w:val="28"/>
        </w:rPr>
        <w:t>：</w:t>
      </w:r>
    </w:p>
    <w:p w:rsidR="00C639DA" w:rsidRPr="009E51D4" w:rsidRDefault="000B73B5" w:rsidP="000B73B5">
      <w:pPr>
        <w:spacing w:line="360" w:lineRule="auto"/>
        <w:ind w:firstLineChars="200" w:firstLine="560"/>
        <w:rPr>
          <w:rFonts w:ascii="仿宋" w:eastAsia="仿宋" w:hAnsi="仿宋"/>
          <w:sz w:val="28"/>
        </w:rPr>
      </w:pPr>
      <w:r w:rsidRPr="000B73B5">
        <w:rPr>
          <w:rFonts w:ascii="仿宋" w:eastAsia="仿宋" w:hAnsi="仿宋" w:hint="eastAsia"/>
          <w:color w:val="000000"/>
          <w:sz w:val="28"/>
        </w:rPr>
        <w:t>经审核，监事会认为：公司本次使用闲置募集资金进行现金管理</w:t>
      </w:r>
      <w:r w:rsidRPr="000B73B5">
        <w:rPr>
          <w:rFonts w:ascii="仿宋" w:eastAsia="仿宋" w:hAnsi="仿宋" w:hint="eastAsia"/>
          <w:color w:val="000000"/>
          <w:sz w:val="28"/>
        </w:rPr>
        <w:lastRenderedPageBreak/>
        <w:t>的决策程序符合相关规定，该事项在确保不影响公司正常经营和募集资金投资计划正常进行的前提下开展，有利于提高资金使用效率，不存在变相改变募集资金投向或损害股东利益的情形。监事会就该议案的审议和表决程序符合法律、行政法规及《公司章程》《广东天亿马信息产业股份有限公司监事会议事规则》等相关制度的规定。</w:t>
      </w:r>
    </w:p>
    <w:p w:rsidR="00C639DA" w:rsidRDefault="00C639DA" w:rsidP="00C639DA">
      <w:pPr>
        <w:pStyle w:val="a3"/>
        <w:spacing w:line="360" w:lineRule="auto"/>
        <w:ind w:firstLine="560"/>
        <w:rPr>
          <w:rFonts w:ascii="仿宋" w:eastAsia="仿宋" w:hAnsi="仿宋"/>
          <w:color w:val="000000"/>
          <w:sz w:val="28"/>
        </w:rPr>
      </w:pPr>
      <w:r>
        <w:rPr>
          <w:rFonts w:ascii="仿宋" w:eastAsia="仿宋" w:hAnsi="仿宋" w:hint="eastAsia"/>
          <w:color w:val="000000"/>
          <w:sz w:val="28"/>
        </w:rPr>
        <w:t>议案具体内容详见公司同日披露</w:t>
      </w:r>
      <w:r w:rsidRPr="002F6391">
        <w:rPr>
          <w:rFonts w:ascii="仿宋" w:eastAsia="仿宋" w:hAnsi="仿宋" w:hint="eastAsia"/>
          <w:color w:val="000000"/>
          <w:sz w:val="28"/>
        </w:rPr>
        <w:t>于巨潮资讯网（www.cninfo.com.cn）</w:t>
      </w:r>
      <w:r>
        <w:rPr>
          <w:rFonts w:ascii="仿宋" w:eastAsia="仿宋" w:hAnsi="仿宋" w:hint="eastAsia"/>
          <w:color w:val="000000"/>
          <w:sz w:val="28"/>
        </w:rPr>
        <w:t>的《广东天亿马信息产</w:t>
      </w:r>
      <w:r w:rsidRPr="002A70B2">
        <w:rPr>
          <w:rFonts w:ascii="仿宋" w:eastAsia="仿宋" w:hAnsi="仿宋" w:hint="eastAsia"/>
          <w:color w:val="000000"/>
          <w:sz w:val="28"/>
        </w:rPr>
        <w:t>业股份有限公司</w:t>
      </w:r>
      <w:r w:rsidR="00BA19B4" w:rsidRPr="00BA19B4">
        <w:rPr>
          <w:rFonts w:ascii="仿宋" w:eastAsia="仿宋" w:hAnsi="仿宋" w:hint="eastAsia"/>
          <w:color w:val="000000"/>
          <w:sz w:val="28"/>
        </w:rPr>
        <w:t>关于使用部分闲置募集资金（含超募资金）进行现金管理的公告</w:t>
      </w:r>
      <w:r w:rsidRPr="002A70B2">
        <w:rPr>
          <w:rFonts w:ascii="仿宋" w:eastAsia="仿宋" w:hAnsi="仿宋" w:hint="eastAsia"/>
          <w:color w:val="000000"/>
          <w:sz w:val="28"/>
        </w:rPr>
        <w:t>》（公告编号：2023</w:t>
      </w:r>
      <w:r>
        <w:rPr>
          <w:rFonts w:ascii="仿宋" w:eastAsia="仿宋" w:hAnsi="仿宋" w:hint="eastAsia"/>
          <w:color w:val="000000"/>
          <w:sz w:val="28"/>
        </w:rPr>
        <w:t>-1</w:t>
      </w:r>
      <w:r w:rsidR="00711CAA">
        <w:rPr>
          <w:rFonts w:ascii="仿宋" w:eastAsia="仿宋" w:hAnsi="仿宋" w:hint="eastAsia"/>
          <w:color w:val="000000"/>
          <w:sz w:val="28"/>
        </w:rPr>
        <w:t>30</w:t>
      </w:r>
      <w:r w:rsidRPr="002A70B2">
        <w:rPr>
          <w:rFonts w:ascii="仿宋" w:eastAsia="仿宋" w:hAnsi="仿宋" w:hint="eastAsia"/>
          <w:color w:val="000000"/>
          <w:sz w:val="28"/>
        </w:rPr>
        <w:t>）</w:t>
      </w:r>
      <w:r>
        <w:rPr>
          <w:rFonts w:ascii="仿宋" w:eastAsia="仿宋" w:hAnsi="仿宋" w:hint="eastAsia"/>
          <w:color w:val="000000"/>
          <w:sz w:val="28"/>
        </w:rPr>
        <w:t>。</w:t>
      </w:r>
    </w:p>
    <w:p w:rsidR="00C639DA" w:rsidRPr="005744F9" w:rsidRDefault="00C639DA" w:rsidP="00C639DA">
      <w:pPr>
        <w:spacing w:line="360" w:lineRule="auto"/>
        <w:ind w:firstLineChars="200" w:firstLine="560"/>
        <w:rPr>
          <w:rFonts w:ascii="仿宋" w:eastAsia="仿宋" w:hAnsi="仿宋"/>
          <w:color w:val="000000"/>
          <w:sz w:val="28"/>
        </w:rPr>
      </w:pPr>
      <w:r w:rsidRPr="005744F9">
        <w:rPr>
          <w:rFonts w:ascii="仿宋" w:eastAsia="仿宋" w:hAnsi="仿宋" w:hint="eastAsia"/>
          <w:color w:val="000000"/>
          <w:sz w:val="28"/>
        </w:rPr>
        <w:t>回避表决情况：</w:t>
      </w:r>
      <w:r>
        <w:rPr>
          <w:rFonts w:ascii="仿宋" w:eastAsia="仿宋" w:hAnsi="仿宋" w:hint="eastAsia"/>
          <w:color w:val="000000"/>
          <w:sz w:val="28"/>
        </w:rPr>
        <w:t>本议案不涉及回避表决情况。</w:t>
      </w:r>
    </w:p>
    <w:p w:rsidR="00CF5BB1" w:rsidRPr="00256AF5" w:rsidRDefault="00CF5BB1" w:rsidP="00CF5BB1">
      <w:pPr>
        <w:spacing w:line="360" w:lineRule="auto"/>
        <w:jc w:val="left"/>
        <w:outlineLvl w:val="0"/>
        <w:rPr>
          <w:rFonts w:ascii="仿宋" w:eastAsia="仿宋" w:hAnsi="仿宋"/>
          <w:b/>
          <w:color w:val="000000"/>
          <w:sz w:val="28"/>
        </w:rPr>
      </w:pPr>
      <w:r w:rsidRPr="00256AF5">
        <w:rPr>
          <w:rFonts w:ascii="仿宋" w:eastAsia="仿宋" w:hAnsi="仿宋" w:hint="eastAsia"/>
          <w:b/>
          <w:color w:val="000000"/>
          <w:sz w:val="28"/>
        </w:rPr>
        <w:t>三、备查文件</w:t>
      </w:r>
    </w:p>
    <w:p w:rsidR="00CF5BB1" w:rsidRDefault="00CF5BB1" w:rsidP="00CF5BB1">
      <w:pPr>
        <w:spacing w:line="360" w:lineRule="auto"/>
        <w:ind w:firstLineChars="200" w:firstLine="560"/>
        <w:outlineLvl w:val="1"/>
        <w:rPr>
          <w:rFonts w:ascii="仿宋" w:eastAsia="仿宋" w:hAnsi="仿宋"/>
          <w:sz w:val="28"/>
        </w:rPr>
      </w:pPr>
      <w:r w:rsidRPr="00256AF5">
        <w:rPr>
          <w:rFonts w:ascii="仿宋" w:eastAsia="仿宋" w:hAnsi="仿宋" w:hint="eastAsia"/>
          <w:sz w:val="28"/>
        </w:rPr>
        <w:t>（一）《广东天亿马信息产业股份有限公司第三届监事会第</w:t>
      </w:r>
      <w:r>
        <w:rPr>
          <w:rFonts w:ascii="仿宋" w:eastAsia="仿宋" w:hAnsi="仿宋" w:hint="eastAsia"/>
          <w:sz w:val="28"/>
        </w:rPr>
        <w:t>十七</w:t>
      </w:r>
      <w:r w:rsidRPr="00256AF5">
        <w:rPr>
          <w:rFonts w:ascii="仿宋" w:eastAsia="仿宋" w:hAnsi="仿宋" w:hint="eastAsia"/>
          <w:sz w:val="28"/>
        </w:rPr>
        <w:t>次会议决议》</w:t>
      </w:r>
      <w:r>
        <w:rPr>
          <w:rFonts w:ascii="仿宋" w:eastAsia="仿宋" w:hAnsi="仿宋" w:hint="eastAsia"/>
          <w:sz w:val="28"/>
        </w:rPr>
        <w:t>；</w:t>
      </w:r>
    </w:p>
    <w:p w:rsidR="00CF5BB1" w:rsidRDefault="00CF5BB1" w:rsidP="00CF5BB1">
      <w:pPr>
        <w:spacing w:line="360" w:lineRule="auto"/>
        <w:ind w:firstLineChars="200" w:firstLine="560"/>
        <w:outlineLvl w:val="1"/>
        <w:rPr>
          <w:rFonts w:ascii="仿宋" w:eastAsia="仿宋" w:hAnsi="仿宋"/>
          <w:sz w:val="28"/>
        </w:rPr>
      </w:pPr>
      <w:r w:rsidRPr="00256AF5">
        <w:rPr>
          <w:rFonts w:ascii="仿宋" w:eastAsia="仿宋" w:hAnsi="仿宋" w:hint="eastAsia"/>
          <w:sz w:val="28"/>
        </w:rPr>
        <w:t>（</w:t>
      </w:r>
      <w:r w:rsidR="0035241F">
        <w:rPr>
          <w:rFonts w:ascii="仿宋" w:eastAsia="仿宋" w:hAnsi="仿宋" w:hint="eastAsia"/>
          <w:sz w:val="28"/>
        </w:rPr>
        <w:t>二</w:t>
      </w:r>
      <w:r w:rsidRPr="00256AF5">
        <w:rPr>
          <w:rFonts w:ascii="仿宋" w:eastAsia="仿宋" w:hAnsi="仿宋" w:hint="eastAsia"/>
          <w:sz w:val="28"/>
        </w:rPr>
        <w:t>）《广东天亿马信息产业股份有限公司监事会</w:t>
      </w:r>
      <w:r w:rsidR="0035241F" w:rsidRPr="0035241F">
        <w:rPr>
          <w:rFonts w:ascii="仿宋" w:eastAsia="仿宋" w:hAnsi="仿宋" w:hint="eastAsia"/>
          <w:sz w:val="28"/>
        </w:rPr>
        <w:t>关于第三届监事会第十七次会议相关事项的意见</w:t>
      </w:r>
      <w:r w:rsidRPr="00256AF5">
        <w:rPr>
          <w:rFonts w:ascii="仿宋" w:eastAsia="仿宋" w:hAnsi="仿宋" w:hint="eastAsia"/>
          <w:sz w:val="28"/>
        </w:rPr>
        <w:t>》</w:t>
      </w:r>
      <w:r w:rsidR="0035241F">
        <w:rPr>
          <w:rFonts w:ascii="仿宋" w:eastAsia="仿宋" w:hAnsi="仿宋" w:hint="eastAsia"/>
          <w:sz w:val="28"/>
        </w:rPr>
        <w:t>。</w:t>
      </w:r>
      <w:bookmarkStart w:id="0" w:name="_GoBack"/>
      <w:bookmarkEnd w:id="0"/>
    </w:p>
    <w:p w:rsidR="00CF5BB1" w:rsidRPr="00256AF5" w:rsidRDefault="00CF5BB1" w:rsidP="00CF5BB1">
      <w:pPr>
        <w:spacing w:line="360" w:lineRule="auto"/>
        <w:ind w:firstLineChars="200" w:firstLine="560"/>
        <w:rPr>
          <w:rFonts w:ascii="仿宋" w:eastAsia="仿宋" w:hAnsi="仿宋"/>
          <w:color w:val="000000"/>
          <w:sz w:val="28"/>
        </w:rPr>
      </w:pPr>
      <w:r w:rsidRPr="00256AF5">
        <w:rPr>
          <w:rFonts w:ascii="仿宋" w:eastAsia="仿宋" w:hAnsi="仿宋" w:hint="eastAsia"/>
          <w:color w:val="000000"/>
          <w:sz w:val="28"/>
        </w:rPr>
        <w:t>特此公告。</w:t>
      </w:r>
    </w:p>
    <w:p w:rsidR="00CF5BB1" w:rsidRPr="00256AF5" w:rsidRDefault="00CF5BB1" w:rsidP="00CF5BB1">
      <w:pPr>
        <w:spacing w:beforeLines="50" w:before="156" w:line="360" w:lineRule="auto"/>
        <w:ind w:firstLineChars="200" w:firstLine="560"/>
        <w:jc w:val="right"/>
        <w:rPr>
          <w:rFonts w:ascii="仿宋" w:eastAsia="仿宋" w:hAnsi="仿宋"/>
          <w:sz w:val="28"/>
        </w:rPr>
      </w:pPr>
      <w:r w:rsidRPr="00256AF5">
        <w:rPr>
          <w:rFonts w:ascii="仿宋" w:eastAsia="仿宋" w:hAnsi="仿宋" w:hint="eastAsia"/>
          <w:sz w:val="28"/>
        </w:rPr>
        <w:t>广东天亿马信息产业股份有限公司</w:t>
      </w:r>
    </w:p>
    <w:p w:rsidR="00CF5BB1" w:rsidRPr="00256AF5" w:rsidRDefault="00CF5BB1" w:rsidP="00CF5BB1">
      <w:pPr>
        <w:spacing w:beforeLines="50" w:before="156" w:line="360" w:lineRule="auto"/>
        <w:ind w:firstLineChars="200" w:firstLine="560"/>
        <w:jc w:val="right"/>
        <w:rPr>
          <w:rFonts w:ascii="仿宋" w:eastAsia="仿宋" w:hAnsi="仿宋"/>
          <w:sz w:val="28"/>
        </w:rPr>
      </w:pPr>
      <w:r w:rsidRPr="00256AF5">
        <w:rPr>
          <w:rFonts w:ascii="仿宋" w:eastAsia="仿宋" w:hAnsi="仿宋" w:hint="eastAsia"/>
          <w:sz w:val="28"/>
        </w:rPr>
        <w:t>监事会</w:t>
      </w:r>
    </w:p>
    <w:p w:rsidR="00CF5BB1" w:rsidRDefault="00CF5BB1" w:rsidP="00CF5BB1">
      <w:pPr>
        <w:wordWrap w:val="0"/>
        <w:spacing w:beforeLines="50" w:before="156" w:line="360" w:lineRule="auto"/>
        <w:ind w:firstLineChars="200" w:firstLine="560"/>
        <w:jc w:val="right"/>
        <w:rPr>
          <w:rFonts w:ascii="仿宋" w:eastAsia="仿宋" w:hAnsi="仿宋"/>
          <w:color w:val="000000"/>
          <w:sz w:val="28"/>
        </w:rPr>
      </w:pPr>
      <w:r w:rsidRPr="00256AF5">
        <w:rPr>
          <w:rFonts w:ascii="仿宋" w:eastAsia="仿宋" w:hAnsi="仿宋" w:hint="eastAsia"/>
          <w:sz w:val="28"/>
          <w:szCs w:val="28"/>
        </w:rPr>
        <w:t>202</w:t>
      </w:r>
      <w:r>
        <w:rPr>
          <w:rFonts w:ascii="仿宋" w:eastAsia="仿宋" w:hAnsi="仿宋" w:hint="eastAsia"/>
          <w:sz w:val="28"/>
          <w:szCs w:val="28"/>
        </w:rPr>
        <w:t>3</w:t>
      </w:r>
      <w:r w:rsidRPr="00256AF5">
        <w:rPr>
          <w:rFonts w:ascii="仿宋" w:eastAsia="仿宋" w:hAnsi="仿宋" w:hint="eastAsia"/>
          <w:sz w:val="28"/>
          <w:szCs w:val="28"/>
        </w:rPr>
        <w:t>年</w:t>
      </w:r>
      <w:r>
        <w:rPr>
          <w:rFonts w:ascii="仿宋" w:eastAsia="仿宋" w:hAnsi="仿宋" w:hint="eastAsia"/>
          <w:sz w:val="28"/>
          <w:szCs w:val="28"/>
        </w:rPr>
        <w:t>1</w:t>
      </w:r>
      <w:r w:rsidR="006970C9">
        <w:rPr>
          <w:rFonts w:ascii="仿宋" w:eastAsia="仿宋" w:hAnsi="仿宋" w:hint="eastAsia"/>
          <w:sz w:val="28"/>
          <w:szCs w:val="28"/>
        </w:rPr>
        <w:t>1</w:t>
      </w:r>
      <w:r w:rsidRPr="00256AF5">
        <w:rPr>
          <w:rFonts w:ascii="仿宋" w:eastAsia="仿宋" w:hAnsi="仿宋" w:hint="eastAsia"/>
          <w:sz w:val="28"/>
          <w:szCs w:val="28"/>
        </w:rPr>
        <w:t>月</w:t>
      </w:r>
      <w:r>
        <w:rPr>
          <w:rFonts w:ascii="仿宋" w:eastAsia="仿宋" w:hAnsi="仿宋" w:hint="eastAsia"/>
          <w:sz w:val="28"/>
          <w:szCs w:val="28"/>
        </w:rPr>
        <w:t>2</w:t>
      </w:r>
      <w:r w:rsidR="00F428EC">
        <w:rPr>
          <w:rFonts w:ascii="仿宋" w:eastAsia="仿宋" w:hAnsi="仿宋" w:hint="eastAsia"/>
          <w:sz w:val="28"/>
          <w:szCs w:val="28"/>
        </w:rPr>
        <w:t>5</w:t>
      </w:r>
      <w:r w:rsidRPr="00256AF5">
        <w:rPr>
          <w:rFonts w:ascii="仿宋" w:eastAsia="仿宋" w:hAnsi="仿宋" w:hint="eastAsia"/>
          <w:sz w:val="28"/>
          <w:szCs w:val="28"/>
        </w:rPr>
        <w:t>日</w:t>
      </w:r>
    </w:p>
    <w:p w:rsidR="00C639DA" w:rsidRDefault="00C639DA" w:rsidP="00591578">
      <w:pPr>
        <w:spacing w:line="360" w:lineRule="auto"/>
        <w:ind w:firstLineChars="200" w:firstLine="560"/>
        <w:rPr>
          <w:rFonts w:ascii="仿宋" w:eastAsia="仿宋" w:hAnsi="仿宋"/>
          <w:color w:val="000000"/>
          <w:sz w:val="28"/>
        </w:rPr>
      </w:pPr>
    </w:p>
    <w:p w:rsidR="000147EF" w:rsidRDefault="00F428EC"/>
    <w:sectPr w:rsidR="000147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669"/>
    <w:rsid w:val="000B73B5"/>
    <w:rsid w:val="00104A50"/>
    <w:rsid w:val="001C532F"/>
    <w:rsid w:val="00247669"/>
    <w:rsid w:val="0035241F"/>
    <w:rsid w:val="00591578"/>
    <w:rsid w:val="006970C9"/>
    <w:rsid w:val="006E429E"/>
    <w:rsid w:val="00711CAA"/>
    <w:rsid w:val="00BA19B4"/>
    <w:rsid w:val="00C639DA"/>
    <w:rsid w:val="00CC724F"/>
    <w:rsid w:val="00CF5BB1"/>
    <w:rsid w:val="00E2099D"/>
    <w:rsid w:val="00F42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57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9D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57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9D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141</Words>
  <Characters>810</Characters>
  <Application>Microsoft Office Word</Application>
  <DocSecurity>0</DocSecurity>
  <Lines>6</Lines>
  <Paragraphs>1</Paragraphs>
  <ScaleCrop>false</ScaleCrop>
  <Company>Microsoft</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13</cp:revision>
  <dcterms:created xsi:type="dcterms:W3CDTF">2023-11-20T06:15:00Z</dcterms:created>
  <dcterms:modified xsi:type="dcterms:W3CDTF">2023-11-24T11:10:00Z</dcterms:modified>
</cp:coreProperties>
</file>