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96B9A9" w14:textId="77777777" w:rsidR="00A31B5E" w:rsidRPr="00577BF1" w:rsidRDefault="00A31B5E" w:rsidP="001D46E6">
      <w:pPr>
        <w:pStyle w:val="af0"/>
        <w:rPr>
          <w:rFonts w:ascii="Times New Roman" w:hAnsi="Times New Roman"/>
        </w:rPr>
      </w:pPr>
    </w:p>
    <w:p w14:paraId="385D64EF" w14:textId="77777777" w:rsidR="00A31B5E" w:rsidRPr="00577BF1" w:rsidRDefault="00A31B5E" w:rsidP="001D46E6">
      <w:pPr>
        <w:spacing w:line="500" w:lineRule="exact"/>
        <w:jc w:val="center"/>
        <w:rPr>
          <w:rFonts w:ascii="Times New Roman" w:hAnsi="Times New Roman"/>
          <w:sz w:val="32"/>
        </w:rPr>
      </w:pPr>
    </w:p>
    <w:p w14:paraId="71F5E4CF" w14:textId="77777777" w:rsidR="00A31B5E" w:rsidRPr="00577BF1" w:rsidRDefault="00A31B5E" w:rsidP="001D46E6">
      <w:pPr>
        <w:spacing w:line="500" w:lineRule="exact"/>
        <w:jc w:val="center"/>
        <w:rPr>
          <w:rFonts w:ascii="Times New Roman" w:hAnsi="Times New Roman"/>
          <w:sz w:val="32"/>
        </w:rPr>
      </w:pPr>
    </w:p>
    <w:p w14:paraId="0157DE0D" w14:textId="77777777" w:rsidR="00A31B5E" w:rsidRPr="00577BF1" w:rsidRDefault="00A31B5E" w:rsidP="001D46E6">
      <w:pPr>
        <w:spacing w:line="500" w:lineRule="exact"/>
        <w:jc w:val="center"/>
        <w:rPr>
          <w:rFonts w:ascii="Times New Roman" w:hAnsi="Times New Roman"/>
          <w:sz w:val="32"/>
        </w:rPr>
      </w:pPr>
    </w:p>
    <w:p w14:paraId="22EE4E26" w14:textId="77777777" w:rsidR="00A31B5E" w:rsidRPr="00577BF1" w:rsidRDefault="00A31B5E" w:rsidP="001D46E6">
      <w:pPr>
        <w:spacing w:line="500" w:lineRule="exact"/>
        <w:jc w:val="center"/>
        <w:rPr>
          <w:rFonts w:ascii="Times New Roman" w:hAnsi="Times New Roman"/>
          <w:sz w:val="52"/>
        </w:rPr>
      </w:pPr>
    </w:p>
    <w:p w14:paraId="2B38CED7" w14:textId="706D980F" w:rsidR="00A31B5E" w:rsidRPr="00577BF1" w:rsidRDefault="00CC695C" w:rsidP="001D46E6">
      <w:pPr>
        <w:jc w:val="center"/>
        <w:rPr>
          <w:rFonts w:ascii="黑体" w:eastAsia="黑体" w:hAnsi="黑体"/>
          <w:sz w:val="52"/>
        </w:rPr>
      </w:pPr>
      <w:r w:rsidRPr="00577BF1">
        <w:rPr>
          <w:rFonts w:ascii="黑体" w:eastAsia="黑体" w:hAnsi="黑体" w:hint="eastAsia"/>
          <w:sz w:val="52"/>
        </w:rPr>
        <w:t>广东天亿马信息产业</w:t>
      </w:r>
      <w:r w:rsidR="00D87287" w:rsidRPr="00577BF1">
        <w:rPr>
          <w:rFonts w:ascii="黑体" w:eastAsia="黑体" w:hAnsi="黑体"/>
          <w:sz w:val="52"/>
        </w:rPr>
        <w:t>股份有限公司</w:t>
      </w:r>
    </w:p>
    <w:p w14:paraId="3D63D493" w14:textId="77777777" w:rsidR="00A31B5E" w:rsidRPr="00577BF1" w:rsidRDefault="00A31B5E" w:rsidP="001D46E6">
      <w:pPr>
        <w:jc w:val="center"/>
        <w:rPr>
          <w:rFonts w:ascii="黑体" w:eastAsia="黑体" w:hAnsi="黑体"/>
          <w:sz w:val="52"/>
        </w:rPr>
      </w:pPr>
    </w:p>
    <w:p w14:paraId="39DEF204" w14:textId="77777777" w:rsidR="00A31B5E" w:rsidRPr="00577BF1" w:rsidRDefault="00A31B5E" w:rsidP="001D46E6">
      <w:pPr>
        <w:jc w:val="center"/>
        <w:rPr>
          <w:rFonts w:ascii="黑体" w:eastAsia="黑体" w:hAnsi="黑体"/>
          <w:sz w:val="52"/>
        </w:rPr>
      </w:pPr>
    </w:p>
    <w:p w14:paraId="38F7671C" w14:textId="77777777" w:rsidR="00A31B5E" w:rsidRPr="00577BF1" w:rsidRDefault="00A31B5E" w:rsidP="001D46E6">
      <w:pPr>
        <w:jc w:val="center"/>
        <w:rPr>
          <w:rFonts w:ascii="黑体" w:eastAsia="黑体" w:hAnsi="黑体"/>
          <w:sz w:val="52"/>
        </w:rPr>
      </w:pPr>
      <w:r w:rsidRPr="00577BF1">
        <w:rPr>
          <w:rFonts w:ascii="黑体" w:eastAsia="黑体" w:hAnsi="黑体"/>
          <w:sz w:val="52"/>
        </w:rPr>
        <w:t>章程</w:t>
      </w:r>
    </w:p>
    <w:p w14:paraId="082E4F1D" w14:textId="77777777" w:rsidR="00927371" w:rsidRPr="00577BF1" w:rsidRDefault="00927371" w:rsidP="001D46E6">
      <w:pPr>
        <w:jc w:val="center"/>
        <w:rPr>
          <w:rFonts w:ascii="黑体" w:eastAsia="黑体" w:hAnsi="黑体"/>
          <w:sz w:val="52"/>
        </w:rPr>
      </w:pPr>
    </w:p>
    <w:p w14:paraId="2FEA5B70" w14:textId="77777777" w:rsidR="00A31B5E" w:rsidRPr="00577BF1" w:rsidRDefault="00A31B5E" w:rsidP="001D46E6">
      <w:pPr>
        <w:jc w:val="center"/>
        <w:rPr>
          <w:rFonts w:ascii="Times New Roman" w:hAnsi="Times New Roman"/>
          <w:sz w:val="84"/>
        </w:rPr>
      </w:pPr>
    </w:p>
    <w:p w14:paraId="4CC2B0A0" w14:textId="77777777" w:rsidR="00A31B5E" w:rsidRPr="00577BF1" w:rsidRDefault="00A31B5E" w:rsidP="001D46E6">
      <w:pPr>
        <w:jc w:val="center"/>
        <w:rPr>
          <w:rFonts w:ascii="Times New Roman" w:hAnsi="Times New Roman"/>
          <w:sz w:val="84"/>
        </w:rPr>
      </w:pPr>
    </w:p>
    <w:p w14:paraId="63FEDB44" w14:textId="77777777" w:rsidR="00A31B5E" w:rsidRPr="00577BF1" w:rsidRDefault="00A31B5E" w:rsidP="001D46E6">
      <w:pPr>
        <w:jc w:val="center"/>
        <w:rPr>
          <w:rFonts w:ascii="Times New Roman" w:hAnsi="Times New Roman"/>
          <w:sz w:val="84"/>
        </w:rPr>
      </w:pPr>
    </w:p>
    <w:p w14:paraId="432EA42F" w14:textId="2FC05148" w:rsidR="005B4C72" w:rsidRPr="00577BF1" w:rsidRDefault="00FB3698" w:rsidP="005B4C72">
      <w:pPr>
        <w:jc w:val="center"/>
        <w:rPr>
          <w:rFonts w:ascii="Times New Roman" w:eastAsia="黑体" w:hAnsi="Times New Roman"/>
          <w:sz w:val="32"/>
          <w:szCs w:val="32"/>
        </w:rPr>
      </w:pPr>
      <w:r w:rsidRPr="00577BF1">
        <w:rPr>
          <w:rFonts w:ascii="Times New Roman" w:hAnsi="Times New Roman"/>
          <w:sz w:val="32"/>
          <w:szCs w:val="32"/>
        </w:rPr>
        <w:t>二〇</w:t>
      </w:r>
      <w:r w:rsidRPr="00577BF1">
        <w:rPr>
          <w:rFonts w:ascii="Times New Roman" w:hAnsi="Times New Roman" w:hint="eastAsia"/>
          <w:sz w:val="32"/>
          <w:szCs w:val="32"/>
        </w:rPr>
        <w:t>二</w:t>
      </w:r>
      <w:r>
        <w:rPr>
          <w:rFonts w:ascii="Times New Roman" w:hAnsi="Times New Roman" w:hint="eastAsia"/>
          <w:sz w:val="32"/>
          <w:szCs w:val="32"/>
        </w:rPr>
        <w:t>三</w:t>
      </w:r>
      <w:r w:rsidRPr="00577BF1">
        <w:rPr>
          <w:rFonts w:ascii="Times New Roman" w:hAnsi="Times New Roman"/>
          <w:sz w:val="32"/>
          <w:szCs w:val="32"/>
        </w:rPr>
        <w:t>年</w:t>
      </w:r>
      <w:r>
        <w:rPr>
          <w:rFonts w:ascii="Times New Roman" w:hAnsi="Times New Roman" w:hint="eastAsia"/>
          <w:sz w:val="32"/>
          <w:szCs w:val="32"/>
        </w:rPr>
        <w:t>十一</w:t>
      </w:r>
      <w:r w:rsidRPr="00577BF1">
        <w:rPr>
          <w:rFonts w:ascii="Times New Roman" w:hAnsi="Times New Roman"/>
          <w:sz w:val="32"/>
          <w:szCs w:val="32"/>
        </w:rPr>
        <w:t>月</w:t>
      </w:r>
    </w:p>
    <w:p w14:paraId="6F5D68CD" w14:textId="77777777" w:rsidR="00A31B5E" w:rsidRPr="00577BF1" w:rsidRDefault="00A31B5E" w:rsidP="001D46E6">
      <w:pPr>
        <w:spacing w:line="500" w:lineRule="exact"/>
        <w:rPr>
          <w:rFonts w:ascii="Times New Roman" w:hAnsi="Times New Roman"/>
          <w:sz w:val="84"/>
        </w:rPr>
      </w:pPr>
      <w:r w:rsidRPr="00577BF1">
        <w:rPr>
          <w:rFonts w:ascii="Times New Roman" w:hAnsi="Times New Roman"/>
          <w:sz w:val="84"/>
        </w:rPr>
        <w:br w:type="page"/>
      </w:r>
    </w:p>
    <w:p w14:paraId="6D8A767B" w14:textId="77777777" w:rsidR="00A31B5E" w:rsidRPr="00577BF1" w:rsidRDefault="00A31B5E" w:rsidP="001D46E6">
      <w:pPr>
        <w:jc w:val="center"/>
        <w:rPr>
          <w:rFonts w:ascii="Times New Roman" w:hAnsi="Times New Roman"/>
          <w:b/>
          <w:sz w:val="32"/>
        </w:rPr>
      </w:pPr>
      <w:r w:rsidRPr="00577BF1">
        <w:rPr>
          <w:rFonts w:ascii="Times New Roman" w:hAnsi="Times New Roman"/>
          <w:b/>
          <w:sz w:val="32"/>
        </w:rPr>
        <w:lastRenderedPageBreak/>
        <w:t>目录</w:t>
      </w:r>
    </w:p>
    <w:p w14:paraId="73F0502E" w14:textId="77777777" w:rsidR="00A31B5E" w:rsidRPr="00577BF1" w:rsidRDefault="00A31B5E" w:rsidP="001D46E6">
      <w:pPr>
        <w:spacing w:line="500" w:lineRule="exact"/>
        <w:rPr>
          <w:rFonts w:ascii="Times New Roman" w:hAnsi="Times New Roman"/>
          <w:sz w:val="24"/>
        </w:rPr>
      </w:pPr>
    </w:p>
    <w:p w14:paraId="349C15C8" w14:textId="77777777" w:rsidR="007A2534" w:rsidRDefault="007E141E">
      <w:pPr>
        <w:pStyle w:val="40"/>
        <w:rPr>
          <w:rFonts w:cstheme="minorBidi"/>
          <w:noProof/>
          <w:szCs w:val="22"/>
        </w:rPr>
      </w:pPr>
      <w:r w:rsidRPr="00577BF1">
        <w:rPr>
          <w:rFonts w:ascii="Times New Roman" w:hAnsi="Times New Roman"/>
          <w:sz w:val="24"/>
        </w:rPr>
        <w:fldChar w:fldCharType="begin"/>
      </w:r>
      <w:r w:rsidR="00A31B5E" w:rsidRPr="00577BF1">
        <w:rPr>
          <w:rFonts w:ascii="Times New Roman" w:hAnsi="Times New Roman"/>
          <w:sz w:val="24"/>
        </w:rPr>
        <w:instrText xml:space="preserve"> TOC \o "1-5" \h \z \u </w:instrText>
      </w:r>
      <w:r w:rsidRPr="00577BF1">
        <w:rPr>
          <w:rFonts w:ascii="Times New Roman" w:hAnsi="Times New Roman"/>
          <w:sz w:val="24"/>
        </w:rPr>
        <w:fldChar w:fldCharType="separate"/>
      </w:r>
      <w:hyperlink w:anchor="_Toc107408337" w:history="1">
        <w:r w:rsidR="007A2534" w:rsidRPr="009E0F11">
          <w:rPr>
            <w:rStyle w:val="a4"/>
            <w:rFonts w:ascii="黑体" w:hAnsi="黑体" w:hint="eastAsia"/>
            <w:b/>
            <w:noProof/>
          </w:rPr>
          <w:t>第一章　总则</w:t>
        </w:r>
        <w:r w:rsidR="007A2534">
          <w:rPr>
            <w:noProof/>
            <w:webHidden/>
          </w:rPr>
          <w:tab/>
        </w:r>
        <w:r w:rsidR="007A2534">
          <w:rPr>
            <w:noProof/>
            <w:webHidden/>
          </w:rPr>
          <w:fldChar w:fldCharType="begin"/>
        </w:r>
        <w:r w:rsidR="007A2534">
          <w:rPr>
            <w:noProof/>
            <w:webHidden/>
          </w:rPr>
          <w:instrText xml:space="preserve"> PAGEREF _Toc107408337 \h </w:instrText>
        </w:r>
        <w:r w:rsidR="007A2534">
          <w:rPr>
            <w:noProof/>
            <w:webHidden/>
          </w:rPr>
        </w:r>
        <w:r w:rsidR="007A2534">
          <w:rPr>
            <w:noProof/>
            <w:webHidden/>
          </w:rPr>
          <w:fldChar w:fldCharType="separate"/>
        </w:r>
        <w:r w:rsidR="003F6CB4">
          <w:rPr>
            <w:noProof/>
            <w:webHidden/>
          </w:rPr>
          <w:t>3</w:t>
        </w:r>
        <w:r w:rsidR="007A2534">
          <w:rPr>
            <w:noProof/>
            <w:webHidden/>
          </w:rPr>
          <w:fldChar w:fldCharType="end"/>
        </w:r>
      </w:hyperlink>
    </w:p>
    <w:p w14:paraId="62FC70A5" w14:textId="77777777" w:rsidR="007A2534" w:rsidRDefault="000D4340">
      <w:pPr>
        <w:pStyle w:val="40"/>
        <w:rPr>
          <w:rFonts w:cstheme="minorBidi"/>
          <w:noProof/>
          <w:szCs w:val="22"/>
        </w:rPr>
      </w:pPr>
      <w:hyperlink w:anchor="_Toc107408338" w:history="1">
        <w:r w:rsidR="007A2534" w:rsidRPr="009E0F11">
          <w:rPr>
            <w:rStyle w:val="a4"/>
            <w:rFonts w:ascii="Times New Roman" w:hAnsi="Times New Roman" w:hint="eastAsia"/>
            <w:b/>
            <w:noProof/>
          </w:rPr>
          <w:t>第二章　经营宗旨和范围</w:t>
        </w:r>
        <w:r w:rsidR="007A2534">
          <w:rPr>
            <w:noProof/>
            <w:webHidden/>
          </w:rPr>
          <w:tab/>
        </w:r>
        <w:r w:rsidR="007A2534">
          <w:rPr>
            <w:noProof/>
            <w:webHidden/>
          </w:rPr>
          <w:fldChar w:fldCharType="begin"/>
        </w:r>
        <w:r w:rsidR="007A2534">
          <w:rPr>
            <w:noProof/>
            <w:webHidden/>
          </w:rPr>
          <w:instrText xml:space="preserve"> PAGEREF _Toc107408338 \h </w:instrText>
        </w:r>
        <w:r w:rsidR="007A2534">
          <w:rPr>
            <w:noProof/>
            <w:webHidden/>
          </w:rPr>
        </w:r>
        <w:r w:rsidR="007A2534">
          <w:rPr>
            <w:noProof/>
            <w:webHidden/>
          </w:rPr>
          <w:fldChar w:fldCharType="separate"/>
        </w:r>
        <w:r w:rsidR="003F6CB4">
          <w:rPr>
            <w:noProof/>
            <w:webHidden/>
          </w:rPr>
          <w:t>4</w:t>
        </w:r>
        <w:r w:rsidR="007A2534">
          <w:rPr>
            <w:noProof/>
            <w:webHidden/>
          </w:rPr>
          <w:fldChar w:fldCharType="end"/>
        </w:r>
      </w:hyperlink>
    </w:p>
    <w:p w14:paraId="097A65BA" w14:textId="77777777" w:rsidR="007A2534" w:rsidRDefault="000D4340">
      <w:pPr>
        <w:pStyle w:val="40"/>
        <w:rPr>
          <w:rFonts w:cstheme="minorBidi"/>
          <w:noProof/>
          <w:szCs w:val="22"/>
        </w:rPr>
      </w:pPr>
      <w:hyperlink w:anchor="_Toc107408339" w:history="1">
        <w:r w:rsidR="007A2534" w:rsidRPr="009E0F11">
          <w:rPr>
            <w:rStyle w:val="a4"/>
            <w:rFonts w:ascii="Times New Roman" w:hAnsi="Times New Roman" w:hint="eastAsia"/>
            <w:b/>
            <w:noProof/>
          </w:rPr>
          <w:t>第三章　股份</w:t>
        </w:r>
        <w:r w:rsidR="007A2534">
          <w:rPr>
            <w:noProof/>
            <w:webHidden/>
          </w:rPr>
          <w:tab/>
        </w:r>
        <w:r w:rsidR="007A2534">
          <w:rPr>
            <w:noProof/>
            <w:webHidden/>
          </w:rPr>
          <w:fldChar w:fldCharType="begin"/>
        </w:r>
        <w:r w:rsidR="007A2534">
          <w:rPr>
            <w:noProof/>
            <w:webHidden/>
          </w:rPr>
          <w:instrText xml:space="preserve"> PAGEREF _Toc107408339 \h </w:instrText>
        </w:r>
        <w:r w:rsidR="007A2534">
          <w:rPr>
            <w:noProof/>
            <w:webHidden/>
          </w:rPr>
        </w:r>
        <w:r w:rsidR="007A2534">
          <w:rPr>
            <w:noProof/>
            <w:webHidden/>
          </w:rPr>
          <w:fldChar w:fldCharType="separate"/>
        </w:r>
        <w:r w:rsidR="003F6CB4">
          <w:rPr>
            <w:noProof/>
            <w:webHidden/>
          </w:rPr>
          <w:t>4</w:t>
        </w:r>
        <w:r w:rsidR="007A2534">
          <w:rPr>
            <w:noProof/>
            <w:webHidden/>
          </w:rPr>
          <w:fldChar w:fldCharType="end"/>
        </w:r>
      </w:hyperlink>
    </w:p>
    <w:p w14:paraId="379D46BF" w14:textId="77777777" w:rsidR="007A2534" w:rsidRDefault="000D4340">
      <w:pPr>
        <w:pStyle w:val="50"/>
        <w:rPr>
          <w:rFonts w:cstheme="minorBidi"/>
          <w:noProof/>
          <w:szCs w:val="22"/>
        </w:rPr>
      </w:pPr>
      <w:hyperlink w:anchor="_Toc107408340" w:history="1">
        <w:r w:rsidR="007A2534" w:rsidRPr="009E0F11">
          <w:rPr>
            <w:rStyle w:val="a4"/>
            <w:rFonts w:ascii="Times New Roman" w:hAnsi="Times New Roman" w:hint="eastAsia"/>
            <w:noProof/>
          </w:rPr>
          <w:t>第一节　股份发行</w:t>
        </w:r>
        <w:r w:rsidR="007A2534">
          <w:rPr>
            <w:noProof/>
            <w:webHidden/>
          </w:rPr>
          <w:tab/>
        </w:r>
        <w:r w:rsidR="007A2534">
          <w:rPr>
            <w:noProof/>
            <w:webHidden/>
          </w:rPr>
          <w:fldChar w:fldCharType="begin"/>
        </w:r>
        <w:r w:rsidR="007A2534">
          <w:rPr>
            <w:noProof/>
            <w:webHidden/>
          </w:rPr>
          <w:instrText xml:space="preserve"> PAGEREF _Toc107408340 \h </w:instrText>
        </w:r>
        <w:r w:rsidR="007A2534">
          <w:rPr>
            <w:noProof/>
            <w:webHidden/>
          </w:rPr>
        </w:r>
        <w:r w:rsidR="007A2534">
          <w:rPr>
            <w:noProof/>
            <w:webHidden/>
          </w:rPr>
          <w:fldChar w:fldCharType="separate"/>
        </w:r>
        <w:r w:rsidR="003F6CB4">
          <w:rPr>
            <w:noProof/>
            <w:webHidden/>
          </w:rPr>
          <w:t>4</w:t>
        </w:r>
        <w:r w:rsidR="007A2534">
          <w:rPr>
            <w:noProof/>
            <w:webHidden/>
          </w:rPr>
          <w:fldChar w:fldCharType="end"/>
        </w:r>
      </w:hyperlink>
    </w:p>
    <w:p w14:paraId="27AFCD61" w14:textId="77777777" w:rsidR="007A2534" w:rsidRDefault="000D4340">
      <w:pPr>
        <w:pStyle w:val="50"/>
        <w:rPr>
          <w:rFonts w:cstheme="minorBidi"/>
          <w:noProof/>
          <w:szCs w:val="22"/>
        </w:rPr>
      </w:pPr>
      <w:hyperlink w:anchor="_Toc107408341" w:history="1">
        <w:r w:rsidR="007A2534" w:rsidRPr="009E0F11">
          <w:rPr>
            <w:rStyle w:val="a4"/>
            <w:rFonts w:ascii="Times New Roman" w:hAnsi="Times New Roman" w:hint="eastAsia"/>
            <w:noProof/>
          </w:rPr>
          <w:t>第二节　股份增减和回购</w:t>
        </w:r>
        <w:r w:rsidR="007A2534">
          <w:rPr>
            <w:noProof/>
            <w:webHidden/>
          </w:rPr>
          <w:tab/>
        </w:r>
        <w:r w:rsidR="007A2534">
          <w:rPr>
            <w:noProof/>
            <w:webHidden/>
          </w:rPr>
          <w:fldChar w:fldCharType="begin"/>
        </w:r>
        <w:r w:rsidR="007A2534">
          <w:rPr>
            <w:noProof/>
            <w:webHidden/>
          </w:rPr>
          <w:instrText xml:space="preserve"> PAGEREF _Toc107408341 \h </w:instrText>
        </w:r>
        <w:r w:rsidR="007A2534">
          <w:rPr>
            <w:noProof/>
            <w:webHidden/>
          </w:rPr>
        </w:r>
        <w:r w:rsidR="007A2534">
          <w:rPr>
            <w:noProof/>
            <w:webHidden/>
          </w:rPr>
          <w:fldChar w:fldCharType="separate"/>
        </w:r>
        <w:r w:rsidR="003F6CB4">
          <w:rPr>
            <w:noProof/>
            <w:webHidden/>
          </w:rPr>
          <w:t>5</w:t>
        </w:r>
        <w:r w:rsidR="007A2534">
          <w:rPr>
            <w:noProof/>
            <w:webHidden/>
          </w:rPr>
          <w:fldChar w:fldCharType="end"/>
        </w:r>
      </w:hyperlink>
    </w:p>
    <w:p w14:paraId="1E66BA5D" w14:textId="77777777" w:rsidR="007A2534" w:rsidRDefault="000D4340">
      <w:pPr>
        <w:pStyle w:val="50"/>
        <w:rPr>
          <w:rFonts w:cstheme="minorBidi"/>
          <w:noProof/>
          <w:szCs w:val="22"/>
        </w:rPr>
      </w:pPr>
      <w:hyperlink w:anchor="_Toc107408342" w:history="1">
        <w:r w:rsidR="007A2534" w:rsidRPr="009E0F11">
          <w:rPr>
            <w:rStyle w:val="a4"/>
            <w:rFonts w:ascii="Times New Roman" w:hAnsi="Times New Roman" w:hint="eastAsia"/>
            <w:noProof/>
          </w:rPr>
          <w:t>第三节　股份转让</w:t>
        </w:r>
        <w:r w:rsidR="007A2534">
          <w:rPr>
            <w:noProof/>
            <w:webHidden/>
          </w:rPr>
          <w:tab/>
        </w:r>
        <w:r w:rsidR="007A2534">
          <w:rPr>
            <w:noProof/>
            <w:webHidden/>
          </w:rPr>
          <w:fldChar w:fldCharType="begin"/>
        </w:r>
        <w:r w:rsidR="007A2534">
          <w:rPr>
            <w:noProof/>
            <w:webHidden/>
          </w:rPr>
          <w:instrText xml:space="preserve"> PAGEREF _Toc107408342 \h </w:instrText>
        </w:r>
        <w:r w:rsidR="007A2534">
          <w:rPr>
            <w:noProof/>
            <w:webHidden/>
          </w:rPr>
        </w:r>
        <w:r w:rsidR="007A2534">
          <w:rPr>
            <w:noProof/>
            <w:webHidden/>
          </w:rPr>
          <w:fldChar w:fldCharType="separate"/>
        </w:r>
        <w:r w:rsidR="003F6CB4">
          <w:rPr>
            <w:noProof/>
            <w:webHidden/>
          </w:rPr>
          <w:t>6</w:t>
        </w:r>
        <w:r w:rsidR="007A2534">
          <w:rPr>
            <w:noProof/>
            <w:webHidden/>
          </w:rPr>
          <w:fldChar w:fldCharType="end"/>
        </w:r>
      </w:hyperlink>
    </w:p>
    <w:p w14:paraId="66083722" w14:textId="77777777" w:rsidR="007A2534" w:rsidRDefault="000D4340">
      <w:pPr>
        <w:pStyle w:val="40"/>
        <w:rPr>
          <w:rFonts w:cstheme="minorBidi"/>
          <w:noProof/>
          <w:szCs w:val="22"/>
        </w:rPr>
      </w:pPr>
      <w:hyperlink w:anchor="_Toc107408343" w:history="1">
        <w:r w:rsidR="007A2534" w:rsidRPr="009E0F11">
          <w:rPr>
            <w:rStyle w:val="a4"/>
            <w:rFonts w:ascii="Times New Roman" w:hAnsi="Times New Roman" w:hint="eastAsia"/>
            <w:b/>
            <w:noProof/>
          </w:rPr>
          <w:t>第四章　股东和股东大会</w:t>
        </w:r>
        <w:r w:rsidR="007A2534">
          <w:rPr>
            <w:noProof/>
            <w:webHidden/>
          </w:rPr>
          <w:tab/>
        </w:r>
        <w:r w:rsidR="007A2534">
          <w:rPr>
            <w:noProof/>
            <w:webHidden/>
          </w:rPr>
          <w:fldChar w:fldCharType="begin"/>
        </w:r>
        <w:r w:rsidR="007A2534">
          <w:rPr>
            <w:noProof/>
            <w:webHidden/>
          </w:rPr>
          <w:instrText xml:space="preserve"> PAGEREF _Toc107408343 \h </w:instrText>
        </w:r>
        <w:r w:rsidR="007A2534">
          <w:rPr>
            <w:noProof/>
            <w:webHidden/>
          </w:rPr>
        </w:r>
        <w:r w:rsidR="007A2534">
          <w:rPr>
            <w:noProof/>
            <w:webHidden/>
          </w:rPr>
          <w:fldChar w:fldCharType="separate"/>
        </w:r>
        <w:r w:rsidR="003F6CB4">
          <w:rPr>
            <w:noProof/>
            <w:webHidden/>
          </w:rPr>
          <w:t>7</w:t>
        </w:r>
        <w:r w:rsidR="007A2534">
          <w:rPr>
            <w:noProof/>
            <w:webHidden/>
          </w:rPr>
          <w:fldChar w:fldCharType="end"/>
        </w:r>
      </w:hyperlink>
    </w:p>
    <w:p w14:paraId="6437F9C7" w14:textId="77777777" w:rsidR="007A2534" w:rsidRDefault="000D4340">
      <w:pPr>
        <w:pStyle w:val="50"/>
        <w:rPr>
          <w:rFonts w:cstheme="minorBidi"/>
          <w:noProof/>
          <w:szCs w:val="22"/>
        </w:rPr>
      </w:pPr>
      <w:hyperlink w:anchor="_Toc107408344" w:history="1">
        <w:r w:rsidR="007A2534" w:rsidRPr="009E0F11">
          <w:rPr>
            <w:rStyle w:val="a4"/>
            <w:rFonts w:ascii="Times New Roman" w:hAnsi="Times New Roman" w:hint="eastAsia"/>
            <w:noProof/>
          </w:rPr>
          <w:t>第一节　股东</w:t>
        </w:r>
        <w:r w:rsidR="007A2534">
          <w:rPr>
            <w:noProof/>
            <w:webHidden/>
          </w:rPr>
          <w:tab/>
        </w:r>
        <w:r w:rsidR="007A2534">
          <w:rPr>
            <w:noProof/>
            <w:webHidden/>
          </w:rPr>
          <w:fldChar w:fldCharType="begin"/>
        </w:r>
        <w:r w:rsidR="007A2534">
          <w:rPr>
            <w:noProof/>
            <w:webHidden/>
          </w:rPr>
          <w:instrText xml:space="preserve"> PAGEREF _Toc107408344 \h </w:instrText>
        </w:r>
        <w:r w:rsidR="007A2534">
          <w:rPr>
            <w:noProof/>
            <w:webHidden/>
          </w:rPr>
        </w:r>
        <w:r w:rsidR="007A2534">
          <w:rPr>
            <w:noProof/>
            <w:webHidden/>
          </w:rPr>
          <w:fldChar w:fldCharType="separate"/>
        </w:r>
        <w:r w:rsidR="003F6CB4">
          <w:rPr>
            <w:noProof/>
            <w:webHidden/>
          </w:rPr>
          <w:t>7</w:t>
        </w:r>
        <w:r w:rsidR="007A2534">
          <w:rPr>
            <w:noProof/>
            <w:webHidden/>
          </w:rPr>
          <w:fldChar w:fldCharType="end"/>
        </w:r>
      </w:hyperlink>
    </w:p>
    <w:p w14:paraId="52762CBF" w14:textId="77777777" w:rsidR="007A2534" w:rsidRDefault="000D4340">
      <w:pPr>
        <w:pStyle w:val="50"/>
        <w:rPr>
          <w:rFonts w:cstheme="minorBidi"/>
          <w:noProof/>
          <w:szCs w:val="22"/>
        </w:rPr>
      </w:pPr>
      <w:hyperlink w:anchor="_Toc107408345" w:history="1">
        <w:r w:rsidR="007A2534" w:rsidRPr="009E0F11">
          <w:rPr>
            <w:rStyle w:val="a4"/>
            <w:rFonts w:ascii="Times New Roman" w:hAnsi="Times New Roman" w:hint="eastAsia"/>
            <w:noProof/>
          </w:rPr>
          <w:t>第二节　股东大会的一般规定</w:t>
        </w:r>
        <w:r w:rsidR="007A2534">
          <w:rPr>
            <w:noProof/>
            <w:webHidden/>
          </w:rPr>
          <w:tab/>
        </w:r>
        <w:r w:rsidR="007A2534">
          <w:rPr>
            <w:noProof/>
            <w:webHidden/>
          </w:rPr>
          <w:fldChar w:fldCharType="begin"/>
        </w:r>
        <w:r w:rsidR="007A2534">
          <w:rPr>
            <w:noProof/>
            <w:webHidden/>
          </w:rPr>
          <w:instrText xml:space="preserve"> PAGEREF _Toc107408345 \h </w:instrText>
        </w:r>
        <w:r w:rsidR="007A2534">
          <w:rPr>
            <w:noProof/>
            <w:webHidden/>
          </w:rPr>
        </w:r>
        <w:r w:rsidR="007A2534">
          <w:rPr>
            <w:noProof/>
            <w:webHidden/>
          </w:rPr>
          <w:fldChar w:fldCharType="separate"/>
        </w:r>
        <w:r w:rsidR="003F6CB4">
          <w:rPr>
            <w:noProof/>
            <w:webHidden/>
          </w:rPr>
          <w:t>9</w:t>
        </w:r>
        <w:r w:rsidR="007A2534">
          <w:rPr>
            <w:noProof/>
            <w:webHidden/>
          </w:rPr>
          <w:fldChar w:fldCharType="end"/>
        </w:r>
      </w:hyperlink>
    </w:p>
    <w:p w14:paraId="1A9F72FB" w14:textId="77777777" w:rsidR="007A2534" w:rsidRDefault="000D4340">
      <w:pPr>
        <w:pStyle w:val="50"/>
        <w:rPr>
          <w:rFonts w:cstheme="minorBidi"/>
          <w:noProof/>
          <w:szCs w:val="22"/>
        </w:rPr>
      </w:pPr>
      <w:hyperlink w:anchor="_Toc107408346" w:history="1">
        <w:r w:rsidR="007A2534" w:rsidRPr="009E0F11">
          <w:rPr>
            <w:rStyle w:val="a4"/>
            <w:rFonts w:ascii="Times New Roman" w:hAnsi="Times New Roman" w:hint="eastAsia"/>
            <w:noProof/>
          </w:rPr>
          <w:t>第三节　股东大会的召集</w:t>
        </w:r>
        <w:r w:rsidR="007A2534">
          <w:rPr>
            <w:noProof/>
            <w:webHidden/>
          </w:rPr>
          <w:tab/>
        </w:r>
        <w:r w:rsidR="007A2534">
          <w:rPr>
            <w:noProof/>
            <w:webHidden/>
          </w:rPr>
          <w:fldChar w:fldCharType="begin"/>
        </w:r>
        <w:r w:rsidR="007A2534">
          <w:rPr>
            <w:noProof/>
            <w:webHidden/>
          </w:rPr>
          <w:instrText xml:space="preserve"> PAGEREF _Toc107408346 \h </w:instrText>
        </w:r>
        <w:r w:rsidR="007A2534">
          <w:rPr>
            <w:noProof/>
            <w:webHidden/>
          </w:rPr>
        </w:r>
        <w:r w:rsidR="007A2534">
          <w:rPr>
            <w:noProof/>
            <w:webHidden/>
          </w:rPr>
          <w:fldChar w:fldCharType="separate"/>
        </w:r>
        <w:r w:rsidR="003F6CB4">
          <w:rPr>
            <w:noProof/>
            <w:webHidden/>
          </w:rPr>
          <w:t>13</w:t>
        </w:r>
        <w:r w:rsidR="007A2534">
          <w:rPr>
            <w:noProof/>
            <w:webHidden/>
          </w:rPr>
          <w:fldChar w:fldCharType="end"/>
        </w:r>
      </w:hyperlink>
    </w:p>
    <w:p w14:paraId="720AC79F" w14:textId="77777777" w:rsidR="007A2534" w:rsidRDefault="000D4340">
      <w:pPr>
        <w:pStyle w:val="50"/>
        <w:rPr>
          <w:rFonts w:cstheme="minorBidi"/>
          <w:noProof/>
          <w:szCs w:val="22"/>
        </w:rPr>
      </w:pPr>
      <w:hyperlink w:anchor="_Toc107408347" w:history="1">
        <w:r w:rsidR="007A2534" w:rsidRPr="009E0F11">
          <w:rPr>
            <w:rStyle w:val="a4"/>
            <w:rFonts w:ascii="Times New Roman" w:hAnsi="Times New Roman" w:hint="eastAsia"/>
            <w:noProof/>
          </w:rPr>
          <w:t>第四节　股东大会的提案与通知</w:t>
        </w:r>
        <w:r w:rsidR="007A2534">
          <w:rPr>
            <w:noProof/>
            <w:webHidden/>
          </w:rPr>
          <w:tab/>
        </w:r>
        <w:r w:rsidR="007A2534">
          <w:rPr>
            <w:noProof/>
            <w:webHidden/>
          </w:rPr>
          <w:fldChar w:fldCharType="begin"/>
        </w:r>
        <w:r w:rsidR="007A2534">
          <w:rPr>
            <w:noProof/>
            <w:webHidden/>
          </w:rPr>
          <w:instrText xml:space="preserve"> PAGEREF _Toc107408347 \h </w:instrText>
        </w:r>
        <w:r w:rsidR="007A2534">
          <w:rPr>
            <w:noProof/>
            <w:webHidden/>
          </w:rPr>
        </w:r>
        <w:r w:rsidR="007A2534">
          <w:rPr>
            <w:noProof/>
            <w:webHidden/>
          </w:rPr>
          <w:fldChar w:fldCharType="separate"/>
        </w:r>
        <w:r w:rsidR="003F6CB4">
          <w:rPr>
            <w:noProof/>
            <w:webHidden/>
          </w:rPr>
          <w:t>15</w:t>
        </w:r>
        <w:r w:rsidR="007A2534">
          <w:rPr>
            <w:noProof/>
            <w:webHidden/>
          </w:rPr>
          <w:fldChar w:fldCharType="end"/>
        </w:r>
      </w:hyperlink>
    </w:p>
    <w:p w14:paraId="229900B2" w14:textId="77777777" w:rsidR="007A2534" w:rsidRDefault="000D4340">
      <w:pPr>
        <w:pStyle w:val="50"/>
        <w:rPr>
          <w:rFonts w:cstheme="minorBidi"/>
          <w:noProof/>
          <w:szCs w:val="22"/>
        </w:rPr>
      </w:pPr>
      <w:hyperlink w:anchor="_Toc107408348" w:history="1">
        <w:r w:rsidR="007A2534" w:rsidRPr="009E0F11">
          <w:rPr>
            <w:rStyle w:val="a4"/>
            <w:rFonts w:ascii="Times New Roman" w:hAnsi="Times New Roman" w:hint="eastAsia"/>
            <w:noProof/>
          </w:rPr>
          <w:t>第五节　股东大会的召开</w:t>
        </w:r>
        <w:r w:rsidR="007A2534">
          <w:rPr>
            <w:noProof/>
            <w:webHidden/>
          </w:rPr>
          <w:tab/>
        </w:r>
        <w:r w:rsidR="007A2534">
          <w:rPr>
            <w:noProof/>
            <w:webHidden/>
          </w:rPr>
          <w:fldChar w:fldCharType="begin"/>
        </w:r>
        <w:r w:rsidR="007A2534">
          <w:rPr>
            <w:noProof/>
            <w:webHidden/>
          </w:rPr>
          <w:instrText xml:space="preserve"> PAGEREF _Toc107408348 \h </w:instrText>
        </w:r>
        <w:r w:rsidR="007A2534">
          <w:rPr>
            <w:noProof/>
            <w:webHidden/>
          </w:rPr>
        </w:r>
        <w:r w:rsidR="007A2534">
          <w:rPr>
            <w:noProof/>
            <w:webHidden/>
          </w:rPr>
          <w:fldChar w:fldCharType="separate"/>
        </w:r>
        <w:r w:rsidR="003F6CB4">
          <w:rPr>
            <w:noProof/>
            <w:webHidden/>
          </w:rPr>
          <w:t>16</w:t>
        </w:r>
        <w:r w:rsidR="007A2534">
          <w:rPr>
            <w:noProof/>
            <w:webHidden/>
          </w:rPr>
          <w:fldChar w:fldCharType="end"/>
        </w:r>
      </w:hyperlink>
    </w:p>
    <w:p w14:paraId="62BC6FB9" w14:textId="77777777" w:rsidR="007A2534" w:rsidRDefault="000D4340">
      <w:pPr>
        <w:pStyle w:val="50"/>
        <w:rPr>
          <w:rFonts w:cstheme="minorBidi"/>
          <w:noProof/>
          <w:szCs w:val="22"/>
        </w:rPr>
      </w:pPr>
      <w:hyperlink w:anchor="_Toc107408349" w:history="1">
        <w:r w:rsidR="007A2534" w:rsidRPr="009E0F11">
          <w:rPr>
            <w:rStyle w:val="a4"/>
            <w:rFonts w:ascii="Times New Roman" w:hAnsi="Times New Roman" w:hint="eastAsia"/>
            <w:noProof/>
          </w:rPr>
          <w:t>第六节　股东大会的表决和决议</w:t>
        </w:r>
        <w:r w:rsidR="007A2534">
          <w:rPr>
            <w:noProof/>
            <w:webHidden/>
          </w:rPr>
          <w:tab/>
        </w:r>
        <w:r w:rsidR="007A2534">
          <w:rPr>
            <w:noProof/>
            <w:webHidden/>
          </w:rPr>
          <w:fldChar w:fldCharType="begin"/>
        </w:r>
        <w:r w:rsidR="007A2534">
          <w:rPr>
            <w:noProof/>
            <w:webHidden/>
          </w:rPr>
          <w:instrText xml:space="preserve"> PAGEREF _Toc107408349 \h </w:instrText>
        </w:r>
        <w:r w:rsidR="007A2534">
          <w:rPr>
            <w:noProof/>
            <w:webHidden/>
          </w:rPr>
        </w:r>
        <w:r w:rsidR="007A2534">
          <w:rPr>
            <w:noProof/>
            <w:webHidden/>
          </w:rPr>
          <w:fldChar w:fldCharType="separate"/>
        </w:r>
        <w:r w:rsidR="003F6CB4">
          <w:rPr>
            <w:noProof/>
            <w:webHidden/>
          </w:rPr>
          <w:t>19</w:t>
        </w:r>
        <w:r w:rsidR="007A2534">
          <w:rPr>
            <w:noProof/>
            <w:webHidden/>
          </w:rPr>
          <w:fldChar w:fldCharType="end"/>
        </w:r>
      </w:hyperlink>
    </w:p>
    <w:p w14:paraId="7216FBD9" w14:textId="77777777" w:rsidR="007A2534" w:rsidRDefault="000D4340">
      <w:pPr>
        <w:pStyle w:val="40"/>
        <w:rPr>
          <w:rFonts w:cstheme="minorBidi"/>
          <w:noProof/>
          <w:szCs w:val="22"/>
        </w:rPr>
      </w:pPr>
      <w:hyperlink w:anchor="_Toc107408350" w:history="1">
        <w:r w:rsidR="007A2534" w:rsidRPr="009E0F11">
          <w:rPr>
            <w:rStyle w:val="a4"/>
            <w:rFonts w:ascii="Times New Roman" w:hAnsi="Times New Roman" w:hint="eastAsia"/>
            <w:b/>
            <w:noProof/>
          </w:rPr>
          <w:t>第五章　董事会</w:t>
        </w:r>
        <w:r w:rsidR="007A2534">
          <w:rPr>
            <w:noProof/>
            <w:webHidden/>
          </w:rPr>
          <w:tab/>
        </w:r>
        <w:r w:rsidR="007A2534">
          <w:rPr>
            <w:noProof/>
            <w:webHidden/>
          </w:rPr>
          <w:fldChar w:fldCharType="begin"/>
        </w:r>
        <w:r w:rsidR="007A2534">
          <w:rPr>
            <w:noProof/>
            <w:webHidden/>
          </w:rPr>
          <w:instrText xml:space="preserve"> PAGEREF _Toc107408350 \h </w:instrText>
        </w:r>
        <w:r w:rsidR="007A2534">
          <w:rPr>
            <w:noProof/>
            <w:webHidden/>
          </w:rPr>
        </w:r>
        <w:r w:rsidR="007A2534">
          <w:rPr>
            <w:noProof/>
            <w:webHidden/>
          </w:rPr>
          <w:fldChar w:fldCharType="separate"/>
        </w:r>
        <w:r w:rsidR="003F6CB4">
          <w:rPr>
            <w:noProof/>
            <w:webHidden/>
          </w:rPr>
          <w:t>23</w:t>
        </w:r>
        <w:r w:rsidR="007A2534">
          <w:rPr>
            <w:noProof/>
            <w:webHidden/>
          </w:rPr>
          <w:fldChar w:fldCharType="end"/>
        </w:r>
      </w:hyperlink>
    </w:p>
    <w:p w14:paraId="76C8A665" w14:textId="77777777" w:rsidR="007A2534" w:rsidRDefault="000D4340">
      <w:pPr>
        <w:pStyle w:val="50"/>
        <w:rPr>
          <w:rFonts w:cstheme="minorBidi"/>
          <w:noProof/>
          <w:szCs w:val="22"/>
        </w:rPr>
      </w:pPr>
      <w:hyperlink w:anchor="_Toc107408351" w:history="1">
        <w:r w:rsidR="007A2534" w:rsidRPr="009E0F11">
          <w:rPr>
            <w:rStyle w:val="a4"/>
            <w:rFonts w:ascii="Times New Roman" w:hAnsi="Times New Roman" w:hint="eastAsia"/>
            <w:noProof/>
          </w:rPr>
          <w:t>第一节　董事</w:t>
        </w:r>
        <w:r w:rsidR="007A2534">
          <w:rPr>
            <w:noProof/>
            <w:webHidden/>
          </w:rPr>
          <w:tab/>
        </w:r>
        <w:r w:rsidR="007A2534">
          <w:rPr>
            <w:noProof/>
            <w:webHidden/>
          </w:rPr>
          <w:fldChar w:fldCharType="begin"/>
        </w:r>
        <w:r w:rsidR="007A2534">
          <w:rPr>
            <w:noProof/>
            <w:webHidden/>
          </w:rPr>
          <w:instrText xml:space="preserve"> PAGEREF _Toc107408351 \h </w:instrText>
        </w:r>
        <w:r w:rsidR="007A2534">
          <w:rPr>
            <w:noProof/>
            <w:webHidden/>
          </w:rPr>
        </w:r>
        <w:r w:rsidR="007A2534">
          <w:rPr>
            <w:noProof/>
            <w:webHidden/>
          </w:rPr>
          <w:fldChar w:fldCharType="separate"/>
        </w:r>
        <w:r w:rsidR="003F6CB4">
          <w:rPr>
            <w:noProof/>
            <w:webHidden/>
          </w:rPr>
          <w:t>23</w:t>
        </w:r>
        <w:r w:rsidR="007A2534">
          <w:rPr>
            <w:noProof/>
            <w:webHidden/>
          </w:rPr>
          <w:fldChar w:fldCharType="end"/>
        </w:r>
      </w:hyperlink>
    </w:p>
    <w:p w14:paraId="0AA4668F" w14:textId="77777777" w:rsidR="007A2534" w:rsidRDefault="000D4340">
      <w:pPr>
        <w:pStyle w:val="50"/>
        <w:rPr>
          <w:rFonts w:cstheme="minorBidi"/>
          <w:noProof/>
          <w:szCs w:val="22"/>
        </w:rPr>
      </w:pPr>
      <w:hyperlink w:anchor="_Toc107408352" w:history="1">
        <w:r w:rsidR="007A2534" w:rsidRPr="009E0F11">
          <w:rPr>
            <w:rStyle w:val="a4"/>
            <w:rFonts w:ascii="Times New Roman" w:hAnsi="Times New Roman" w:hint="eastAsia"/>
            <w:noProof/>
          </w:rPr>
          <w:t>第二节　董事会</w:t>
        </w:r>
        <w:r w:rsidR="007A2534">
          <w:rPr>
            <w:noProof/>
            <w:webHidden/>
          </w:rPr>
          <w:tab/>
        </w:r>
        <w:r w:rsidR="007A2534">
          <w:rPr>
            <w:noProof/>
            <w:webHidden/>
          </w:rPr>
          <w:fldChar w:fldCharType="begin"/>
        </w:r>
        <w:r w:rsidR="007A2534">
          <w:rPr>
            <w:noProof/>
            <w:webHidden/>
          </w:rPr>
          <w:instrText xml:space="preserve"> PAGEREF _Toc107408352 \h </w:instrText>
        </w:r>
        <w:r w:rsidR="007A2534">
          <w:rPr>
            <w:noProof/>
            <w:webHidden/>
          </w:rPr>
        </w:r>
        <w:r w:rsidR="007A2534">
          <w:rPr>
            <w:noProof/>
            <w:webHidden/>
          </w:rPr>
          <w:fldChar w:fldCharType="separate"/>
        </w:r>
        <w:r w:rsidR="003F6CB4">
          <w:rPr>
            <w:noProof/>
            <w:webHidden/>
          </w:rPr>
          <w:t>25</w:t>
        </w:r>
        <w:r w:rsidR="007A2534">
          <w:rPr>
            <w:noProof/>
            <w:webHidden/>
          </w:rPr>
          <w:fldChar w:fldCharType="end"/>
        </w:r>
      </w:hyperlink>
    </w:p>
    <w:p w14:paraId="5FFF24C9" w14:textId="77777777" w:rsidR="007A2534" w:rsidRDefault="000D4340">
      <w:pPr>
        <w:pStyle w:val="40"/>
        <w:rPr>
          <w:rFonts w:cstheme="minorBidi"/>
          <w:noProof/>
          <w:szCs w:val="22"/>
        </w:rPr>
      </w:pPr>
      <w:hyperlink w:anchor="_Toc107408353" w:history="1">
        <w:r w:rsidR="007A2534" w:rsidRPr="009E0F11">
          <w:rPr>
            <w:rStyle w:val="a4"/>
            <w:rFonts w:ascii="Times New Roman" w:hAnsi="Times New Roman" w:hint="eastAsia"/>
            <w:b/>
            <w:noProof/>
          </w:rPr>
          <w:t>第六章　总经理及其他高级管理人员</w:t>
        </w:r>
        <w:r w:rsidR="007A2534">
          <w:rPr>
            <w:noProof/>
            <w:webHidden/>
          </w:rPr>
          <w:tab/>
        </w:r>
        <w:r w:rsidR="007A2534">
          <w:rPr>
            <w:noProof/>
            <w:webHidden/>
          </w:rPr>
          <w:fldChar w:fldCharType="begin"/>
        </w:r>
        <w:r w:rsidR="007A2534">
          <w:rPr>
            <w:noProof/>
            <w:webHidden/>
          </w:rPr>
          <w:instrText xml:space="preserve"> PAGEREF _Toc107408353 \h </w:instrText>
        </w:r>
        <w:r w:rsidR="007A2534">
          <w:rPr>
            <w:noProof/>
            <w:webHidden/>
          </w:rPr>
        </w:r>
        <w:r w:rsidR="007A2534">
          <w:rPr>
            <w:noProof/>
            <w:webHidden/>
          </w:rPr>
          <w:fldChar w:fldCharType="separate"/>
        </w:r>
        <w:r w:rsidR="003F6CB4">
          <w:rPr>
            <w:noProof/>
            <w:webHidden/>
          </w:rPr>
          <w:t>30</w:t>
        </w:r>
        <w:r w:rsidR="007A2534">
          <w:rPr>
            <w:noProof/>
            <w:webHidden/>
          </w:rPr>
          <w:fldChar w:fldCharType="end"/>
        </w:r>
      </w:hyperlink>
    </w:p>
    <w:p w14:paraId="5A330CA2" w14:textId="7FFB0F45" w:rsidR="007A2534" w:rsidRDefault="000D4340">
      <w:pPr>
        <w:pStyle w:val="40"/>
        <w:rPr>
          <w:rFonts w:cstheme="minorBidi"/>
          <w:noProof/>
          <w:szCs w:val="22"/>
        </w:rPr>
      </w:pPr>
      <w:hyperlink w:anchor="_Toc107408354" w:history="1">
        <w:r w:rsidR="007A2534" w:rsidRPr="009E0F11">
          <w:rPr>
            <w:rStyle w:val="a4"/>
            <w:rFonts w:ascii="Times New Roman" w:hAnsi="Times New Roman" w:hint="eastAsia"/>
            <w:b/>
            <w:noProof/>
          </w:rPr>
          <w:t>第七章　监事会</w:t>
        </w:r>
        <w:r w:rsidR="007A2534">
          <w:rPr>
            <w:noProof/>
            <w:webHidden/>
          </w:rPr>
          <w:tab/>
        </w:r>
        <w:r w:rsidR="007A2534">
          <w:rPr>
            <w:noProof/>
            <w:webHidden/>
          </w:rPr>
          <w:fldChar w:fldCharType="begin"/>
        </w:r>
        <w:r w:rsidR="007A2534">
          <w:rPr>
            <w:noProof/>
            <w:webHidden/>
          </w:rPr>
          <w:instrText xml:space="preserve"> PAGEREF _Toc107408354 \h </w:instrText>
        </w:r>
        <w:r w:rsidR="007A2534">
          <w:rPr>
            <w:noProof/>
            <w:webHidden/>
          </w:rPr>
        </w:r>
        <w:r w:rsidR="007A2534">
          <w:rPr>
            <w:noProof/>
            <w:webHidden/>
          </w:rPr>
          <w:fldChar w:fldCharType="separate"/>
        </w:r>
        <w:r w:rsidR="003F6CB4">
          <w:rPr>
            <w:noProof/>
            <w:webHidden/>
          </w:rPr>
          <w:t>32</w:t>
        </w:r>
        <w:r w:rsidR="007A2534">
          <w:rPr>
            <w:noProof/>
            <w:webHidden/>
          </w:rPr>
          <w:fldChar w:fldCharType="end"/>
        </w:r>
      </w:hyperlink>
    </w:p>
    <w:p w14:paraId="737885FB" w14:textId="5D85BB48" w:rsidR="007A2534" w:rsidRDefault="000D4340">
      <w:pPr>
        <w:pStyle w:val="50"/>
        <w:rPr>
          <w:rFonts w:cstheme="minorBidi"/>
          <w:noProof/>
          <w:szCs w:val="22"/>
        </w:rPr>
      </w:pPr>
      <w:hyperlink w:anchor="_Toc107408355" w:history="1">
        <w:r w:rsidR="007A2534" w:rsidRPr="009E0F11">
          <w:rPr>
            <w:rStyle w:val="a4"/>
            <w:rFonts w:ascii="Times New Roman" w:hAnsi="Times New Roman" w:hint="eastAsia"/>
            <w:noProof/>
          </w:rPr>
          <w:t>第一节　监事</w:t>
        </w:r>
        <w:r w:rsidR="007A2534">
          <w:rPr>
            <w:noProof/>
            <w:webHidden/>
          </w:rPr>
          <w:tab/>
        </w:r>
        <w:r w:rsidR="007A2534">
          <w:rPr>
            <w:noProof/>
            <w:webHidden/>
          </w:rPr>
          <w:fldChar w:fldCharType="begin"/>
        </w:r>
        <w:r w:rsidR="007A2534">
          <w:rPr>
            <w:noProof/>
            <w:webHidden/>
          </w:rPr>
          <w:instrText xml:space="preserve"> PAGEREF _Toc107408355 \h </w:instrText>
        </w:r>
        <w:r w:rsidR="007A2534">
          <w:rPr>
            <w:noProof/>
            <w:webHidden/>
          </w:rPr>
        </w:r>
        <w:r w:rsidR="007A2534">
          <w:rPr>
            <w:noProof/>
            <w:webHidden/>
          </w:rPr>
          <w:fldChar w:fldCharType="separate"/>
        </w:r>
        <w:r w:rsidR="003F6CB4">
          <w:rPr>
            <w:noProof/>
            <w:webHidden/>
          </w:rPr>
          <w:t>32</w:t>
        </w:r>
        <w:r w:rsidR="007A2534">
          <w:rPr>
            <w:noProof/>
            <w:webHidden/>
          </w:rPr>
          <w:fldChar w:fldCharType="end"/>
        </w:r>
      </w:hyperlink>
    </w:p>
    <w:p w14:paraId="71B8D3EF" w14:textId="77777777" w:rsidR="007A2534" w:rsidRDefault="000D4340">
      <w:pPr>
        <w:pStyle w:val="50"/>
        <w:rPr>
          <w:rFonts w:cstheme="minorBidi"/>
          <w:noProof/>
          <w:szCs w:val="22"/>
        </w:rPr>
      </w:pPr>
      <w:hyperlink w:anchor="_Toc107408356" w:history="1">
        <w:r w:rsidR="007A2534" w:rsidRPr="009E0F11">
          <w:rPr>
            <w:rStyle w:val="a4"/>
            <w:rFonts w:ascii="Times New Roman" w:hAnsi="Times New Roman" w:hint="eastAsia"/>
            <w:noProof/>
          </w:rPr>
          <w:t>第二节　监事会</w:t>
        </w:r>
        <w:r w:rsidR="007A2534">
          <w:rPr>
            <w:noProof/>
            <w:webHidden/>
          </w:rPr>
          <w:tab/>
        </w:r>
        <w:r w:rsidR="007A2534">
          <w:rPr>
            <w:noProof/>
            <w:webHidden/>
          </w:rPr>
          <w:fldChar w:fldCharType="begin"/>
        </w:r>
        <w:r w:rsidR="007A2534">
          <w:rPr>
            <w:noProof/>
            <w:webHidden/>
          </w:rPr>
          <w:instrText xml:space="preserve"> PAGEREF _Toc107408356 \h </w:instrText>
        </w:r>
        <w:r w:rsidR="007A2534">
          <w:rPr>
            <w:noProof/>
            <w:webHidden/>
          </w:rPr>
        </w:r>
        <w:r w:rsidR="007A2534">
          <w:rPr>
            <w:noProof/>
            <w:webHidden/>
          </w:rPr>
          <w:fldChar w:fldCharType="separate"/>
        </w:r>
        <w:r w:rsidR="003F6CB4">
          <w:rPr>
            <w:noProof/>
            <w:webHidden/>
          </w:rPr>
          <w:t>33</w:t>
        </w:r>
        <w:r w:rsidR="007A2534">
          <w:rPr>
            <w:noProof/>
            <w:webHidden/>
          </w:rPr>
          <w:fldChar w:fldCharType="end"/>
        </w:r>
      </w:hyperlink>
    </w:p>
    <w:p w14:paraId="5AA76B4A" w14:textId="6E6EA4AD" w:rsidR="007A2534" w:rsidRDefault="000D4340">
      <w:pPr>
        <w:pStyle w:val="40"/>
        <w:rPr>
          <w:rFonts w:cstheme="minorBidi"/>
          <w:noProof/>
          <w:szCs w:val="22"/>
        </w:rPr>
      </w:pPr>
      <w:hyperlink w:anchor="_Toc107408357" w:history="1">
        <w:r w:rsidR="007A2534" w:rsidRPr="009E0F11">
          <w:rPr>
            <w:rStyle w:val="a4"/>
            <w:rFonts w:ascii="Times New Roman" w:hAnsi="Times New Roman" w:hint="eastAsia"/>
            <w:b/>
            <w:noProof/>
          </w:rPr>
          <w:t>第八章　财务会计制度、利润分配和审计</w:t>
        </w:r>
        <w:r w:rsidR="007A2534">
          <w:rPr>
            <w:noProof/>
            <w:webHidden/>
          </w:rPr>
          <w:tab/>
        </w:r>
        <w:r w:rsidR="007A2534">
          <w:rPr>
            <w:noProof/>
            <w:webHidden/>
          </w:rPr>
          <w:fldChar w:fldCharType="begin"/>
        </w:r>
        <w:r w:rsidR="007A2534">
          <w:rPr>
            <w:noProof/>
            <w:webHidden/>
          </w:rPr>
          <w:instrText xml:space="preserve"> PAGEREF _Toc107408357 \h </w:instrText>
        </w:r>
        <w:r w:rsidR="007A2534">
          <w:rPr>
            <w:noProof/>
            <w:webHidden/>
          </w:rPr>
        </w:r>
        <w:r w:rsidR="007A2534">
          <w:rPr>
            <w:noProof/>
            <w:webHidden/>
          </w:rPr>
          <w:fldChar w:fldCharType="separate"/>
        </w:r>
        <w:r w:rsidR="003F6CB4">
          <w:rPr>
            <w:noProof/>
            <w:webHidden/>
          </w:rPr>
          <w:t>34</w:t>
        </w:r>
        <w:r w:rsidR="007A2534">
          <w:rPr>
            <w:noProof/>
            <w:webHidden/>
          </w:rPr>
          <w:fldChar w:fldCharType="end"/>
        </w:r>
      </w:hyperlink>
    </w:p>
    <w:p w14:paraId="63CBCC46" w14:textId="25B073CA" w:rsidR="007A2534" w:rsidRDefault="000D4340">
      <w:pPr>
        <w:pStyle w:val="50"/>
        <w:rPr>
          <w:rFonts w:cstheme="minorBidi"/>
          <w:noProof/>
          <w:szCs w:val="22"/>
        </w:rPr>
      </w:pPr>
      <w:hyperlink w:anchor="_Toc107408358" w:history="1">
        <w:r w:rsidR="007A2534" w:rsidRPr="009E0F11">
          <w:rPr>
            <w:rStyle w:val="a4"/>
            <w:rFonts w:ascii="Times New Roman" w:hAnsi="Times New Roman" w:hint="eastAsia"/>
            <w:noProof/>
          </w:rPr>
          <w:t>第一节　财务会计制度</w:t>
        </w:r>
        <w:r w:rsidR="007A2534">
          <w:rPr>
            <w:noProof/>
            <w:webHidden/>
          </w:rPr>
          <w:tab/>
        </w:r>
        <w:r w:rsidR="007A2534">
          <w:rPr>
            <w:noProof/>
            <w:webHidden/>
          </w:rPr>
          <w:fldChar w:fldCharType="begin"/>
        </w:r>
        <w:r w:rsidR="007A2534">
          <w:rPr>
            <w:noProof/>
            <w:webHidden/>
          </w:rPr>
          <w:instrText xml:space="preserve"> PAGEREF _Toc107408358 \h </w:instrText>
        </w:r>
        <w:r w:rsidR="007A2534">
          <w:rPr>
            <w:noProof/>
            <w:webHidden/>
          </w:rPr>
        </w:r>
        <w:r w:rsidR="007A2534">
          <w:rPr>
            <w:noProof/>
            <w:webHidden/>
          </w:rPr>
          <w:fldChar w:fldCharType="separate"/>
        </w:r>
        <w:r w:rsidR="003F6CB4">
          <w:rPr>
            <w:noProof/>
            <w:webHidden/>
          </w:rPr>
          <w:t>34</w:t>
        </w:r>
        <w:r w:rsidR="007A2534">
          <w:rPr>
            <w:noProof/>
            <w:webHidden/>
          </w:rPr>
          <w:fldChar w:fldCharType="end"/>
        </w:r>
      </w:hyperlink>
    </w:p>
    <w:p w14:paraId="1C6883D5" w14:textId="77777777" w:rsidR="007A2534" w:rsidRDefault="000D4340">
      <w:pPr>
        <w:pStyle w:val="50"/>
        <w:rPr>
          <w:rFonts w:cstheme="minorBidi"/>
          <w:noProof/>
          <w:szCs w:val="22"/>
        </w:rPr>
      </w:pPr>
      <w:hyperlink w:anchor="_Toc107408359" w:history="1">
        <w:r w:rsidR="007A2534" w:rsidRPr="009E0F11">
          <w:rPr>
            <w:rStyle w:val="a4"/>
            <w:rFonts w:ascii="Times New Roman" w:hAnsi="Times New Roman" w:hint="eastAsia"/>
            <w:noProof/>
          </w:rPr>
          <w:t>第二节</w:t>
        </w:r>
        <w:r w:rsidR="007A2534" w:rsidRPr="009E0F11">
          <w:rPr>
            <w:rStyle w:val="a4"/>
            <w:rFonts w:ascii="Times New Roman" w:hAnsi="Times New Roman"/>
            <w:noProof/>
          </w:rPr>
          <w:t xml:space="preserve">  </w:t>
        </w:r>
        <w:r w:rsidR="007A2534" w:rsidRPr="009E0F11">
          <w:rPr>
            <w:rStyle w:val="a4"/>
            <w:rFonts w:ascii="Times New Roman" w:hAnsi="Times New Roman" w:hint="eastAsia"/>
            <w:noProof/>
          </w:rPr>
          <w:t>利润分配</w:t>
        </w:r>
        <w:r w:rsidR="007A2534">
          <w:rPr>
            <w:noProof/>
            <w:webHidden/>
          </w:rPr>
          <w:tab/>
        </w:r>
        <w:r w:rsidR="007A2534">
          <w:rPr>
            <w:noProof/>
            <w:webHidden/>
          </w:rPr>
          <w:fldChar w:fldCharType="begin"/>
        </w:r>
        <w:r w:rsidR="007A2534">
          <w:rPr>
            <w:noProof/>
            <w:webHidden/>
          </w:rPr>
          <w:instrText xml:space="preserve"> PAGEREF _Toc107408359 \h </w:instrText>
        </w:r>
        <w:r w:rsidR="007A2534">
          <w:rPr>
            <w:noProof/>
            <w:webHidden/>
          </w:rPr>
        </w:r>
        <w:r w:rsidR="007A2534">
          <w:rPr>
            <w:noProof/>
            <w:webHidden/>
          </w:rPr>
          <w:fldChar w:fldCharType="separate"/>
        </w:r>
        <w:r w:rsidR="003F6CB4">
          <w:rPr>
            <w:noProof/>
            <w:webHidden/>
          </w:rPr>
          <w:t>35</w:t>
        </w:r>
        <w:r w:rsidR="007A2534">
          <w:rPr>
            <w:noProof/>
            <w:webHidden/>
          </w:rPr>
          <w:fldChar w:fldCharType="end"/>
        </w:r>
      </w:hyperlink>
    </w:p>
    <w:p w14:paraId="70963328" w14:textId="7D56D848" w:rsidR="007A2534" w:rsidRDefault="000D4340">
      <w:pPr>
        <w:pStyle w:val="50"/>
        <w:rPr>
          <w:rFonts w:cstheme="minorBidi"/>
          <w:noProof/>
          <w:szCs w:val="22"/>
        </w:rPr>
      </w:pPr>
      <w:hyperlink w:anchor="_Toc107408360" w:history="1">
        <w:r w:rsidR="007A2534" w:rsidRPr="009E0F11">
          <w:rPr>
            <w:rStyle w:val="a4"/>
            <w:rFonts w:ascii="Times New Roman" w:hAnsi="Times New Roman" w:hint="eastAsia"/>
            <w:noProof/>
          </w:rPr>
          <w:t>第三节　内部审计</w:t>
        </w:r>
        <w:r w:rsidR="007A2534">
          <w:rPr>
            <w:noProof/>
            <w:webHidden/>
          </w:rPr>
          <w:tab/>
        </w:r>
        <w:r w:rsidR="007A2534">
          <w:rPr>
            <w:noProof/>
            <w:webHidden/>
          </w:rPr>
          <w:fldChar w:fldCharType="begin"/>
        </w:r>
        <w:r w:rsidR="007A2534">
          <w:rPr>
            <w:noProof/>
            <w:webHidden/>
          </w:rPr>
          <w:instrText xml:space="preserve"> PAGEREF _Toc107408360 \h </w:instrText>
        </w:r>
        <w:r w:rsidR="007A2534">
          <w:rPr>
            <w:noProof/>
            <w:webHidden/>
          </w:rPr>
        </w:r>
        <w:r w:rsidR="007A2534">
          <w:rPr>
            <w:noProof/>
            <w:webHidden/>
          </w:rPr>
          <w:fldChar w:fldCharType="separate"/>
        </w:r>
        <w:r w:rsidR="003F6CB4">
          <w:rPr>
            <w:noProof/>
            <w:webHidden/>
          </w:rPr>
          <w:t>38</w:t>
        </w:r>
        <w:r w:rsidR="007A2534">
          <w:rPr>
            <w:noProof/>
            <w:webHidden/>
          </w:rPr>
          <w:fldChar w:fldCharType="end"/>
        </w:r>
      </w:hyperlink>
    </w:p>
    <w:p w14:paraId="4D3568E3" w14:textId="77777777" w:rsidR="007A2534" w:rsidRDefault="000D4340">
      <w:pPr>
        <w:pStyle w:val="50"/>
        <w:rPr>
          <w:rFonts w:cstheme="minorBidi"/>
          <w:noProof/>
          <w:szCs w:val="22"/>
        </w:rPr>
      </w:pPr>
      <w:hyperlink w:anchor="_Toc107408361" w:history="1">
        <w:r w:rsidR="007A2534" w:rsidRPr="009E0F11">
          <w:rPr>
            <w:rStyle w:val="a4"/>
            <w:rFonts w:ascii="Times New Roman" w:hAnsi="Times New Roman" w:hint="eastAsia"/>
            <w:noProof/>
          </w:rPr>
          <w:t>第四节　会计师事务所的聘任</w:t>
        </w:r>
        <w:r w:rsidR="007A2534">
          <w:rPr>
            <w:noProof/>
            <w:webHidden/>
          </w:rPr>
          <w:tab/>
        </w:r>
        <w:r w:rsidR="007A2534">
          <w:rPr>
            <w:noProof/>
            <w:webHidden/>
          </w:rPr>
          <w:fldChar w:fldCharType="begin"/>
        </w:r>
        <w:r w:rsidR="007A2534">
          <w:rPr>
            <w:noProof/>
            <w:webHidden/>
          </w:rPr>
          <w:instrText xml:space="preserve"> PAGEREF _Toc107408361 \h </w:instrText>
        </w:r>
        <w:r w:rsidR="007A2534">
          <w:rPr>
            <w:noProof/>
            <w:webHidden/>
          </w:rPr>
        </w:r>
        <w:r w:rsidR="007A2534">
          <w:rPr>
            <w:noProof/>
            <w:webHidden/>
          </w:rPr>
          <w:fldChar w:fldCharType="separate"/>
        </w:r>
        <w:r w:rsidR="003F6CB4">
          <w:rPr>
            <w:noProof/>
            <w:webHidden/>
          </w:rPr>
          <w:t>38</w:t>
        </w:r>
        <w:r w:rsidR="007A2534">
          <w:rPr>
            <w:noProof/>
            <w:webHidden/>
          </w:rPr>
          <w:fldChar w:fldCharType="end"/>
        </w:r>
      </w:hyperlink>
    </w:p>
    <w:p w14:paraId="1505A0C3" w14:textId="07B44270" w:rsidR="007A2534" w:rsidRDefault="000D4340">
      <w:pPr>
        <w:pStyle w:val="40"/>
        <w:rPr>
          <w:rFonts w:cstheme="minorBidi"/>
          <w:noProof/>
          <w:szCs w:val="22"/>
        </w:rPr>
      </w:pPr>
      <w:hyperlink w:anchor="_Toc107408362" w:history="1">
        <w:r w:rsidR="007A2534" w:rsidRPr="009E0F11">
          <w:rPr>
            <w:rStyle w:val="a4"/>
            <w:rFonts w:ascii="Times New Roman" w:hAnsi="Times New Roman" w:hint="eastAsia"/>
            <w:b/>
            <w:noProof/>
          </w:rPr>
          <w:t>第九章　通知和公告</w:t>
        </w:r>
        <w:r w:rsidR="007A2534">
          <w:rPr>
            <w:noProof/>
            <w:webHidden/>
          </w:rPr>
          <w:tab/>
        </w:r>
        <w:r w:rsidR="007A2534">
          <w:rPr>
            <w:noProof/>
            <w:webHidden/>
          </w:rPr>
          <w:fldChar w:fldCharType="begin"/>
        </w:r>
        <w:r w:rsidR="007A2534">
          <w:rPr>
            <w:noProof/>
            <w:webHidden/>
          </w:rPr>
          <w:instrText xml:space="preserve"> PAGEREF _Toc107408362 \h </w:instrText>
        </w:r>
        <w:r w:rsidR="007A2534">
          <w:rPr>
            <w:noProof/>
            <w:webHidden/>
          </w:rPr>
        </w:r>
        <w:r w:rsidR="007A2534">
          <w:rPr>
            <w:noProof/>
            <w:webHidden/>
          </w:rPr>
          <w:fldChar w:fldCharType="separate"/>
        </w:r>
        <w:r w:rsidR="003F6CB4">
          <w:rPr>
            <w:noProof/>
            <w:webHidden/>
          </w:rPr>
          <w:t>38</w:t>
        </w:r>
        <w:r w:rsidR="007A2534">
          <w:rPr>
            <w:noProof/>
            <w:webHidden/>
          </w:rPr>
          <w:fldChar w:fldCharType="end"/>
        </w:r>
      </w:hyperlink>
    </w:p>
    <w:p w14:paraId="13F51995" w14:textId="296574F7" w:rsidR="007A2534" w:rsidRDefault="000D4340">
      <w:pPr>
        <w:pStyle w:val="50"/>
        <w:rPr>
          <w:rFonts w:cstheme="minorBidi"/>
          <w:noProof/>
          <w:szCs w:val="22"/>
        </w:rPr>
      </w:pPr>
      <w:hyperlink w:anchor="_Toc107408363" w:history="1">
        <w:r w:rsidR="007A2534" w:rsidRPr="009E0F11">
          <w:rPr>
            <w:rStyle w:val="a4"/>
            <w:rFonts w:ascii="Times New Roman" w:hAnsi="Times New Roman" w:hint="eastAsia"/>
            <w:noProof/>
          </w:rPr>
          <w:t>第一节　通知</w:t>
        </w:r>
        <w:r w:rsidR="007A2534">
          <w:rPr>
            <w:noProof/>
            <w:webHidden/>
          </w:rPr>
          <w:tab/>
        </w:r>
        <w:r w:rsidR="007A2534">
          <w:rPr>
            <w:noProof/>
            <w:webHidden/>
          </w:rPr>
          <w:fldChar w:fldCharType="begin"/>
        </w:r>
        <w:r w:rsidR="007A2534">
          <w:rPr>
            <w:noProof/>
            <w:webHidden/>
          </w:rPr>
          <w:instrText xml:space="preserve"> PAGEREF _Toc107408363 \h </w:instrText>
        </w:r>
        <w:r w:rsidR="007A2534">
          <w:rPr>
            <w:noProof/>
            <w:webHidden/>
          </w:rPr>
        </w:r>
        <w:r w:rsidR="007A2534">
          <w:rPr>
            <w:noProof/>
            <w:webHidden/>
          </w:rPr>
          <w:fldChar w:fldCharType="separate"/>
        </w:r>
        <w:r w:rsidR="003F6CB4">
          <w:rPr>
            <w:noProof/>
            <w:webHidden/>
          </w:rPr>
          <w:t>38</w:t>
        </w:r>
        <w:r w:rsidR="007A2534">
          <w:rPr>
            <w:noProof/>
            <w:webHidden/>
          </w:rPr>
          <w:fldChar w:fldCharType="end"/>
        </w:r>
      </w:hyperlink>
    </w:p>
    <w:p w14:paraId="3CE31A35" w14:textId="3444FD00" w:rsidR="007A2534" w:rsidRDefault="000D4340">
      <w:pPr>
        <w:pStyle w:val="50"/>
        <w:rPr>
          <w:rFonts w:cstheme="minorBidi"/>
          <w:noProof/>
          <w:szCs w:val="22"/>
        </w:rPr>
      </w:pPr>
      <w:hyperlink w:anchor="_Toc107408364" w:history="1">
        <w:r w:rsidR="007A2534" w:rsidRPr="009E0F11">
          <w:rPr>
            <w:rStyle w:val="a4"/>
            <w:rFonts w:ascii="Times New Roman" w:hAnsi="Times New Roman" w:hint="eastAsia"/>
            <w:noProof/>
          </w:rPr>
          <w:t>第二节　公告</w:t>
        </w:r>
        <w:r w:rsidR="007A2534">
          <w:rPr>
            <w:noProof/>
            <w:webHidden/>
          </w:rPr>
          <w:tab/>
        </w:r>
        <w:r w:rsidR="007A2534">
          <w:rPr>
            <w:noProof/>
            <w:webHidden/>
          </w:rPr>
          <w:fldChar w:fldCharType="begin"/>
        </w:r>
        <w:r w:rsidR="007A2534">
          <w:rPr>
            <w:noProof/>
            <w:webHidden/>
          </w:rPr>
          <w:instrText xml:space="preserve"> PAGEREF _Toc107408364 \h </w:instrText>
        </w:r>
        <w:r w:rsidR="007A2534">
          <w:rPr>
            <w:noProof/>
            <w:webHidden/>
          </w:rPr>
        </w:r>
        <w:r w:rsidR="007A2534">
          <w:rPr>
            <w:noProof/>
            <w:webHidden/>
          </w:rPr>
          <w:fldChar w:fldCharType="separate"/>
        </w:r>
        <w:r w:rsidR="003F6CB4">
          <w:rPr>
            <w:noProof/>
            <w:webHidden/>
          </w:rPr>
          <w:t>39</w:t>
        </w:r>
        <w:r w:rsidR="007A2534">
          <w:rPr>
            <w:noProof/>
            <w:webHidden/>
          </w:rPr>
          <w:fldChar w:fldCharType="end"/>
        </w:r>
      </w:hyperlink>
    </w:p>
    <w:p w14:paraId="6F713C1E" w14:textId="55AAB799" w:rsidR="007A2534" w:rsidRDefault="000D4340">
      <w:pPr>
        <w:pStyle w:val="40"/>
        <w:rPr>
          <w:rFonts w:cstheme="minorBidi"/>
          <w:noProof/>
          <w:szCs w:val="22"/>
        </w:rPr>
      </w:pPr>
      <w:hyperlink w:anchor="_Toc107408365" w:history="1">
        <w:r w:rsidR="007A2534" w:rsidRPr="009E0F11">
          <w:rPr>
            <w:rStyle w:val="a4"/>
            <w:rFonts w:ascii="Times New Roman" w:hAnsi="Times New Roman" w:hint="eastAsia"/>
            <w:b/>
            <w:noProof/>
          </w:rPr>
          <w:t>第十章　合并、分立、增资、减资、解散和清算</w:t>
        </w:r>
        <w:r w:rsidR="007A2534">
          <w:rPr>
            <w:noProof/>
            <w:webHidden/>
          </w:rPr>
          <w:tab/>
        </w:r>
        <w:r w:rsidR="007A2534">
          <w:rPr>
            <w:noProof/>
            <w:webHidden/>
          </w:rPr>
          <w:fldChar w:fldCharType="begin"/>
        </w:r>
        <w:r w:rsidR="007A2534">
          <w:rPr>
            <w:noProof/>
            <w:webHidden/>
          </w:rPr>
          <w:instrText xml:space="preserve"> PAGEREF _Toc107408365 \h </w:instrText>
        </w:r>
        <w:r w:rsidR="007A2534">
          <w:rPr>
            <w:noProof/>
            <w:webHidden/>
          </w:rPr>
        </w:r>
        <w:r w:rsidR="007A2534">
          <w:rPr>
            <w:noProof/>
            <w:webHidden/>
          </w:rPr>
          <w:fldChar w:fldCharType="separate"/>
        </w:r>
        <w:r w:rsidR="003F6CB4">
          <w:rPr>
            <w:noProof/>
            <w:webHidden/>
          </w:rPr>
          <w:t>39</w:t>
        </w:r>
        <w:r w:rsidR="007A2534">
          <w:rPr>
            <w:noProof/>
            <w:webHidden/>
          </w:rPr>
          <w:fldChar w:fldCharType="end"/>
        </w:r>
      </w:hyperlink>
    </w:p>
    <w:p w14:paraId="661C3512" w14:textId="1152572E" w:rsidR="007A2534" w:rsidRDefault="000D4340">
      <w:pPr>
        <w:pStyle w:val="50"/>
        <w:rPr>
          <w:rFonts w:cstheme="minorBidi"/>
          <w:noProof/>
          <w:szCs w:val="22"/>
        </w:rPr>
      </w:pPr>
      <w:hyperlink w:anchor="_Toc107408366" w:history="1">
        <w:r w:rsidR="007A2534" w:rsidRPr="009E0F11">
          <w:rPr>
            <w:rStyle w:val="a4"/>
            <w:rFonts w:ascii="Times New Roman" w:hAnsi="Times New Roman" w:hint="eastAsia"/>
            <w:noProof/>
          </w:rPr>
          <w:t>第一节　合并、分立、增资和减资</w:t>
        </w:r>
        <w:r w:rsidR="007A2534">
          <w:rPr>
            <w:noProof/>
            <w:webHidden/>
          </w:rPr>
          <w:tab/>
        </w:r>
        <w:r w:rsidR="007A2534">
          <w:rPr>
            <w:noProof/>
            <w:webHidden/>
          </w:rPr>
          <w:fldChar w:fldCharType="begin"/>
        </w:r>
        <w:r w:rsidR="007A2534">
          <w:rPr>
            <w:noProof/>
            <w:webHidden/>
          </w:rPr>
          <w:instrText xml:space="preserve"> PAGEREF _Toc107408366 \h </w:instrText>
        </w:r>
        <w:r w:rsidR="007A2534">
          <w:rPr>
            <w:noProof/>
            <w:webHidden/>
          </w:rPr>
        </w:r>
        <w:r w:rsidR="007A2534">
          <w:rPr>
            <w:noProof/>
            <w:webHidden/>
          </w:rPr>
          <w:fldChar w:fldCharType="separate"/>
        </w:r>
        <w:r w:rsidR="003F6CB4">
          <w:rPr>
            <w:noProof/>
            <w:webHidden/>
          </w:rPr>
          <w:t>39</w:t>
        </w:r>
        <w:r w:rsidR="007A2534">
          <w:rPr>
            <w:noProof/>
            <w:webHidden/>
          </w:rPr>
          <w:fldChar w:fldCharType="end"/>
        </w:r>
      </w:hyperlink>
    </w:p>
    <w:p w14:paraId="632CDC36" w14:textId="1EE73716" w:rsidR="007A2534" w:rsidRDefault="000D4340">
      <w:pPr>
        <w:pStyle w:val="50"/>
        <w:rPr>
          <w:rFonts w:cstheme="minorBidi"/>
          <w:noProof/>
          <w:szCs w:val="22"/>
        </w:rPr>
      </w:pPr>
      <w:hyperlink w:anchor="_Toc107408367" w:history="1">
        <w:r w:rsidR="007A2534" w:rsidRPr="009E0F11">
          <w:rPr>
            <w:rStyle w:val="a4"/>
            <w:rFonts w:ascii="Times New Roman" w:hAnsi="Times New Roman" w:hint="eastAsia"/>
            <w:noProof/>
          </w:rPr>
          <w:t>第二节　解散和清算</w:t>
        </w:r>
        <w:r w:rsidR="007A2534">
          <w:rPr>
            <w:noProof/>
            <w:webHidden/>
          </w:rPr>
          <w:tab/>
        </w:r>
        <w:r w:rsidR="007A2534">
          <w:rPr>
            <w:noProof/>
            <w:webHidden/>
          </w:rPr>
          <w:fldChar w:fldCharType="begin"/>
        </w:r>
        <w:r w:rsidR="007A2534">
          <w:rPr>
            <w:noProof/>
            <w:webHidden/>
          </w:rPr>
          <w:instrText xml:space="preserve"> PAGEREF _Toc107408367 \h </w:instrText>
        </w:r>
        <w:r w:rsidR="007A2534">
          <w:rPr>
            <w:noProof/>
            <w:webHidden/>
          </w:rPr>
        </w:r>
        <w:r w:rsidR="007A2534">
          <w:rPr>
            <w:noProof/>
            <w:webHidden/>
          </w:rPr>
          <w:fldChar w:fldCharType="separate"/>
        </w:r>
        <w:r w:rsidR="003F6CB4">
          <w:rPr>
            <w:noProof/>
            <w:webHidden/>
          </w:rPr>
          <w:t>40</w:t>
        </w:r>
        <w:r w:rsidR="007A2534">
          <w:rPr>
            <w:noProof/>
            <w:webHidden/>
          </w:rPr>
          <w:fldChar w:fldCharType="end"/>
        </w:r>
      </w:hyperlink>
    </w:p>
    <w:p w14:paraId="4B08FA4E" w14:textId="77777777" w:rsidR="007A2534" w:rsidRDefault="000D4340">
      <w:pPr>
        <w:pStyle w:val="40"/>
        <w:rPr>
          <w:rFonts w:cstheme="minorBidi"/>
          <w:noProof/>
          <w:szCs w:val="22"/>
        </w:rPr>
      </w:pPr>
      <w:hyperlink w:anchor="_Toc107408368" w:history="1">
        <w:r w:rsidR="007A2534" w:rsidRPr="009E0F11">
          <w:rPr>
            <w:rStyle w:val="a4"/>
            <w:rFonts w:ascii="Times New Roman" w:hAnsi="Times New Roman" w:hint="eastAsia"/>
            <w:b/>
            <w:noProof/>
          </w:rPr>
          <w:t>第十一章　修改章程</w:t>
        </w:r>
        <w:r w:rsidR="007A2534">
          <w:rPr>
            <w:noProof/>
            <w:webHidden/>
          </w:rPr>
          <w:tab/>
        </w:r>
        <w:r w:rsidR="007A2534">
          <w:rPr>
            <w:noProof/>
            <w:webHidden/>
          </w:rPr>
          <w:fldChar w:fldCharType="begin"/>
        </w:r>
        <w:r w:rsidR="007A2534">
          <w:rPr>
            <w:noProof/>
            <w:webHidden/>
          </w:rPr>
          <w:instrText xml:space="preserve"> PAGEREF _Toc107408368 \h </w:instrText>
        </w:r>
        <w:r w:rsidR="007A2534">
          <w:rPr>
            <w:noProof/>
            <w:webHidden/>
          </w:rPr>
        </w:r>
        <w:r w:rsidR="007A2534">
          <w:rPr>
            <w:noProof/>
            <w:webHidden/>
          </w:rPr>
          <w:fldChar w:fldCharType="separate"/>
        </w:r>
        <w:r w:rsidR="003F6CB4">
          <w:rPr>
            <w:noProof/>
            <w:webHidden/>
          </w:rPr>
          <w:t>42</w:t>
        </w:r>
        <w:r w:rsidR="007A2534">
          <w:rPr>
            <w:noProof/>
            <w:webHidden/>
          </w:rPr>
          <w:fldChar w:fldCharType="end"/>
        </w:r>
      </w:hyperlink>
    </w:p>
    <w:p w14:paraId="32775163" w14:textId="27390363" w:rsidR="007A2534" w:rsidRDefault="000D4340">
      <w:pPr>
        <w:pStyle w:val="40"/>
        <w:rPr>
          <w:rFonts w:cstheme="minorBidi"/>
          <w:noProof/>
          <w:szCs w:val="22"/>
        </w:rPr>
      </w:pPr>
      <w:hyperlink w:anchor="_Toc107408369" w:history="1">
        <w:r w:rsidR="007A2534" w:rsidRPr="009E0F11">
          <w:rPr>
            <w:rStyle w:val="a4"/>
            <w:rFonts w:ascii="Times New Roman" w:hAnsi="Times New Roman" w:hint="eastAsia"/>
            <w:b/>
            <w:noProof/>
          </w:rPr>
          <w:t>第十二章　附则</w:t>
        </w:r>
        <w:r w:rsidR="007A2534">
          <w:rPr>
            <w:noProof/>
            <w:webHidden/>
          </w:rPr>
          <w:tab/>
        </w:r>
        <w:r w:rsidR="007A2534">
          <w:rPr>
            <w:noProof/>
            <w:webHidden/>
          </w:rPr>
          <w:fldChar w:fldCharType="begin"/>
        </w:r>
        <w:r w:rsidR="007A2534">
          <w:rPr>
            <w:noProof/>
            <w:webHidden/>
          </w:rPr>
          <w:instrText xml:space="preserve"> PAGEREF _Toc107408369 \h </w:instrText>
        </w:r>
        <w:r w:rsidR="007A2534">
          <w:rPr>
            <w:noProof/>
            <w:webHidden/>
          </w:rPr>
        </w:r>
        <w:r w:rsidR="007A2534">
          <w:rPr>
            <w:noProof/>
            <w:webHidden/>
          </w:rPr>
          <w:fldChar w:fldCharType="separate"/>
        </w:r>
        <w:r w:rsidR="003F6CB4">
          <w:rPr>
            <w:noProof/>
            <w:webHidden/>
          </w:rPr>
          <w:t>43</w:t>
        </w:r>
        <w:r w:rsidR="007A2534">
          <w:rPr>
            <w:noProof/>
            <w:webHidden/>
          </w:rPr>
          <w:fldChar w:fldCharType="end"/>
        </w:r>
      </w:hyperlink>
    </w:p>
    <w:p w14:paraId="03C38716" w14:textId="5EC08D24" w:rsidR="00A31B5E" w:rsidRPr="00577BF1" w:rsidRDefault="007E141E" w:rsidP="001D46E6">
      <w:pPr>
        <w:tabs>
          <w:tab w:val="right" w:leader="dot" w:pos="9639"/>
        </w:tabs>
        <w:spacing w:line="360" w:lineRule="exact"/>
        <w:rPr>
          <w:rFonts w:ascii="Times New Roman" w:hAnsi="Times New Roman"/>
        </w:rPr>
      </w:pPr>
      <w:r w:rsidRPr="00577BF1">
        <w:rPr>
          <w:rFonts w:ascii="Times New Roman" w:hAnsi="Times New Roman"/>
          <w:sz w:val="24"/>
        </w:rPr>
        <w:fldChar w:fldCharType="end"/>
      </w:r>
    </w:p>
    <w:p w14:paraId="40DBE3E7" w14:textId="77777777" w:rsidR="00BB7302" w:rsidRDefault="00BB7302" w:rsidP="000B366D">
      <w:pPr>
        <w:pStyle w:val="aa"/>
        <w:spacing w:line="500" w:lineRule="exact"/>
        <w:rPr>
          <w:rFonts w:ascii="Times New Roman" w:hAnsi="Times New Roman"/>
        </w:rPr>
        <w:sectPr w:rsidR="00BB7302" w:rsidSect="005C570C">
          <w:footerReference w:type="default" r:id="rId11"/>
          <w:pgSz w:w="11906" w:h="16838"/>
          <w:pgMar w:top="1134" w:right="1134" w:bottom="993" w:left="1134" w:header="851" w:footer="992" w:gutter="0"/>
          <w:cols w:space="720"/>
          <w:docGrid w:type="lines" w:linePitch="312"/>
        </w:sectPr>
      </w:pPr>
    </w:p>
    <w:p w14:paraId="564C2289" w14:textId="77777777" w:rsidR="00A31B5E" w:rsidRPr="00577BF1" w:rsidRDefault="00A31B5E" w:rsidP="0065377D">
      <w:pPr>
        <w:pStyle w:val="aa"/>
        <w:spacing w:before="0" w:after="0" w:line="360" w:lineRule="auto"/>
        <w:outlineLvl w:val="0"/>
        <w:rPr>
          <w:rFonts w:ascii="黑体" w:hAnsi="黑体"/>
          <w:b/>
          <w:sz w:val="32"/>
          <w:szCs w:val="32"/>
        </w:rPr>
      </w:pPr>
      <w:bookmarkStart w:id="0" w:name="_Toc107408337"/>
      <w:r w:rsidRPr="00577BF1">
        <w:rPr>
          <w:rFonts w:ascii="黑体" w:hAnsi="黑体"/>
          <w:b/>
          <w:sz w:val="32"/>
          <w:szCs w:val="32"/>
        </w:rPr>
        <w:lastRenderedPageBreak/>
        <w:t xml:space="preserve">第一章　</w:t>
      </w:r>
      <w:bookmarkStart w:id="1" w:name="_Toc261168808"/>
      <w:r w:rsidRPr="00577BF1">
        <w:rPr>
          <w:rFonts w:ascii="黑体" w:hAnsi="黑体"/>
          <w:b/>
          <w:sz w:val="32"/>
          <w:szCs w:val="32"/>
        </w:rPr>
        <w:t>总则</w:t>
      </w:r>
      <w:bookmarkEnd w:id="0"/>
      <w:bookmarkEnd w:id="1"/>
    </w:p>
    <w:p w14:paraId="41D5BB75" w14:textId="37592813" w:rsidR="00A31B5E"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为维护公司、股东和债权人的合法权益，规范公司的组织和行为，根据《中华人民共和国公司法》（</w:t>
      </w:r>
      <w:r w:rsidR="00820CAA">
        <w:rPr>
          <w:rFonts w:asciiTheme="majorEastAsia" w:eastAsiaTheme="majorEastAsia" w:hAnsiTheme="majorEastAsia" w:hint="eastAsia"/>
          <w:sz w:val="24"/>
        </w:rPr>
        <w:t>以下简称</w:t>
      </w:r>
      <w:r w:rsidR="001444AC" w:rsidRPr="004D3116">
        <w:rPr>
          <w:rFonts w:asciiTheme="majorEastAsia" w:eastAsiaTheme="majorEastAsia" w:hAnsiTheme="majorEastAsia"/>
          <w:sz w:val="24"/>
        </w:rPr>
        <w:t>“</w:t>
      </w:r>
      <w:r w:rsidRPr="004D3116">
        <w:rPr>
          <w:rFonts w:asciiTheme="majorEastAsia" w:eastAsiaTheme="majorEastAsia" w:hAnsiTheme="majorEastAsia" w:hint="eastAsia"/>
          <w:sz w:val="24"/>
        </w:rPr>
        <w:t>《公司法》</w:t>
      </w:r>
      <w:r w:rsidR="001444AC" w:rsidRPr="004D3116">
        <w:rPr>
          <w:rFonts w:asciiTheme="majorEastAsia" w:eastAsiaTheme="majorEastAsia" w:hAnsiTheme="majorEastAsia"/>
          <w:sz w:val="24"/>
        </w:rPr>
        <w:t>”</w:t>
      </w:r>
      <w:r w:rsidRPr="004D3116">
        <w:rPr>
          <w:rFonts w:asciiTheme="majorEastAsia" w:eastAsiaTheme="majorEastAsia" w:hAnsiTheme="majorEastAsia"/>
          <w:sz w:val="24"/>
        </w:rPr>
        <w:t>）</w:t>
      </w:r>
      <w:r w:rsidR="00AB60F3" w:rsidRPr="004D3116">
        <w:rPr>
          <w:rFonts w:asciiTheme="majorEastAsia" w:eastAsiaTheme="majorEastAsia" w:hAnsiTheme="majorEastAsia"/>
          <w:sz w:val="24"/>
        </w:rPr>
        <w:t>《中华人民共和国证券法》（</w:t>
      </w:r>
      <w:r w:rsidR="00820CAA">
        <w:rPr>
          <w:rFonts w:asciiTheme="majorEastAsia" w:eastAsiaTheme="majorEastAsia" w:hAnsiTheme="majorEastAsia" w:hint="eastAsia"/>
          <w:sz w:val="24"/>
        </w:rPr>
        <w:t>以下简称</w:t>
      </w:r>
      <w:r w:rsidR="00AB60F3" w:rsidRPr="004D3116">
        <w:rPr>
          <w:rFonts w:asciiTheme="majorEastAsia" w:eastAsiaTheme="majorEastAsia" w:hAnsiTheme="majorEastAsia"/>
          <w:sz w:val="24"/>
        </w:rPr>
        <w:t>“</w:t>
      </w:r>
      <w:r w:rsidR="00AB60F3" w:rsidRPr="004D3116">
        <w:rPr>
          <w:rFonts w:asciiTheme="majorEastAsia" w:eastAsiaTheme="majorEastAsia" w:hAnsiTheme="majorEastAsia" w:hint="eastAsia"/>
          <w:sz w:val="24"/>
        </w:rPr>
        <w:t>《证券法》</w:t>
      </w:r>
      <w:r w:rsidR="00AB60F3" w:rsidRPr="004D3116">
        <w:rPr>
          <w:rFonts w:asciiTheme="majorEastAsia" w:eastAsiaTheme="majorEastAsia" w:hAnsiTheme="majorEastAsia"/>
          <w:sz w:val="24"/>
        </w:rPr>
        <w:t>”）</w:t>
      </w:r>
      <w:r w:rsidR="0025578C" w:rsidRPr="004D3116">
        <w:rPr>
          <w:rFonts w:asciiTheme="majorEastAsia" w:eastAsiaTheme="majorEastAsia" w:hAnsiTheme="majorEastAsia"/>
          <w:sz w:val="24"/>
        </w:rPr>
        <w:t>《上市公司章程指引》</w:t>
      </w:r>
      <w:r w:rsidRPr="004D3116">
        <w:rPr>
          <w:rFonts w:asciiTheme="majorEastAsia" w:eastAsiaTheme="majorEastAsia" w:hAnsiTheme="majorEastAsia"/>
          <w:sz w:val="24"/>
        </w:rPr>
        <w:t>和其他有关规定，制订本章程。</w:t>
      </w:r>
    </w:p>
    <w:p w14:paraId="3F85619A" w14:textId="209E5683" w:rsidR="001D23FF" w:rsidRPr="004D3116" w:rsidRDefault="00CC695C"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hint="eastAsia"/>
          <w:sz w:val="24"/>
        </w:rPr>
        <w:t>广东天亿马信息产业</w:t>
      </w:r>
      <w:r w:rsidR="00D87287" w:rsidRPr="004D3116">
        <w:rPr>
          <w:rFonts w:asciiTheme="majorEastAsia" w:eastAsiaTheme="majorEastAsia" w:hAnsiTheme="majorEastAsia" w:hint="eastAsia"/>
          <w:sz w:val="24"/>
        </w:rPr>
        <w:t>股份有限公司</w:t>
      </w:r>
      <w:r w:rsidR="00A31B5E" w:rsidRPr="004D3116">
        <w:rPr>
          <w:rFonts w:asciiTheme="majorEastAsia" w:eastAsiaTheme="majorEastAsia" w:hAnsiTheme="majorEastAsia"/>
          <w:sz w:val="24"/>
        </w:rPr>
        <w:t>系依照《公司法》和其他有关规定成立的股份有限公司（</w:t>
      </w:r>
      <w:r w:rsidR="00C53CA1">
        <w:rPr>
          <w:rFonts w:asciiTheme="majorEastAsia" w:eastAsiaTheme="majorEastAsia" w:hAnsiTheme="majorEastAsia" w:hint="eastAsia"/>
          <w:sz w:val="24"/>
        </w:rPr>
        <w:t>以下简称</w:t>
      </w:r>
      <w:r w:rsidR="00A31B5E" w:rsidRPr="004D3116">
        <w:rPr>
          <w:rFonts w:asciiTheme="majorEastAsia" w:eastAsiaTheme="majorEastAsia" w:hAnsiTheme="majorEastAsia"/>
          <w:sz w:val="24"/>
        </w:rPr>
        <w:t>“</w:t>
      </w:r>
      <w:r w:rsidR="00A31B5E" w:rsidRPr="004D3116">
        <w:rPr>
          <w:rFonts w:asciiTheme="majorEastAsia" w:eastAsiaTheme="majorEastAsia" w:hAnsiTheme="majorEastAsia" w:hint="eastAsia"/>
          <w:sz w:val="24"/>
        </w:rPr>
        <w:t>公司</w:t>
      </w:r>
      <w:r w:rsidR="00A31B5E" w:rsidRPr="004D3116">
        <w:rPr>
          <w:rFonts w:asciiTheme="majorEastAsia" w:eastAsiaTheme="majorEastAsia" w:hAnsiTheme="majorEastAsia"/>
          <w:sz w:val="24"/>
        </w:rPr>
        <w:t>”）。</w:t>
      </w:r>
    </w:p>
    <w:p w14:paraId="7AFE3293" w14:textId="47BF53D6" w:rsidR="00A31B5E" w:rsidRPr="00F9214B" w:rsidRDefault="001D23FF" w:rsidP="0065377D">
      <w:pPr>
        <w:tabs>
          <w:tab w:val="left" w:pos="0"/>
          <w:tab w:val="left" w:pos="1440"/>
        </w:tabs>
        <w:spacing w:line="360" w:lineRule="auto"/>
        <w:ind w:firstLine="480"/>
        <w:rPr>
          <w:rFonts w:asciiTheme="majorEastAsia" w:eastAsiaTheme="majorEastAsia" w:hAnsiTheme="majorEastAsia"/>
          <w:sz w:val="24"/>
        </w:rPr>
      </w:pPr>
      <w:r w:rsidRPr="004D3116">
        <w:rPr>
          <w:rFonts w:asciiTheme="majorEastAsia" w:eastAsiaTheme="majorEastAsia" w:hAnsiTheme="majorEastAsia"/>
          <w:sz w:val="24"/>
        </w:rPr>
        <w:t>公司系</w:t>
      </w:r>
      <w:r w:rsidR="00CC695C" w:rsidRPr="004D3116">
        <w:rPr>
          <w:rFonts w:asciiTheme="majorEastAsia" w:eastAsiaTheme="majorEastAsia" w:hAnsiTheme="majorEastAsia" w:hint="eastAsia"/>
          <w:sz w:val="24"/>
        </w:rPr>
        <w:t>广东天亿马信息产业</w:t>
      </w:r>
      <w:r w:rsidR="00D87287" w:rsidRPr="004D3116">
        <w:rPr>
          <w:rFonts w:asciiTheme="majorEastAsia" w:eastAsiaTheme="majorEastAsia" w:hAnsiTheme="majorEastAsia" w:hint="eastAsia"/>
          <w:sz w:val="24"/>
        </w:rPr>
        <w:t>有限公司</w:t>
      </w:r>
      <w:r w:rsidRPr="004D3116">
        <w:rPr>
          <w:rFonts w:asciiTheme="majorEastAsia" w:eastAsiaTheme="majorEastAsia" w:hAnsiTheme="majorEastAsia"/>
          <w:sz w:val="24"/>
        </w:rPr>
        <w:t>按账面净资产值折股整体变更设立的股份有限公司，在</w:t>
      </w:r>
      <w:r w:rsidR="00CC695C" w:rsidRPr="004D3116">
        <w:rPr>
          <w:rFonts w:asciiTheme="majorEastAsia" w:eastAsiaTheme="majorEastAsia" w:hAnsiTheme="majorEastAsia" w:hint="eastAsia"/>
          <w:sz w:val="24"/>
        </w:rPr>
        <w:t>汕头市市场监督</w:t>
      </w:r>
      <w:r w:rsidR="00D87287" w:rsidRPr="004D3116">
        <w:rPr>
          <w:rFonts w:asciiTheme="majorEastAsia" w:eastAsiaTheme="majorEastAsia" w:hAnsiTheme="majorEastAsia"/>
          <w:sz w:val="24"/>
        </w:rPr>
        <w:t>管理局</w:t>
      </w:r>
      <w:r w:rsidRPr="004D3116">
        <w:rPr>
          <w:rFonts w:asciiTheme="majorEastAsia" w:eastAsiaTheme="majorEastAsia" w:hAnsiTheme="majorEastAsia"/>
          <w:sz w:val="24"/>
        </w:rPr>
        <w:t>注册登记并取得营业执照</w:t>
      </w:r>
      <w:r w:rsidR="00BC6221" w:rsidRPr="004D3116">
        <w:rPr>
          <w:rFonts w:asciiTheme="majorEastAsia" w:eastAsiaTheme="majorEastAsia" w:hAnsiTheme="majorEastAsia" w:hint="eastAsia"/>
          <w:sz w:val="24"/>
        </w:rPr>
        <w:t>,</w:t>
      </w:r>
      <w:r w:rsidR="00BC6221" w:rsidRPr="00F9214B">
        <w:rPr>
          <w:rFonts w:asciiTheme="majorEastAsia" w:eastAsiaTheme="majorEastAsia" w:hAnsiTheme="majorEastAsia"/>
          <w:sz w:val="24"/>
        </w:rPr>
        <w:t>统一社会信用代码为914405007080295548。</w:t>
      </w:r>
    </w:p>
    <w:p w14:paraId="2F112B6D" w14:textId="536711CB" w:rsidR="0025578C" w:rsidRPr="004D3116" w:rsidRDefault="00D57F51"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公司于</w:t>
      </w:r>
      <w:r w:rsidR="00A56623" w:rsidRPr="004D3116">
        <w:rPr>
          <w:rFonts w:asciiTheme="majorEastAsia" w:eastAsiaTheme="majorEastAsia" w:hAnsiTheme="majorEastAsia" w:hint="eastAsia"/>
          <w:sz w:val="24"/>
        </w:rPr>
        <w:t>2021</w:t>
      </w:r>
      <w:r w:rsidRPr="004D3116">
        <w:rPr>
          <w:rFonts w:asciiTheme="majorEastAsia" w:eastAsiaTheme="majorEastAsia" w:hAnsiTheme="majorEastAsia"/>
          <w:sz w:val="24"/>
        </w:rPr>
        <w:t>年</w:t>
      </w:r>
      <w:r w:rsidR="00A56623" w:rsidRPr="004D3116">
        <w:rPr>
          <w:rFonts w:asciiTheme="majorEastAsia" w:eastAsiaTheme="majorEastAsia" w:hAnsiTheme="majorEastAsia" w:hint="eastAsia"/>
          <w:sz w:val="24"/>
        </w:rPr>
        <w:t>9</w:t>
      </w:r>
      <w:r w:rsidRPr="004D3116">
        <w:rPr>
          <w:rFonts w:asciiTheme="majorEastAsia" w:eastAsiaTheme="majorEastAsia" w:hAnsiTheme="majorEastAsia"/>
          <w:sz w:val="24"/>
        </w:rPr>
        <w:t>月</w:t>
      </w:r>
      <w:r w:rsidR="00A56623" w:rsidRPr="004D3116">
        <w:rPr>
          <w:rFonts w:asciiTheme="majorEastAsia" w:eastAsiaTheme="majorEastAsia" w:hAnsiTheme="majorEastAsia" w:hint="eastAsia"/>
          <w:sz w:val="24"/>
        </w:rPr>
        <w:t>7</w:t>
      </w:r>
      <w:r w:rsidRPr="004D3116">
        <w:rPr>
          <w:rFonts w:asciiTheme="majorEastAsia" w:eastAsiaTheme="majorEastAsia" w:hAnsiTheme="majorEastAsia"/>
          <w:sz w:val="24"/>
        </w:rPr>
        <w:t>日经中国证券监督管理委员会</w:t>
      </w:r>
      <w:r w:rsidR="009F70CB" w:rsidRPr="004D3116">
        <w:rPr>
          <w:rFonts w:asciiTheme="majorEastAsia" w:eastAsiaTheme="majorEastAsia" w:hAnsiTheme="majorEastAsia" w:hint="eastAsia"/>
          <w:sz w:val="24"/>
        </w:rPr>
        <w:t>同意注册</w:t>
      </w:r>
      <w:r w:rsidRPr="004D3116">
        <w:rPr>
          <w:rFonts w:asciiTheme="majorEastAsia" w:eastAsiaTheme="majorEastAsia" w:hAnsiTheme="majorEastAsia"/>
          <w:sz w:val="24"/>
        </w:rPr>
        <w:t>，首次向社会公众发行人民币普通股</w:t>
      </w:r>
      <w:r w:rsidR="00A56623" w:rsidRPr="004D3116">
        <w:rPr>
          <w:rFonts w:asciiTheme="majorEastAsia" w:eastAsiaTheme="majorEastAsia" w:hAnsiTheme="majorEastAsia"/>
          <w:sz w:val="24"/>
        </w:rPr>
        <w:t>1</w:t>
      </w:r>
      <w:r w:rsidR="002273E7" w:rsidRPr="004D3116">
        <w:rPr>
          <w:rFonts w:asciiTheme="majorEastAsia" w:eastAsiaTheme="majorEastAsia" w:hAnsiTheme="majorEastAsia"/>
          <w:sz w:val="24"/>
        </w:rPr>
        <w:t>,17</w:t>
      </w:r>
      <w:r w:rsidR="00A56623" w:rsidRPr="004D3116">
        <w:rPr>
          <w:rFonts w:asciiTheme="majorEastAsia" w:eastAsiaTheme="majorEastAsia" w:hAnsiTheme="majorEastAsia"/>
          <w:sz w:val="24"/>
        </w:rPr>
        <w:t>7.80</w:t>
      </w:r>
      <w:r w:rsidRPr="004D3116">
        <w:rPr>
          <w:rFonts w:asciiTheme="majorEastAsia" w:eastAsiaTheme="majorEastAsia" w:hAnsiTheme="majorEastAsia"/>
          <w:sz w:val="24"/>
        </w:rPr>
        <w:t>万股，于</w:t>
      </w:r>
      <w:r w:rsidR="00A56623" w:rsidRPr="004D3116">
        <w:rPr>
          <w:rFonts w:asciiTheme="majorEastAsia" w:eastAsiaTheme="majorEastAsia" w:hAnsiTheme="majorEastAsia" w:hint="eastAsia"/>
          <w:sz w:val="24"/>
        </w:rPr>
        <w:t>2021</w:t>
      </w:r>
      <w:r w:rsidRPr="004D3116">
        <w:rPr>
          <w:rFonts w:asciiTheme="majorEastAsia" w:eastAsiaTheme="majorEastAsia" w:hAnsiTheme="majorEastAsia"/>
          <w:sz w:val="24"/>
        </w:rPr>
        <w:t>年</w:t>
      </w:r>
      <w:r w:rsidR="00A56623" w:rsidRPr="004D3116">
        <w:rPr>
          <w:rFonts w:asciiTheme="majorEastAsia" w:eastAsiaTheme="majorEastAsia" w:hAnsiTheme="majorEastAsia" w:hint="eastAsia"/>
          <w:sz w:val="24"/>
        </w:rPr>
        <w:t>11</w:t>
      </w:r>
      <w:r w:rsidRPr="004D3116">
        <w:rPr>
          <w:rFonts w:asciiTheme="majorEastAsia" w:eastAsiaTheme="majorEastAsia" w:hAnsiTheme="majorEastAsia"/>
          <w:sz w:val="24"/>
        </w:rPr>
        <w:t>月</w:t>
      </w:r>
      <w:r w:rsidR="00A56623" w:rsidRPr="004D3116">
        <w:rPr>
          <w:rFonts w:asciiTheme="majorEastAsia" w:eastAsiaTheme="majorEastAsia" w:hAnsiTheme="majorEastAsia" w:hint="eastAsia"/>
          <w:sz w:val="24"/>
        </w:rPr>
        <w:t>12</w:t>
      </w:r>
      <w:r w:rsidRPr="004D3116">
        <w:rPr>
          <w:rFonts w:asciiTheme="majorEastAsia" w:eastAsiaTheme="majorEastAsia" w:hAnsiTheme="majorEastAsia"/>
          <w:sz w:val="24"/>
        </w:rPr>
        <w:t>日在深圳证券交易所创业板上市。</w:t>
      </w:r>
    </w:p>
    <w:p w14:paraId="328C8E78" w14:textId="174698D8" w:rsidR="00211953"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公司名称</w:t>
      </w:r>
      <w:r w:rsidR="00BA34C3" w:rsidRPr="004D3116">
        <w:rPr>
          <w:rFonts w:asciiTheme="majorEastAsia" w:eastAsiaTheme="majorEastAsia" w:hAnsiTheme="majorEastAsia" w:hint="eastAsia"/>
          <w:sz w:val="24"/>
        </w:rPr>
        <w:t>：</w:t>
      </w:r>
    </w:p>
    <w:p w14:paraId="0CE4426D" w14:textId="12001B93" w:rsidR="00D87287" w:rsidRPr="004D3116" w:rsidRDefault="00D87287" w:rsidP="0065377D">
      <w:pPr>
        <w:tabs>
          <w:tab w:val="left" w:pos="0"/>
          <w:tab w:val="left" w:pos="1440"/>
        </w:tabs>
        <w:spacing w:line="360" w:lineRule="auto"/>
        <w:ind w:firstLine="480"/>
        <w:rPr>
          <w:rFonts w:asciiTheme="majorEastAsia" w:eastAsiaTheme="majorEastAsia" w:hAnsiTheme="majorEastAsia"/>
          <w:sz w:val="24"/>
        </w:rPr>
      </w:pPr>
      <w:r w:rsidRPr="004D3116">
        <w:rPr>
          <w:rFonts w:asciiTheme="majorEastAsia" w:eastAsiaTheme="majorEastAsia" w:hAnsiTheme="majorEastAsia"/>
          <w:sz w:val="24"/>
        </w:rPr>
        <w:t>中文名称：</w:t>
      </w:r>
      <w:r w:rsidR="00CC695C" w:rsidRPr="004D3116">
        <w:rPr>
          <w:rFonts w:asciiTheme="majorEastAsia" w:eastAsiaTheme="majorEastAsia" w:hAnsiTheme="majorEastAsia" w:hint="eastAsia"/>
          <w:sz w:val="24"/>
        </w:rPr>
        <w:t>广东天亿马信息产业股份有限公司</w:t>
      </w:r>
    </w:p>
    <w:p w14:paraId="2BD50207" w14:textId="292EA049" w:rsidR="00D87287" w:rsidRPr="004D3116" w:rsidRDefault="00D87287" w:rsidP="0065377D">
      <w:pPr>
        <w:spacing w:line="360" w:lineRule="auto"/>
        <w:ind w:firstLineChars="200" w:firstLine="480"/>
        <w:rPr>
          <w:rFonts w:asciiTheme="majorEastAsia" w:eastAsiaTheme="majorEastAsia" w:hAnsiTheme="majorEastAsia" w:cs="宋体"/>
          <w:kern w:val="0"/>
          <w:szCs w:val="21"/>
        </w:rPr>
      </w:pPr>
      <w:r w:rsidRPr="004D3116">
        <w:rPr>
          <w:rFonts w:asciiTheme="majorEastAsia" w:eastAsiaTheme="majorEastAsia" w:hAnsiTheme="majorEastAsia"/>
          <w:sz w:val="24"/>
        </w:rPr>
        <w:t>英文名称：</w:t>
      </w:r>
      <w:r w:rsidR="00CC695C" w:rsidRPr="004D3116">
        <w:rPr>
          <w:rFonts w:asciiTheme="majorEastAsia" w:eastAsiaTheme="majorEastAsia" w:hAnsiTheme="majorEastAsia"/>
          <w:sz w:val="24"/>
        </w:rPr>
        <w:t>Guangdong TianYiMa Information Industry Co.,Ltd.</w:t>
      </w:r>
    </w:p>
    <w:p w14:paraId="6FD6FBC2" w14:textId="4E4D073D" w:rsidR="00A31B5E"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公司住所：</w:t>
      </w:r>
      <w:r w:rsidR="00CC695C" w:rsidRPr="004D3116">
        <w:rPr>
          <w:rFonts w:asciiTheme="majorEastAsia" w:eastAsiaTheme="majorEastAsia" w:hAnsiTheme="majorEastAsia" w:hint="eastAsia"/>
          <w:kern w:val="0"/>
          <w:sz w:val="24"/>
        </w:rPr>
        <w:t>汕头市嵩山路南20号天澜国际大厦西塔2111-2112房</w:t>
      </w:r>
      <w:r w:rsidR="008A25B2" w:rsidRPr="004D3116">
        <w:rPr>
          <w:rFonts w:asciiTheme="majorEastAsia" w:eastAsiaTheme="majorEastAsia" w:hAnsiTheme="majorEastAsia" w:hint="eastAsia"/>
          <w:kern w:val="0"/>
          <w:sz w:val="24"/>
        </w:rPr>
        <w:t>，</w:t>
      </w:r>
      <w:r w:rsidR="00CD2521" w:rsidRPr="004D3116">
        <w:rPr>
          <w:rFonts w:asciiTheme="majorEastAsia" w:eastAsiaTheme="majorEastAsia" w:hAnsiTheme="majorEastAsia" w:hint="eastAsia"/>
          <w:kern w:val="0"/>
          <w:sz w:val="24"/>
        </w:rPr>
        <w:t>5</w:t>
      </w:r>
      <w:r w:rsidR="00CD2521" w:rsidRPr="004D3116">
        <w:rPr>
          <w:rFonts w:asciiTheme="majorEastAsia" w:eastAsiaTheme="majorEastAsia" w:hAnsiTheme="majorEastAsia"/>
          <w:kern w:val="0"/>
          <w:sz w:val="24"/>
        </w:rPr>
        <w:t>15041</w:t>
      </w:r>
      <w:r w:rsidR="00C35DA2" w:rsidRPr="004D3116">
        <w:rPr>
          <w:rFonts w:asciiTheme="majorEastAsia" w:eastAsiaTheme="majorEastAsia" w:hAnsiTheme="majorEastAsia"/>
          <w:kern w:val="0"/>
          <w:sz w:val="24"/>
          <w:lang w:val="zh-CN"/>
        </w:rPr>
        <w:t>。</w:t>
      </w:r>
    </w:p>
    <w:p w14:paraId="258544AE" w14:textId="72632F93" w:rsidR="00A31B5E" w:rsidRPr="004D3116" w:rsidRDefault="0000476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公司注册资本为人民币</w:t>
      </w:r>
      <w:r w:rsidR="002621DB">
        <w:rPr>
          <w:rFonts w:ascii="楷体" w:eastAsia="楷体" w:hAnsi="楷体" w:hint="eastAsia"/>
          <w:sz w:val="24"/>
        </w:rPr>
        <w:t xml:space="preserve"> </w:t>
      </w:r>
      <w:r w:rsidR="002621DB" w:rsidRPr="00C06399">
        <w:rPr>
          <w:rFonts w:ascii="Times New Roman" w:eastAsia="楷体" w:hAnsi="Times New Roman"/>
          <w:sz w:val="24"/>
        </w:rPr>
        <w:t>6,723.68</w:t>
      </w:r>
      <w:r w:rsidR="006A1672" w:rsidRPr="004D3116">
        <w:rPr>
          <w:rFonts w:asciiTheme="majorEastAsia" w:eastAsiaTheme="majorEastAsia" w:hAnsiTheme="majorEastAsia"/>
          <w:sz w:val="24"/>
        </w:rPr>
        <w:t>万</w:t>
      </w:r>
      <w:r w:rsidR="006A1672" w:rsidRPr="004D3116">
        <w:rPr>
          <w:rFonts w:asciiTheme="majorEastAsia" w:eastAsiaTheme="majorEastAsia" w:hAnsiTheme="majorEastAsia"/>
          <w:kern w:val="0"/>
          <w:sz w:val="24"/>
        </w:rPr>
        <w:t>元</w:t>
      </w:r>
      <w:r w:rsidR="00A31B5E" w:rsidRPr="004D3116">
        <w:rPr>
          <w:rFonts w:asciiTheme="majorEastAsia" w:eastAsiaTheme="majorEastAsia" w:hAnsiTheme="majorEastAsia"/>
          <w:sz w:val="24"/>
        </w:rPr>
        <w:t>。</w:t>
      </w:r>
    </w:p>
    <w:p w14:paraId="04A87CCA" w14:textId="77777777" w:rsidR="00A31B5E"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公司为永久存续的股份有限公司。</w:t>
      </w:r>
    </w:p>
    <w:p w14:paraId="4EC7FFFD" w14:textId="7CB68FFF" w:rsidR="00A31B5E" w:rsidRPr="004D3116" w:rsidRDefault="00C74813"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董事长</w:t>
      </w:r>
      <w:r w:rsidR="0000476E" w:rsidRPr="004D3116">
        <w:rPr>
          <w:rFonts w:asciiTheme="majorEastAsia" w:eastAsiaTheme="majorEastAsia" w:hAnsiTheme="majorEastAsia"/>
          <w:sz w:val="24"/>
        </w:rPr>
        <w:t>为公司的法定代表人</w:t>
      </w:r>
      <w:r w:rsidR="00A31B5E" w:rsidRPr="004D3116">
        <w:rPr>
          <w:rFonts w:asciiTheme="majorEastAsia" w:eastAsiaTheme="majorEastAsia" w:hAnsiTheme="majorEastAsia"/>
          <w:sz w:val="24"/>
        </w:rPr>
        <w:t>。</w:t>
      </w:r>
    </w:p>
    <w:p w14:paraId="69B465FF" w14:textId="77777777" w:rsidR="00A31B5E"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公司全部资产分为等额股份，</w:t>
      </w:r>
      <w:r w:rsidR="00AB60F3" w:rsidRPr="004D3116">
        <w:rPr>
          <w:rFonts w:asciiTheme="majorEastAsia" w:eastAsiaTheme="majorEastAsia" w:hAnsiTheme="majorEastAsia"/>
          <w:sz w:val="24"/>
        </w:rPr>
        <w:t>公司</w:t>
      </w:r>
      <w:r w:rsidRPr="004D3116">
        <w:rPr>
          <w:rFonts w:asciiTheme="majorEastAsia" w:eastAsiaTheme="majorEastAsia" w:hAnsiTheme="majorEastAsia"/>
          <w:sz w:val="24"/>
        </w:rPr>
        <w:t>股东以其认购的股份为限对公司承担责任，公司以其全部资产对公司的债务承担责任。</w:t>
      </w:r>
    </w:p>
    <w:p w14:paraId="5FAD7B1B" w14:textId="0F32CB2F" w:rsidR="004F32FB"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本公司章程自生效之日起，即成为规范公司的组织与行为、公司与股东、股东与股东之间权利义务关系的具有法律约束力的文件，对公司、股东、董事、监事、高级管理人员具有法律约束力的文件。</w:t>
      </w:r>
      <w:r w:rsidR="008A25B2" w:rsidRPr="004D3116">
        <w:rPr>
          <w:rFonts w:asciiTheme="majorEastAsia" w:eastAsiaTheme="majorEastAsia" w:hAnsiTheme="majorEastAsia" w:hint="eastAsia"/>
          <w:sz w:val="24"/>
        </w:rPr>
        <w:t>依据本章程，股东可以起诉股东，股东可以起诉公司董事、监事、经理和其他高级管理人员，股东可以起诉公司，公司可以起诉股东、董事、监事、经理和其他高级管理人员。</w:t>
      </w:r>
      <w:r w:rsidR="00AB60F3" w:rsidRPr="004D3116">
        <w:rPr>
          <w:rFonts w:asciiTheme="majorEastAsia" w:eastAsiaTheme="majorEastAsia" w:hAnsiTheme="majorEastAsia"/>
          <w:sz w:val="24"/>
        </w:rPr>
        <w:t>公司、股东、董事、监事、高级管理人员之间涉及章程规定的纠纷，应当先行通过协商解决。协商不成的，任何一方均有权向公司所在地人民法院提起诉讼</w:t>
      </w:r>
      <w:r w:rsidRPr="004D3116">
        <w:rPr>
          <w:rFonts w:asciiTheme="majorEastAsia" w:eastAsiaTheme="majorEastAsia" w:hAnsiTheme="majorEastAsia"/>
          <w:sz w:val="24"/>
        </w:rPr>
        <w:t>。</w:t>
      </w:r>
    </w:p>
    <w:p w14:paraId="663E1B52" w14:textId="104791D3" w:rsidR="008F27E3" w:rsidRPr="004D3116" w:rsidRDefault="00A31B5E" w:rsidP="0065377D">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4D3116">
        <w:rPr>
          <w:rFonts w:asciiTheme="majorEastAsia" w:eastAsiaTheme="majorEastAsia" w:hAnsiTheme="majorEastAsia"/>
          <w:sz w:val="24"/>
        </w:rPr>
        <w:t>本章程所称其他高级管理人员是指公司的副总经理、财务</w:t>
      </w:r>
      <w:r w:rsidR="00251F59" w:rsidRPr="004D3116">
        <w:rPr>
          <w:rFonts w:asciiTheme="majorEastAsia" w:eastAsiaTheme="majorEastAsia" w:hAnsiTheme="majorEastAsia"/>
          <w:sz w:val="24"/>
        </w:rPr>
        <w:t>负责人</w:t>
      </w:r>
      <w:r w:rsidR="0032522C" w:rsidRPr="004D3116">
        <w:rPr>
          <w:rFonts w:asciiTheme="majorEastAsia" w:eastAsiaTheme="majorEastAsia" w:hAnsiTheme="majorEastAsia"/>
          <w:sz w:val="24"/>
        </w:rPr>
        <w:t>、</w:t>
      </w:r>
      <w:r w:rsidR="00431F1B" w:rsidRPr="004D3116">
        <w:rPr>
          <w:rFonts w:asciiTheme="majorEastAsia" w:eastAsiaTheme="majorEastAsia" w:hAnsiTheme="majorEastAsia"/>
          <w:sz w:val="24"/>
        </w:rPr>
        <w:t>董事会秘书</w:t>
      </w:r>
      <w:r w:rsidR="00D87287" w:rsidRPr="004D3116">
        <w:rPr>
          <w:rFonts w:asciiTheme="majorEastAsia" w:eastAsiaTheme="majorEastAsia" w:hAnsiTheme="majorEastAsia" w:hint="eastAsia"/>
          <w:sz w:val="24"/>
        </w:rPr>
        <w:t>和其他依本章程规定被公司董事会聘任为高级管理人员的公司雇员</w:t>
      </w:r>
      <w:r w:rsidR="00821B12" w:rsidRPr="004D3116">
        <w:rPr>
          <w:rFonts w:asciiTheme="majorEastAsia" w:eastAsiaTheme="majorEastAsia" w:hAnsiTheme="majorEastAsia"/>
          <w:sz w:val="24"/>
        </w:rPr>
        <w:t>。</w:t>
      </w:r>
    </w:p>
    <w:p w14:paraId="17635715" w14:textId="361A890B" w:rsidR="00D748D3" w:rsidRPr="009338FF" w:rsidRDefault="00D748D3" w:rsidP="00F83BF7">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9338FF">
        <w:rPr>
          <w:rFonts w:asciiTheme="majorEastAsia" w:eastAsiaTheme="majorEastAsia" w:hAnsiTheme="majorEastAsia" w:hint="eastAsia"/>
          <w:sz w:val="24"/>
        </w:rPr>
        <w:t>公司根据中国共产党章程的规定，设立共产党组织、开展党的活动。公司为</w:t>
      </w:r>
      <w:r w:rsidRPr="009338FF">
        <w:rPr>
          <w:rFonts w:asciiTheme="majorEastAsia" w:eastAsiaTheme="majorEastAsia" w:hAnsiTheme="majorEastAsia" w:hint="eastAsia"/>
          <w:sz w:val="24"/>
        </w:rPr>
        <w:lastRenderedPageBreak/>
        <w:t>党组织的活动提供必要条件。</w:t>
      </w:r>
    </w:p>
    <w:p w14:paraId="77AB07C1" w14:textId="77777777" w:rsidR="00E8481C" w:rsidRPr="00577BF1" w:rsidRDefault="00A31B5E" w:rsidP="0065377D">
      <w:pPr>
        <w:pStyle w:val="aa"/>
        <w:spacing w:before="0" w:after="0" w:line="360" w:lineRule="auto"/>
        <w:outlineLvl w:val="0"/>
        <w:rPr>
          <w:rFonts w:ascii="Times New Roman" w:hAnsi="Times New Roman"/>
          <w:b/>
          <w:sz w:val="32"/>
          <w:szCs w:val="32"/>
        </w:rPr>
      </w:pPr>
      <w:bookmarkStart w:id="2" w:name="_Toc107408338"/>
      <w:r w:rsidRPr="00577BF1">
        <w:rPr>
          <w:rFonts w:ascii="Times New Roman" w:hAnsi="Times New Roman"/>
          <w:b/>
          <w:sz w:val="32"/>
          <w:szCs w:val="32"/>
        </w:rPr>
        <w:t xml:space="preserve">第二章　</w:t>
      </w:r>
      <w:bookmarkStart w:id="3" w:name="_Toc261168809"/>
      <w:r w:rsidRPr="00577BF1">
        <w:rPr>
          <w:rFonts w:ascii="Times New Roman" w:hAnsi="Times New Roman"/>
          <w:b/>
          <w:sz w:val="32"/>
          <w:szCs w:val="32"/>
        </w:rPr>
        <w:t>经营</w:t>
      </w:r>
      <w:r w:rsidR="00AB60F3" w:rsidRPr="00577BF1">
        <w:rPr>
          <w:rFonts w:ascii="Times New Roman" w:hAnsi="Times New Roman"/>
          <w:b/>
          <w:sz w:val="32"/>
          <w:szCs w:val="32"/>
        </w:rPr>
        <w:t>宗旨和</w:t>
      </w:r>
      <w:r w:rsidRPr="00577BF1">
        <w:rPr>
          <w:rFonts w:ascii="Times New Roman" w:hAnsi="Times New Roman"/>
          <w:b/>
          <w:sz w:val="32"/>
          <w:szCs w:val="32"/>
        </w:rPr>
        <w:t>范围</w:t>
      </w:r>
      <w:bookmarkEnd w:id="2"/>
      <w:bookmarkEnd w:id="3"/>
    </w:p>
    <w:p w14:paraId="0462E53C" w14:textId="11E16A78" w:rsidR="00982879" w:rsidRPr="00577BF1" w:rsidRDefault="00AB60F3" w:rsidP="0065377D">
      <w:pPr>
        <w:numPr>
          <w:ilvl w:val="0"/>
          <w:numId w:val="1"/>
        </w:numPr>
        <w:tabs>
          <w:tab w:val="left" w:pos="0"/>
          <w:tab w:val="left" w:pos="1440"/>
          <w:tab w:val="left" w:pos="2040"/>
        </w:tabs>
        <w:spacing w:line="360" w:lineRule="auto"/>
        <w:ind w:left="0" w:firstLine="540"/>
        <w:rPr>
          <w:rFonts w:ascii="Times New Roman" w:hAnsi="Times New Roman"/>
          <w:sz w:val="24"/>
        </w:rPr>
      </w:pPr>
      <w:r w:rsidRPr="00577BF1">
        <w:rPr>
          <w:rFonts w:ascii="Times New Roman" w:hAnsi="Times New Roman"/>
          <w:sz w:val="24"/>
        </w:rPr>
        <w:t>公司的经营宗旨：</w:t>
      </w:r>
      <w:r w:rsidR="00CC695C" w:rsidRPr="00577BF1">
        <w:rPr>
          <w:rFonts w:ascii="Times New Roman" w:hAnsi="Times New Roman" w:hint="eastAsia"/>
          <w:sz w:val="24"/>
        </w:rPr>
        <w:t>致力</w:t>
      </w:r>
      <w:r w:rsidR="00CC695C" w:rsidRPr="00577BF1">
        <w:rPr>
          <w:rFonts w:ascii="Times New Roman" w:hAnsi="Times New Roman"/>
          <w:sz w:val="24"/>
        </w:rPr>
        <w:t>IT</w:t>
      </w:r>
      <w:r w:rsidR="00CC695C" w:rsidRPr="00577BF1">
        <w:rPr>
          <w:rFonts w:ascii="Times New Roman" w:hAnsi="Times New Roman"/>
          <w:sz w:val="24"/>
        </w:rPr>
        <w:t>产品与服务解决方案提供，</w:t>
      </w:r>
      <w:r w:rsidR="00CC695C" w:rsidRPr="00577BF1">
        <w:rPr>
          <w:rFonts w:asciiTheme="minorEastAsia" w:hAnsiTheme="minorEastAsia"/>
          <w:sz w:val="24"/>
        </w:rPr>
        <w:t>秉承“技术缔造价值，服务成就未来”的经营理念，成为智慧城市建设与行业应用提供商</w:t>
      </w:r>
      <w:r w:rsidR="00D87287" w:rsidRPr="00577BF1">
        <w:rPr>
          <w:rFonts w:ascii="Times New Roman" w:hAnsi="Times New Roman" w:hint="eastAsia"/>
          <w:sz w:val="24"/>
        </w:rPr>
        <w:t>。</w:t>
      </w:r>
    </w:p>
    <w:p w14:paraId="0AB553A6" w14:textId="09029675" w:rsidR="00844B3E" w:rsidRPr="004D3116" w:rsidRDefault="00A31B5E" w:rsidP="00163C06">
      <w:pPr>
        <w:numPr>
          <w:ilvl w:val="0"/>
          <w:numId w:val="1"/>
        </w:numPr>
        <w:tabs>
          <w:tab w:val="left" w:pos="0"/>
          <w:tab w:val="left" w:pos="1440"/>
          <w:tab w:val="left" w:pos="2040"/>
        </w:tabs>
        <w:spacing w:line="360" w:lineRule="auto"/>
        <w:ind w:left="0" w:firstLine="540"/>
        <w:rPr>
          <w:rFonts w:asciiTheme="majorEastAsia" w:eastAsiaTheme="majorEastAsia" w:hAnsiTheme="majorEastAsia"/>
          <w:sz w:val="24"/>
        </w:rPr>
      </w:pPr>
      <w:r w:rsidRPr="00577BF1">
        <w:rPr>
          <w:rFonts w:ascii="Times New Roman" w:hAnsi="Times New Roman"/>
          <w:sz w:val="24"/>
        </w:rPr>
        <w:t>公司的经营范围：</w:t>
      </w:r>
      <w:r w:rsidR="00E30593" w:rsidRPr="00577BF1">
        <w:rPr>
          <w:rFonts w:ascii="Times New Roman" w:hAnsi="Times New Roman" w:hint="eastAsia"/>
          <w:sz w:val="24"/>
        </w:rPr>
        <w:t>计算机软件开发，计算机及信息化配套产品的研发，计算机信息系统集成及服务；智慧城市项目、电子政务项目、建筑智能化工程、电子自动化工程、防雷工程、通信工程、城市交通设施工程、电力工程的设计、施工及服务；计算机信息系统安全服务；安全技术防范系统设计、施工、维修；电子信息技术服务；交通信号灯系统、道路交通安全设施的制作及安装；电子计算机及配件、教学仪器、实验实训设备、通信设备、办公自动化设备的销售、维护、维修</w:t>
      </w:r>
      <w:r w:rsidR="00E30593" w:rsidRPr="004D3116">
        <w:rPr>
          <w:rFonts w:asciiTheme="majorEastAsia" w:eastAsiaTheme="majorEastAsia" w:hAnsiTheme="majorEastAsia" w:hint="eastAsia"/>
          <w:sz w:val="24"/>
        </w:rPr>
        <w:t>、安装、调试；地理信息数据处理，地理信息系统的技术开发及服务；销售：电子计算机软件，电子通信设备，通用机械设备，文化办公机械，文化用品，五金交电，空调、无线电设备</w:t>
      </w:r>
      <w:r w:rsidR="00B73AE4" w:rsidRPr="004D3116">
        <w:rPr>
          <w:rFonts w:asciiTheme="majorEastAsia" w:eastAsiaTheme="majorEastAsia" w:hAnsiTheme="majorEastAsia" w:hint="eastAsia"/>
          <w:sz w:val="24"/>
        </w:rPr>
        <w:t>，汽车、摩托车及零配件、新能源汽车整车</w:t>
      </w:r>
      <w:r w:rsidR="00E30593" w:rsidRPr="004D3116">
        <w:rPr>
          <w:rFonts w:asciiTheme="majorEastAsia" w:eastAsiaTheme="majorEastAsia" w:hAnsiTheme="majorEastAsia" w:hint="eastAsia"/>
          <w:sz w:val="24"/>
        </w:rPr>
        <w:t>；设计、制作、发布、代理国内外各类广告；档案管理咨询、评估、鉴定、整理、修复、档案管理技术和数字化服务；增值电信业务；电子产品租赁；以下项目限由其分支机构经营：生产：计算机及信息化配套产品；电子出版物零售。</w:t>
      </w:r>
    </w:p>
    <w:p w14:paraId="327485BB" w14:textId="6956ACB1" w:rsidR="00A31B5E" w:rsidRPr="00577BF1" w:rsidRDefault="00AB60F3" w:rsidP="0065377D">
      <w:pPr>
        <w:tabs>
          <w:tab w:val="left" w:pos="0"/>
          <w:tab w:val="left" w:pos="1440"/>
        </w:tabs>
        <w:spacing w:line="360" w:lineRule="auto"/>
        <w:ind w:firstLine="480"/>
        <w:rPr>
          <w:rFonts w:ascii="Times New Roman" w:hAnsi="Times New Roman"/>
          <w:sz w:val="24"/>
        </w:rPr>
      </w:pPr>
      <w:r w:rsidRPr="00577BF1">
        <w:rPr>
          <w:rFonts w:ascii="Times New Roman" w:hAnsi="Times New Roman"/>
          <w:sz w:val="24"/>
        </w:rPr>
        <w:t>前款所指的</w:t>
      </w:r>
      <w:r w:rsidR="00A31B5E" w:rsidRPr="00577BF1">
        <w:rPr>
          <w:rFonts w:ascii="Times New Roman" w:hAnsi="Times New Roman"/>
          <w:sz w:val="24"/>
        </w:rPr>
        <w:t>公司经营范围以</w:t>
      </w:r>
      <w:r w:rsidRPr="00577BF1">
        <w:rPr>
          <w:rFonts w:ascii="Times New Roman" w:hAnsi="Times New Roman"/>
          <w:sz w:val="24"/>
        </w:rPr>
        <w:t>公司登记机关</w:t>
      </w:r>
      <w:r w:rsidR="00A31B5E" w:rsidRPr="00577BF1">
        <w:rPr>
          <w:rFonts w:ascii="Times New Roman" w:hAnsi="Times New Roman"/>
          <w:sz w:val="24"/>
        </w:rPr>
        <w:t>核准登记的为准。</w:t>
      </w:r>
    </w:p>
    <w:p w14:paraId="64F99992" w14:textId="24B211A3" w:rsidR="008F27E3" w:rsidRPr="00577BF1" w:rsidRDefault="00AB60F3" w:rsidP="0065377D">
      <w:pPr>
        <w:tabs>
          <w:tab w:val="left" w:pos="0"/>
          <w:tab w:val="left" w:pos="1440"/>
        </w:tabs>
        <w:spacing w:line="360" w:lineRule="auto"/>
        <w:ind w:firstLine="480"/>
        <w:rPr>
          <w:rFonts w:ascii="Times New Roman" w:hAnsi="Times New Roman"/>
          <w:sz w:val="24"/>
        </w:rPr>
      </w:pPr>
      <w:r w:rsidRPr="00577BF1">
        <w:rPr>
          <w:rFonts w:ascii="Times New Roman" w:hAnsi="Times New Roman"/>
          <w:sz w:val="24"/>
        </w:rPr>
        <w:t>公司可以按照市场导向，根据经营发展的需要和自身能力，调整经营范围，并按规定办理有关变更登记手续。</w:t>
      </w:r>
    </w:p>
    <w:p w14:paraId="56856382" w14:textId="77777777" w:rsidR="00A31B5E" w:rsidRPr="00577BF1" w:rsidRDefault="00A31B5E" w:rsidP="0065377D">
      <w:pPr>
        <w:pStyle w:val="aa"/>
        <w:spacing w:before="0" w:after="0" w:line="360" w:lineRule="auto"/>
        <w:outlineLvl w:val="0"/>
        <w:rPr>
          <w:rFonts w:ascii="Times New Roman" w:hAnsi="Times New Roman"/>
          <w:b/>
          <w:sz w:val="32"/>
          <w:szCs w:val="32"/>
        </w:rPr>
      </w:pPr>
      <w:bookmarkStart w:id="4" w:name="_Toc107408339"/>
      <w:r w:rsidRPr="00577BF1">
        <w:rPr>
          <w:rFonts w:ascii="Times New Roman" w:hAnsi="Times New Roman"/>
          <w:b/>
          <w:sz w:val="32"/>
          <w:szCs w:val="32"/>
        </w:rPr>
        <w:t>第三章　股份</w:t>
      </w:r>
      <w:bookmarkEnd w:id="4"/>
    </w:p>
    <w:p w14:paraId="56475A87" w14:textId="77777777" w:rsidR="00A31B5E" w:rsidRPr="00577BF1" w:rsidRDefault="00A31B5E" w:rsidP="0065377D">
      <w:pPr>
        <w:pStyle w:val="a5"/>
        <w:spacing w:before="0" w:after="0" w:line="360" w:lineRule="auto"/>
        <w:outlineLvl w:val="1"/>
        <w:rPr>
          <w:rFonts w:ascii="Times New Roman" w:hAnsi="Times New Roman"/>
          <w:sz w:val="28"/>
          <w:szCs w:val="28"/>
        </w:rPr>
      </w:pPr>
      <w:bookmarkStart w:id="5" w:name="_Toc107408340"/>
      <w:r w:rsidRPr="00577BF1">
        <w:rPr>
          <w:rFonts w:ascii="Times New Roman" w:hAnsi="Times New Roman"/>
          <w:sz w:val="28"/>
          <w:szCs w:val="28"/>
        </w:rPr>
        <w:t>第一节　股份发行</w:t>
      </w:r>
      <w:bookmarkEnd w:id="5"/>
    </w:p>
    <w:p w14:paraId="0A68C0E4" w14:textId="35B7F04D" w:rsidR="00164149" w:rsidRPr="00577BF1" w:rsidRDefault="00A31B5E" w:rsidP="0065377D">
      <w:pPr>
        <w:numPr>
          <w:ilvl w:val="0"/>
          <w:numId w:val="1"/>
        </w:numPr>
        <w:tabs>
          <w:tab w:val="left" w:pos="0"/>
          <w:tab w:val="left" w:pos="1440"/>
          <w:tab w:val="left" w:pos="2040"/>
        </w:tabs>
        <w:spacing w:line="360" w:lineRule="auto"/>
        <w:ind w:left="0" w:firstLine="540"/>
        <w:rPr>
          <w:rFonts w:ascii="Times New Roman" w:hAnsi="Times New Roman"/>
          <w:sz w:val="24"/>
        </w:rPr>
      </w:pPr>
      <w:r w:rsidRPr="00577BF1">
        <w:rPr>
          <w:rFonts w:ascii="Times New Roman" w:hAnsi="Times New Roman"/>
          <w:sz w:val="24"/>
        </w:rPr>
        <w:t>公司的股份采取股票的形式</w:t>
      </w:r>
      <w:r w:rsidR="00515A04" w:rsidRPr="00577BF1">
        <w:rPr>
          <w:rFonts w:ascii="Times New Roman" w:hAnsi="Times New Roman"/>
          <w:sz w:val="24"/>
        </w:rPr>
        <w:t>。</w:t>
      </w:r>
    </w:p>
    <w:p w14:paraId="6FBCA81E" w14:textId="4566D749" w:rsidR="00A31B5E" w:rsidRPr="00577BF1" w:rsidRDefault="00A31B5E" w:rsidP="0065377D">
      <w:pPr>
        <w:numPr>
          <w:ilvl w:val="0"/>
          <w:numId w:val="1"/>
        </w:numPr>
        <w:tabs>
          <w:tab w:val="left" w:pos="0"/>
          <w:tab w:val="left" w:pos="1440"/>
          <w:tab w:val="left" w:pos="2040"/>
        </w:tabs>
        <w:spacing w:line="360" w:lineRule="auto"/>
        <w:ind w:left="0" w:firstLine="540"/>
        <w:rPr>
          <w:rFonts w:ascii="Times New Roman" w:hAnsi="Times New Roman"/>
          <w:sz w:val="24"/>
        </w:rPr>
      </w:pPr>
      <w:r w:rsidRPr="00577BF1">
        <w:rPr>
          <w:rFonts w:ascii="Times New Roman" w:hAnsi="Times New Roman"/>
          <w:sz w:val="24"/>
        </w:rPr>
        <w:t>公司股份的发行，实行公开、公平、公正的原则，</w:t>
      </w:r>
      <w:r w:rsidR="00B51964" w:rsidRPr="00577BF1">
        <w:rPr>
          <w:rFonts w:ascii="Times New Roman" w:hAnsi="Times New Roman"/>
          <w:sz w:val="24"/>
        </w:rPr>
        <w:t>同种类的</w:t>
      </w:r>
      <w:r w:rsidRPr="00577BF1">
        <w:rPr>
          <w:rFonts w:ascii="Times New Roman" w:hAnsi="Times New Roman"/>
          <w:sz w:val="24"/>
        </w:rPr>
        <w:t>每一股份应当具有同等权利。同次发行的同种类股票，每股的发行条件和价格应当相同；任何单位或者个人所认购的股份，每股应当支付相同价额。</w:t>
      </w:r>
    </w:p>
    <w:p w14:paraId="338A7711" w14:textId="77777777" w:rsidR="00515A04" w:rsidRPr="00577BF1" w:rsidRDefault="00A31B5E" w:rsidP="0065377D">
      <w:pPr>
        <w:numPr>
          <w:ilvl w:val="0"/>
          <w:numId w:val="1"/>
        </w:numPr>
        <w:tabs>
          <w:tab w:val="left" w:pos="0"/>
          <w:tab w:val="left" w:pos="1440"/>
          <w:tab w:val="left" w:pos="2040"/>
        </w:tabs>
        <w:spacing w:line="360" w:lineRule="auto"/>
        <w:ind w:left="0" w:firstLine="540"/>
        <w:rPr>
          <w:rFonts w:ascii="Times New Roman" w:hAnsi="Times New Roman"/>
          <w:sz w:val="24"/>
        </w:rPr>
      </w:pPr>
      <w:r w:rsidRPr="00577BF1">
        <w:rPr>
          <w:rFonts w:ascii="Times New Roman" w:hAnsi="Times New Roman"/>
          <w:sz w:val="24"/>
        </w:rPr>
        <w:t>公司发行的股票，以人民币标明面值，每股面值人民币</w:t>
      </w:r>
      <w:r w:rsidRPr="00577BF1">
        <w:rPr>
          <w:rFonts w:ascii="Times New Roman" w:hAnsi="Times New Roman"/>
          <w:sz w:val="24"/>
        </w:rPr>
        <w:t>1</w:t>
      </w:r>
      <w:r w:rsidRPr="00577BF1">
        <w:rPr>
          <w:rFonts w:ascii="Times New Roman" w:hAnsi="Times New Roman"/>
          <w:sz w:val="24"/>
        </w:rPr>
        <w:t>元。</w:t>
      </w:r>
    </w:p>
    <w:p w14:paraId="0633BD6F" w14:textId="155DE8BC" w:rsidR="009E7AD1" w:rsidRPr="00577BF1" w:rsidRDefault="00D87990" w:rsidP="00C07F14">
      <w:pPr>
        <w:numPr>
          <w:ilvl w:val="0"/>
          <w:numId w:val="1"/>
        </w:numPr>
        <w:tabs>
          <w:tab w:val="left" w:pos="0"/>
          <w:tab w:val="left" w:pos="1440"/>
          <w:tab w:val="left" w:pos="2040"/>
        </w:tabs>
        <w:spacing w:line="360" w:lineRule="auto"/>
        <w:ind w:left="0" w:firstLine="539"/>
        <w:rPr>
          <w:rFonts w:ascii="Times New Roman" w:hAnsi="Times New Roman"/>
          <w:sz w:val="24"/>
        </w:rPr>
      </w:pPr>
      <w:r w:rsidRPr="00577BF1">
        <w:rPr>
          <w:rFonts w:ascii="Times New Roman" w:hAnsi="Times New Roman"/>
          <w:sz w:val="24"/>
        </w:rPr>
        <w:t>公司发行的股份，在</w:t>
      </w:r>
      <w:r w:rsidR="00C970D8" w:rsidRPr="00577BF1">
        <w:rPr>
          <w:rFonts w:ascii="Times New Roman" w:hAnsi="Times New Roman"/>
          <w:sz w:val="24"/>
        </w:rPr>
        <w:t>中国证券登记结算有限责任公司深圳分公司</w:t>
      </w:r>
      <w:r w:rsidRPr="00577BF1">
        <w:rPr>
          <w:rFonts w:ascii="Times New Roman" w:hAnsi="Times New Roman"/>
          <w:sz w:val="24"/>
        </w:rPr>
        <w:t>集中存管。</w:t>
      </w:r>
    </w:p>
    <w:p w14:paraId="4C2DE072" w14:textId="7C6B80C8" w:rsidR="00CC695C" w:rsidRPr="00577BF1" w:rsidRDefault="00164149" w:rsidP="00C07F14">
      <w:pPr>
        <w:numPr>
          <w:ilvl w:val="0"/>
          <w:numId w:val="1"/>
        </w:numPr>
        <w:tabs>
          <w:tab w:val="left" w:pos="0"/>
          <w:tab w:val="left" w:pos="1440"/>
          <w:tab w:val="left" w:pos="2040"/>
        </w:tabs>
        <w:spacing w:line="360" w:lineRule="auto"/>
        <w:ind w:left="0" w:firstLine="539"/>
        <w:rPr>
          <w:rFonts w:ascii="Times New Roman" w:hAnsi="Times New Roman"/>
          <w:sz w:val="24"/>
        </w:rPr>
      </w:pPr>
      <w:r w:rsidRPr="00577BF1">
        <w:rPr>
          <w:rFonts w:ascii="Times New Roman" w:hAnsi="Times New Roman"/>
          <w:sz w:val="24"/>
        </w:rPr>
        <w:t>公司设立时各</w:t>
      </w:r>
      <w:r w:rsidR="00C21598" w:rsidRPr="00577BF1">
        <w:rPr>
          <w:rFonts w:ascii="Times New Roman" w:hAnsi="Times New Roman"/>
          <w:sz w:val="24"/>
        </w:rPr>
        <w:t>发起人</w:t>
      </w:r>
      <w:r w:rsidRPr="00577BF1">
        <w:rPr>
          <w:rFonts w:ascii="Times New Roman" w:hAnsi="Times New Roman"/>
          <w:sz w:val="24"/>
        </w:rPr>
        <w:t>及其</w:t>
      </w:r>
      <w:r w:rsidR="006F22D4" w:rsidRPr="00577BF1">
        <w:rPr>
          <w:rFonts w:ascii="Times New Roman" w:hAnsi="Times New Roman"/>
          <w:sz w:val="24"/>
        </w:rPr>
        <w:t>持有的公司</w:t>
      </w:r>
      <w:r w:rsidR="00C21598" w:rsidRPr="00577BF1">
        <w:rPr>
          <w:rFonts w:ascii="Times New Roman" w:hAnsi="Times New Roman"/>
          <w:sz w:val="24"/>
        </w:rPr>
        <w:t>股份数</w:t>
      </w:r>
      <w:r w:rsidR="006F22D4" w:rsidRPr="00577BF1">
        <w:rPr>
          <w:rFonts w:ascii="Times New Roman" w:hAnsi="Times New Roman"/>
          <w:sz w:val="24"/>
        </w:rPr>
        <w:t>额、</w:t>
      </w:r>
      <w:r w:rsidRPr="00577BF1">
        <w:rPr>
          <w:rFonts w:ascii="Times New Roman" w:hAnsi="Times New Roman"/>
          <w:sz w:val="24"/>
        </w:rPr>
        <w:t>比例</w:t>
      </w:r>
      <w:r w:rsidR="006F22D4" w:rsidRPr="00577BF1">
        <w:rPr>
          <w:rFonts w:ascii="Times New Roman" w:hAnsi="Times New Roman"/>
          <w:sz w:val="24"/>
        </w:rPr>
        <w:t>情况</w:t>
      </w:r>
      <w:r w:rsidRPr="00577BF1">
        <w:rPr>
          <w:rFonts w:ascii="Times New Roman" w:hAnsi="Times New Roman"/>
          <w:sz w:val="24"/>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22"/>
        <w:gridCol w:w="1707"/>
        <w:gridCol w:w="1561"/>
        <w:gridCol w:w="1415"/>
        <w:gridCol w:w="1807"/>
      </w:tblGrid>
      <w:tr w:rsidR="00577BF1" w:rsidRPr="00577BF1" w14:paraId="0F1E8BB1" w14:textId="5BACB853" w:rsidTr="00AC3E75">
        <w:trPr>
          <w:trHeight w:val="20"/>
          <w:jc w:val="center"/>
        </w:trPr>
        <w:tc>
          <w:tcPr>
            <w:tcW w:w="326" w:type="pct"/>
            <w:shd w:val="clear" w:color="auto" w:fill="D9D9D9" w:themeFill="background1" w:themeFillShade="D9"/>
            <w:vAlign w:val="center"/>
          </w:tcPr>
          <w:p w14:paraId="6EE039B8" w14:textId="77777777" w:rsidR="00DC08F7" w:rsidRPr="00577BF1" w:rsidRDefault="00DC08F7" w:rsidP="00215010">
            <w:pPr>
              <w:jc w:val="center"/>
              <w:rPr>
                <w:rFonts w:ascii="Times New Roman" w:hAnsi="Times New Roman"/>
                <w:b/>
                <w:caps/>
                <w:szCs w:val="21"/>
              </w:rPr>
            </w:pPr>
            <w:r w:rsidRPr="00577BF1">
              <w:rPr>
                <w:rFonts w:ascii="Times New Roman" w:hAnsi="Times New Roman" w:hint="eastAsia"/>
                <w:b/>
                <w:caps/>
                <w:szCs w:val="21"/>
              </w:rPr>
              <w:t>序号</w:t>
            </w:r>
          </w:p>
        </w:tc>
        <w:tc>
          <w:tcPr>
            <w:tcW w:w="1381" w:type="pct"/>
            <w:shd w:val="clear" w:color="auto" w:fill="D9D9D9" w:themeFill="background1" w:themeFillShade="D9"/>
            <w:vAlign w:val="center"/>
          </w:tcPr>
          <w:p w14:paraId="2B13334B" w14:textId="1E1F3A3E" w:rsidR="00DC08F7" w:rsidRPr="00577BF1" w:rsidRDefault="00DC08F7" w:rsidP="00215010">
            <w:pPr>
              <w:widowControl/>
              <w:jc w:val="center"/>
              <w:rPr>
                <w:rFonts w:ascii="Times New Roman" w:hAnsi="Times New Roman"/>
                <w:b/>
                <w:caps/>
                <w:szCs w:val="21"/>
              </w:rPr>
            </w:pPr>
            <w:r w:rsidRPr="00577BF1">
              <w:rPr>
                <w:rFonts w:ascii="Times New Roman" w:hAnsi="Times New Roman" w:hint="eastAsia"/>
                <w:b/>
                <w:caps/>
                <w:szCs w:val="21"/>
              </w:rPr>
              <w:t>发起人姓名</w:t>
            </w:r>
            <w:r w:rsidRPr="00577BF1">
              <w:rPr>
                <w:rFonts w:ascii="Times New Roman" w:hAnsi="Times New Roman" w:hint="eastAsia"/>
                <w:b/>
                <w:caps/>
                <w:szCs w:val="21"/>
              </w:rPr>
              <w:t>/</w:t>
            </w:r>
            <w:r w:rsidRPr="00577BF1">
              <w:rPr>
                <w:rFonts w:ascii="Times New Roman" w:hAnsi="Times New Roman" w:hint="eastAsia"/>
                <w:b/>
                <w:caps/>
                <w:szCs w:val="21"/>
              </w:rPr>
              <w:t>名称</w:t>
            </w:r>
          </w:p>
        </w:tc>
        <w:tc>
          <w:tcPr>
            <w:tcW w:w="866" w:type="pct"/>
            <w:shd w:val="clear" w:color="auto" w:fill="D9D9D9" w:themeFill="background1" w:themeFillShade="D9"/>
            <w:vAlign w:val="center"/>
          </w:tcPr>
          <w:p w14:paraId="1AA38A02" w14:textId="449AD2E6" w:rsidR="00DC08F7" w:rsidRPr="00577BF1" w:rsidRDefault="00DC08F7" w:rsidP="00215010">
            <w:pPr>
              <w:widowControl/>
              <w:jc w:val="center"/>
              <w:rPr>
                <w:rFonts w:ascii="Times New Roman" w:hAnsi="Times New Roman"/>
                <w:b/>
                <w:caps/>
                <w:szCs w:val="21"/>
              </w:rPr>
            </w:pPr>
            <w:r w:rsidRPr="00577BF1">
              <w:rPr>
                <w:rFonts w:ascii="Times New Roman" w:hAnsi="Times New Roman" w:hint="eastAsia"/>
                <w:b/>
                <w:caps/>
                <w:szCs w:val="21"/>
              </w:rPr>
              <w:t>股份数额（股）</w:t>
            </w:r>
          </w:p>
        </w:tc>
        <w:tc>
          <w:tcPr>
            <w:tcW w:w="792" w:type="pct"/>
            <w:shd w:val="clear" w:color="auto" w:fill="D9D9D9" w:themeFill="background1" w:themeFillShade="D9"/>
            <w:vAlign w:val="center"/>
          </w:tcPr>
          <w:p w14:paraId="0EF22654" w14:textId="247200F1" w:rsidR="00DC08F7" w:rsidRPr="00577BF1" w:rsidRDefault="00DC08F7" w:rsidP="00215010">
            <w:pPr>
              <w:widowControl/>
              <w:jc w:val="center"/>
              <w:rPr>
                <w:rFonts w:ascii="Times New Roman" w:hAnsi="Times New Roman"/>
                <w:b/>
                <w:caps/>
                <w:szCs w:val="21"/>
              </w:rPr>
            </w:pPr>
            <w:r w:rsidRPr="00577BF1">
              <w:rPr>
                <w:rFonts w:ascii="Times New Roman" w:hAnsi="Times New Roman" w:hint="eastAsia"/>
                <w:b/>
                <w:caps/>
                <w:szCs w:val="21"/>
              </w:rPr>
              <w:t>股份比例（</w:t>
            </w:r>
            <w:r w:rsidRPr="00577BF1">
              <w:rPr>
                <w:rFonts w:ascii="Times New Roman" w:hAnsi="Times New Roman"/>
                <w:b/>
                <w:caps/>
                <w:szCs w:val="21"/>
              </w:rPr>
              <w:t>%</w:t>
            </w:r>
            <w:r w:rsidRPr="00577BF1">
              <w:rPr>
                <w:rFonts w:ascii="Times New Roman" w:hAnsi="Times New Roman" w:hint="eastAsia"/>
                <w:b/>
                <w:caps/>
                <w:szCs w:val="21"/>
              </w:rPr>
              <w:t>）</w:t>
            </w:r>
          </w:p>
        </w:tc>
        <w:tc>
          <w:tcPr>
            <w:tcW w:w="718" w:type="pct"/>
            <w:shd w:val="clear" w:color="auto" w:fill="D9D9D9" w:themeFill="background1" w:themeFillShade="D9"/>
            <w:vAlign w:val="center"/>
          </w:tcPr>
          <w:p w14:paraId="7AB50F72" w14:textId="77777777" w:rsidR="00DC08F7" w:rsidRPr="00577BF1" w:rsidRDefault="00DC08F7" w:rsidP="00215010">
            <w:pPr>
              <w:widowControl/>
              <w:jc w:val="center"/>
              <w:rPr>
                <w:rFonts w:ascii="Times New Roman" w:hAnsi="Times New Roman"/>
                <w:b/>
                <w:caps/>
                <w:szCs w:val="21"/>
              </w:rPr>
            </w:pPr>
            <w:r w:rsidRPr="00577BF1">
              <w:rPr>
                <w:rFonts w:ascii="Times New Roman" w:hAnsi="Times New Roman" w:hint="eastAsia"/>
                <w:b/>
                <w:caps/>
                <w:szCs w:val="21"/>
              </w:rPr>
              <w:t>出资方式</w:t>
            </w:r>
          </w:p>
        </w:tc>
        <w:tc>
          <w:tcPr>
            <w:tcW w:w="917" w:type="pct"/>
            <w:shd w:val="clear" w:color="auto" w:fill="D9D9D9" w:themeFill="background1" w:themeFillShade="D9"/>
            <w:vAlign w:val="center"/>
          </w:tcPr>
          <w:p w14:paraId="0C283241" w14:textId="50B2DF20" w:rsidR="00DC08F7" w:rsidRPr="00577BF1" w:rsidRDefault="00DC08F7" w:rsidP="00AC3E75">
            <w:pPr>
              <w:widowControl/>
              <w:jc w:val="center"/>
              <w:rPr>
                <w:rFonts w:ascii="Times New Roman" w:hAnsi="Times New Roman"/>
                <w:b/>
                <w:caps/>
                <w:szCs w:val="21"/>
              </w:rPr>
            </w:pPr>
            <w:r w:rsidRPr="00577BF1">
              <w:rPr>
                <w:rFonts w:ascii="Times New Roman" w:hAnsi="Times New Roman" w:hint="eastAsia"/>
                <w:b/>
                <w:caps/>
                <w:szCs w:val="21"/>
              </w:rPr>
              <w:t>出资时间</w:t>
            </w:r>
          </w:p>
        </w:tc>
      </w:tr>
      <w:tr w:rsidR="00577BF1" w:rsidRPr="00577BF1" w14:paraId="7B7DEFE5" w14:textId="7D1CA2E1" w:rsidTr="00AC3E75">
        <w:trPr>
          <w:trHeight w:val="20"/>
          <w:jc w:val="center"/>
        </w:trPr>
        <w:tc>
          <w:tcPr>
            <w:tcW w:w="326" w:type="pct"/>
            <w:vAlign w:val="center"/>
          </w:tcPr>
          <w:p w14:paraId="21E1C1C5" w14:textId="77777777" w:rsidR="00DC08F7" w:rsidRPr="00577BF1" w:rsidRDefault="00DC08F7" w:rsidP="00215010">
            <w:pPr>
              <w:jc w:val="center"/>
              <w:rPr>
                <w:rFonts w:ascii="Times New Roman" w:hAnsi="Times New Roman"/>
                <w:szCs w:val="21"/>
              </w:rPr>
            </w:pPr>
            <w:r w:rsidRPr="00577BF1">
              <w:rPr>
                <w:rFonts w:ascii="Times New Roman" w:hAnsi="Times New Roman"/>
                <w:szCs w:val="21"/>
              </w:rPr>
              <w:t>1</w:t>
            </w:r>
          </w:p>
        </w:tc>
        <w:tc>
          <w:tcPr>
            <w:tcW w:w="1381" w:type="pct"/>
            <w:vAlign w:val="center"/>
          </w:tcPr>
          <w:p w14:paraId="6CD36C71" w14:textId="77777777" w:rsidR="00DC08F7" w:rsidRPr="00577BF1" w:rsidRDefault="00DC08F7" w:rsidP="00DC08F7">
            <w:pPr>
              <w:widowControl/>
              <w:jc w:val="left"/>
              <w:textAlignment w:val="center"/>
              <w:rPr>
                <w:rFonts w:ascii="Times New Roman" w:hAnsi="Times New Roman"/>
                <w:szCs w:val="21"/>
              </w:rPr>
            </w:pPr>
            <w:r w:rsidRPr="00577BF1">
              <w:rPr>
                <w:rFonts w:ascii="Times New Roman" w:hAnsi="Times New Roman" w:hint="eastAsia"/>
                <w:kern w:val="0"/>
                <w:szCs w:val="21"/>
              </w:rPr>
              <w:t>林明玲</w:t>
            </w:r>
          </w:p>
        </w:tc>
        <w:tc>
          <w:tcPr>
            <w:tcW w:w="866" w:type="pct"/>
            <w:vAlign w:val="center"/>
          </w:tcPr>
          <w:p w14:paraId="05F42F01" w14:textId="1FFE101D"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10</w:t>
            </w:r>
            <w:r w:rsidR="00AC3E75" w:rsidRPr="00577BF1">
              <w:rPr>
                <w:rFonts w:ascii="Times New Roman" w:hAnsi="Times New Roman"/>
                <w:kern w:val="0"/>
                <w:szCs w:val="21"/>
              </w:rPr>
              <w:t>,</w:t>
            </w:r>
            <w:r w:rsidRPr="00577BF1">
              <w:rPr>
                <w:rFonts w:ascii="Times New Roman" w:hAnsi="Times New Roman"/>
                <w:kern w:val="0"/>
                <w:szCs w:val="21"/>
              </w:rPr>
              <w:t>441</w:t>
            </w:r>
            <w:r w:rsidR="00AC3E75" w:rsidRPr="00577BF1">
              <w:rPr>
                <w:rFonts w:ascii="Times New Roman" w:hAnsi="Times New Roman"/>
                <w:kern w:val="0"/>
                <w:szCs w:val="21"/>
              </w:rPr>
              <w:t>,</w:t>
            </w:r>
            <w:r w:rsidRPr="00577BF1">
              <w:rPr>
                <w:rFonts w:ascii="Times New Roman" w:hAnsi="Times New Roman"/>
                <w:kern w:val="0"/>
                <w:szCs w:val="21"/>
              </w:rPr>
              <w:t>600</w:t>
            </w:r>
          </w:p>
        </w:tc>
        <w:tc>
          <w:tcPr>
            <w:tcW w:w="792" w:type="pct"/>
            <w:vAlign w:val="center"/>
          </w:tcPr>
          <w:p w14:paraId="03BBE7E6" w14:textId="77777777"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46.8</w:t>
            </w:r>
            <w:r w:rsidRPr="00577BF1">
              <w:rPr>
                <w:rFonts w:ascii="Times New Roman" w:hAnsi="Times New Roman" w:hint="eastAsia"/>
                <w:kern w:val="0"/>
                <w:szCs w:val="21"/>
              </w:rPr>
              <w:t>0</w:t>
            </w:r>
          </w:p>
        </w:tc>
        <w:tc>
          <w:tcPr>
            <w:tcW w:w="718" w:type="pct"/>
            <w:vAlign w:val="center"/>
          </w:tcPr>
          <w:p w14:paraId="5ABC0E50" w14:textId="77777777" w:rsidR="00DC08F7" w:rsidRPr="00577BF1" w:rsidRDefault="00DC08F7" w:rsidP="00215010">
            <w:pPr>
              <w:jc w:val="center"/>
              <w:rPr>
                <w:rFonts w:ascii="Times New Roman" w:hAnsi="Times New Roman"/>
                <w:szCs w:val="21"/>
              </w:rPr>
            </w:pPr>
            <w:r w:rsidRPr="00577BF1">
              <w:rPr>
                <w:rFonts w:ascii="Times New Roman" w:hAnsi="Times New Roman" w:hint="eastAsia"/>
                <w:szCs w:val="21"/>
              </w:rPr>
              <w:t>净资产折股</w:t>
            </w:r>
          </w:p>
        </w:tc>
        <w:tc>
          <w:tcPr>
            <w:tcW w:w="917" w:type="pct"/>
            <w:vAlign w:val="center"/>
          </w:tcPr>
          <w:p w14:paraId="4EA18594" w14:textId="17E92CE0" w:rsidR="00DC08F7" w:rsidRPr="00577BF1" w:rsidRDefault="00DC08F7" w:rsidP="00AC3E75">
            <w:pPr>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7C1D8FB8" w14:textId="258E51B7" w:rsidTr="00AC3E75">
        <w:trPr>
          <w:trHeight w:val="20"/>
          <w:jc w:val="center"/>
        </w:trPr>
        <w:tc>
          <w:tcPr>
            <w:tcW w:w="326" w:type="pct"/>
            <w:vAlign w:val="center"/>
          </w:tcPr>
          <w:p w14:paraId="2969266B" w14:textId="77777777" w:rsidR="00DC08F7" w:rsidRPr="00577BF1" w:rsidRDefault="00DC08F7" w:rsidP="00215010">
            <w:pPr>
              <w:jc w:val="center"/>
              <w:rPr>
                <w:rFonts w:ascii="Times New Roman" w:hAnsi="Times New Roman"/>
                <w:szCs w:val="21"/>
              </w:rPr>
            </w:pPr>
            <w:r w:rsidRPr="00577BF1">
              <w:rPr>
                <w:rFonts w:ascii="Times New Roman" w:hAnsi="Times New Roman"/>
                <w:szCs w:val="21"/>
              </w:rPr>
              <w:lastRenderedPageBreak/>
              <w:t>2</w:t>
            </w:r>
          </w:p>
        </w:tc>
        <w:tc>
          <w:tcPr>
            <w:tcW w:w="1381" w:type="pct"/>
            <w:vAlign w:val="center"/>
          </w:tcPr>
          <w:p w14:paraId="41F3A506" w14:textId="77777777" w:rsidR="00DC08F7" w:rsidRPr="00577BF1" w:rsidRDefault="00DC08F7" w:rsidP="00DC08F7">
            <w:pPr>
              <w:widowControl/>
              <w:jc w:val="left"/>
              <w:textAlignment w:val="center"/>
              <w:rPr>
                <w:rFonts w:ascii="Times New Roman" w:hAnsi="Times New Roman"/>
                <w:szCs w:val="21"/>
              </w:rPr>
            </w:pPr>
            <w:r w:rsidRPr="00577BF1">
              <w:rPr>
                <w:rFonts w:ascii="Times New Roman" w:hAnsi="Times New Roman" w:hint="eastAsia"/>
                <w:kern w:val="0"/>
                <w:szCs w:val="21"/>
              </w:rPr>
              <w:t>马学沛</w:t>
            </w:r>
          </w:p>
        </w:tc>
        <w:tc>
          <w:tcPr>
            <w:tcW w:w="866" w:type="pct"/>
            <w:vAlign w:val="center"/>
          </w:tcPr>
          <w:p w14:paraId="3B0E9BF7" w14:textId="2654C92F"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2</w:t>
            </w:r>
            <w:r w:rsidR="00AC3E75" w:rsidRPr="00577BF1">
              <w:rPr>
                <w:rFonts w:ascii="Times New Roman" w:hAnsi="Times New Roman"/>
                <w:kern w:val="0"/>
                <w:szCs w:val="21"/>
              </w:rPr>
              <w:t>,</w:t>
            </w:r>
            <w:r w:rsidRPr="00577BF1">
              <w:rPr>
                <w:rFonts w:ascii="Times New Roman" w:hAnsi="Times New Roman"/>
                <w:kern w:val="0"/>
                <w:szCs w:val="21"/>
              </w:rPr>
              <w:t>008</w:t>
            </w:r>
            <w:r w:rsidR="00AC3E75" w:rsidRPr="00577BF1">
              <w:rPr>
                <w:rFonts w:ascii="Times New Roman" w:hAnsi="Times New Roman"/>
                <w:kern w:val="0"/>
                <w:szCs w:val="21"/>
              </w:rPr>
              <w:t>,</w:t>
            </w:r>
            <w:r w:rsidRPr="00577BF1">
              <w:rPr>
                <w:rFonts w:ascii="Times New Roman" w:hAnsi="Times New Roman"/>
                <w:kern w:val="0"/>
                <w:szCs w:val="21"/>
              </w:rPr>
              <w:t>000</w:t>
            </w:r>
          </w:p>
        </w:tc>
        <w:tc>
          <w:tcPr>
            <w:tcW w:w="792" w:type="pct"/>
            <w:vAlign w:val="center"/>
          </w:tcPr>
          <w:p w14:paraId="3A8222D4" w14:textId="77777777"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9</w:t>
            </w:r>
            <w:r w:rsidRPr="00577BF1">
              <w:rPr>
                <w:rFonts w:ascii="Times New Roman" w:hAnsi="Times New Roman" w:hint="eastAsia"/>
                <w:kern w:val="0"/>
                <w:szCs w:val="21"/>
              </w:rPr>
              <w:t>.00</w:t>
            </w:r>
          </w:p>
        </w:tc>
        <w:tc>
          <w:tcPr>
            <w:tcW w:w="718" w:type="pct"/>
            <w:vAlign w:val="center"/>
          </w:tcPr>
          <w:p w14:paraId="2D7EFF86" w14:textId="77777777" w:rsidR="00DC08F7" w:rsidRPr="00577BF1" w:rsidRDefault="00DC08F7" w:rsidP="00215010">
            <w:pPr>
              <w:jc w:val="center"/>
              <w:rPr>
                <w:rFonts w:ascii="Times New Roman" w:hAnsi="Times New Roman"/>
                <w:szCs w:val="21"/>
              </w:rPr>
            </w:pPr>
            <w:r w:rsidRPr="00577BF1">
              <w:rPr>
                <w:rFonts w:ascii="Times New Roman" w:hAnsi="Times New Roman" w:hint="eastAsia"/>
                <w:szCs w:val="21"/>
              </w:rPr>
              <w:t>净资产折股</w:t>
            </w:r>
          </w:p>
        </w:tc>
        <w:tc>
          <w:tcPr>
            <w:tcW w:w="917" w:type="pct"/>
            <w:vAlign w:val="center"/>
          </w:tcPr>
          <w:p w14:paraId="5FE18FE0" w14:textId="6A3EFDCE" w:rsidR="00DC08F7" w:rsidRPr="00577BF1" w:rsidRDefault="00DC08F7" w:rsidP="00AC3E75">
            <w:pPr>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46E7CD0C" w14:textId="6B597FA1" w:rsidTr="00AC3E75">
        <w:trPr>
          <w:trHeight w:val="20"/>
          <w:jc w:val="center"/>
        </w:trPr>
        <w:tc>
          <w:tcPr>
            <w:tcW w:w="326" w:type="pct"/>
            <w:vAlign w:val="center"/>
          </w:tcPr>
          <w:p w14:paraId="151F7018" w14:textId="77777777" w:rsidR="00DC08F7" w:rsidRPr="00577BF1" w:rsidRDefault="00DC08F7" w:rsidP="00215010">
            <w:pPr>
              <w:jc w:val="center"/>
              <w:rPr>
                <w:rFonts w:ascii="Times New Roman" w:hAnsi="Times New Roman"/>
                <w:szCs w:val="21"/>
              </w:rPr>
            </w:pPr>
            <w:r w:rsidRPr="00577BF1">
              <w:rPr>
                <w:rFonts w:ascii="Times New Roman" w:hAnsi="Times New Roman"/>
                <w:szCs w:val="21"/>
              </w:rPr>
              <w:t>3</w:t>
            </w:r>
          </w:p>
        </w:tc>
        <w:tc>
          <w:tcPr>
            <w:tcW w:w="1381" w:type="pct"/>
            <w:vAlign w:val="center"/>
          </w:tcPr>
          <w:p w14:paraId="721C1212" w14:textId="77777777" w:rsidR="00DC08F7" w:rsidRPr="00577BF1" w:rsidRDefault="00DC08F7" w:rsidP="00DC08F7">
            <w:pPr>
              <w:widowControl/>
              <w:jc w:val="left"/>
              <w:textAlignment w:val="center"/>
              <w:rPr>
                <w:rFonts w:ascii="Times New Roman" w:hAnsi="Times New Roman"/>
                <w:szCs w:val="21"/>
              </w:rPr>
            </w:pPr>
            <w:r w:rsidRPr="00577BF1">
              <w:rPr>
                <w:rFonts w:ascii="Times New Roman" w:hAnsi="Times New Roman" w:hint="eastAsia"/>
                <w:kern w:val="0"/>
                <w:szCs w:val="21"/>
              </w:rPr>
              <w:t>张传庆</w:t>
            </w:r>
          </w:p>
        </w:tc>
        <w:tc>
          <w:tcPr>
            <w:tcW w:w="866" w:type="pct"/>
            <w:vAlign w:val="center"/>
          </w:tcPr>
          <w:p w14:paraId="39EE3613" w14:textId="07FA4D55"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1</w:t>
            </w:r>
            <w:r w:rsidR="00AC3E75" w:rsidRPr="00577BF1">
              <w:rPr>
                <w:rFonts w:ascii="Times New Roman" w:hAnsi="Times New Roman"/>
                <w:kern w:val="0"/>
                <w:szCs w:val="21"/>
              </w:rPr>
              <w:t>,</w:t>
            </w:r>
            <w:r w:rsidRPr="00577BF1">
              <w:rPr>
                <w:rFonts w:ascii="Times New Roman" w:hAnsi="Times New Roman"/>
                <w:kern w:val="0"/>
                <w:szCs w:val="21"/>
              </w:rPr>
              <w:t>606</w:t>
            </w:r>
            <w:r w:rsidR="00AC3E75" w:rsidRPr="00577BF1">
              <w:rPr>
                <w:rFonts w:ascii="Times New Roman" w:hAnsi="Times New Roman"/>
                <w:kern w:val="0"/>
                <w:szCs w:val="21"/>
              </w:rPr>
              <w:t>,</w:t>
            </w:r>
            <w:r w:rsidRPr="00577BF1">
              <w:rPr>
                <w:rFonts w:ascii="Times New Roman" w:hAnsi="Times New Roman"/>
                <w:kern w:val="0"/>
                <w:szCs w:val="21"/>
              </w:rPr>
              <w:t>400</w:t>
            </w:r>
          </w:p>
        </w:tc>
        <w:tc>
          <w:tcPr>
            <w:tcW w:w="792" w:type="pct"/>
            <w:vAlign w:val="center"/>
          </w:tcPr>
          <w:p w14:paraId="029D425C" w14:textId="77777777" w:rsidR="00DC08F7" w:rsidRPr="00577BF1" w:rsidRDefault="00DC08F7" w:rsidP="00215010">
            <w:pPr>
              <w:widowControl/>
              <w:jc w:val="right"/>
              <w:textAlignment w:val="center"/>
              <w:rPr>
                <w:rFonts w:ascii="Times New Roman" w:hAnsi="Times New Roman"/>
                <w:szCs w:val="21"/>
              </w:rPr>
            </w:pPr>
            <w:r w:rsidRPr="00577BF1">
              <w:rPr>
                <w:rFonts w:ascii="Times New Roman" w:hAnsi="Times New Roman"/>
                <w:kern w:val="0"/>
                <w:szCs w:val="21"/>
              </w:rPr>
              <w:t>7.2</w:t>
            </w:r>
            <w:r w:rsidRPr="00577BF1">
              <w:rPr>
                <w:rFonts w:ascii="Times New Roman" w:hAnsi="Times New Roman" w:hint="eastAsia"/>
                <w:kern w:val="0"/>
                <w:szCs w:val="21"/>
              </w:rPr>
              <w:t>0</w:t>
            </w:r>
          </w:p>
        </w:tc>
        <w:tc>
          <w:tcPr>
            <w:tcW w:w="718" w:type="pct"/>
            <w:vAlign w:val="center"/>
          </w:tcPr>
          <w:p w14:paraId="66077386" w14:textId="77777777" w:rsidR="00DC08F7" w:rsidRPr="00577BF1" w:rsidRDefault="00DC08F7" w:rsidP="00215010">
            <w:pPr>
              <w:jc w:val="center"/>
              <w:rPr>
                <w:rFonts w:ascii="Times New Roman" w:hAnsi="Times New Roman"/>
                <w:szCs w:val="21"/>
              </w:rPr>
            </w:pPr>
            <w:r w:rsidRPr="00577BF1">
              <w:rPr>
                <w:rFonts w:ascii="Times New Roman" w:hAnsi="Times New Roman" w:hint="eastAsia"/>
                <w:szCs w:val="21"/>
              </w:rPr>
              <w:t>净资产折股</w:t>
            </w:r>
          </w:p>
        </w:tc>
        <w:tc>
          <w:tcPr>
            <w:tcW w:w="917" w:type="pct"/>
            <w:vAlign w:val="center"/>
          </w:tcPr>
          <w:p w14:paraId="63823BF9" w14:textId="0D9BAB6B" w:rsidR="00DC08F7" w:rsidRPr="00577BF1" w:rsidRDefault="00DC08F7" w:rsidP="00AC3E75">
            <w:pPr>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701EBF02" w14:textId="16439C4C" w:rsidTr="00AC3E75">
        <w:trPr>
          <w:trHeight w:val="20"/>
          <w:jc w:val="center"/>
        </w:trPr>
        <w:tc>
          <w:tcPr>
            <w:tcW w:w="326" w:type="pct"/>
            <w:vAlign w:val="center"/>
          </w:tcPr>
          <w:p w14:paraId="45B22F62"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kern w:val="0"/>
                <w:szCs w:val="21"/>
              </w:rPr>
              <w:t>4</w:t>
            </w:r>
          </w:p>
        </w:tc>
        <w:tc>
          <w:tcPr>
            <w:tcW w:w="1381" w:type="pct"/>
            <w:vAlign w:val="center"/>
          </w:tcPr>
          <w:p w14:paraId="5FD09D43" w14:textId="77777777" w:rsidR="00DC08F7" w:rsidRPr="00577BF1" w:rsidRDefault="00DC08F7" w:rsidP="00DC08F7">
            <w:pPr>
              <w:widowControl/>
              <w:jc w:val="left"/>
              <w:textAlignment w:val="center"/>
              <w:rPr>
                <w:rFonts w:ascii="Times New Roman" w:hAnsi="Times New Roman"/>
                <w:kern w:val="0"/>
                <w:szCs w:val="21"/>
              </w:rPr>
            </w:pPr>
            <w:r w:rsidRPr="00577BF1">
              <w:rPr>
                <w:rFonts w:ascii="Times New Roman" w:hAnsi="Times New Roman" w:hint="eastAsia"/>
                <w:kern w:val="0"/>
                <w:szCs w:val="21"/>
              </w:rPr>
              <w:t>广州奥邦投资咨询有限公司</w:t>
            </w:r>
          </w:p>
        </w:tc>
        <w:tc>
          <w:tcPr>
            <w:tcW w:w="866" w:type="pct"/>
            <w:vAlign w:val="center"/>
          </w:tcPr>
          <w:p w14:paraId="612E0B4C" w14:textId="3D882083"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4</w:t>
            </w:r>
            <w:r w:rsidR="00AC3E75" w:rsidRPr="00577BF1">
              <w:rPr>
                <w:rFonts w:ascii="Times New Roman" w:hAnsi="Times New Roman"/>
                <w:kern w:val="0"/>
                <w:szCs w:val="21"/>
              </w:rPr>
              <w:t>,</w:t>
            </w:r>
            <w:r w:rsidRPr="00577BF1">
              <w:rPr>
                <w:rFonts w:ascii="Times New Roman" w:hAnsi="Times New Roman"/>
                <w:kern w:val="0"/>
                <w:szCs w:val="21"/>
              </w:rPr>
              <w:t>016</w:t>
            </w:r>
            <w:r w:rsidR="00AC3E75" w:rsidRPr="00577BF1">
              <w:rPr>
                <w:rFonts w:ascii="Times New Roman" w:hAnsi="Times New Roman"/>
                <w:kern w:val="0"/>
                <w:szCs w:val="21"/>
              </w:rPr>
              <w:t>,</w:t>
            </w:r>
            <w:r w:rsidRPr="00577BF1">
              <w:rPr>
                <w:rFonts w:ascii="Times New Roman" w:hAnsi="Times New Roman"/>
                <w:kern w:val="0"/>
                <w:szCs w:val="21"/>
              </w:rPr>
              <w:t>000</w:t>
            </w:r>
          </w:p>
        </w:tc>
        <w:tc>
          <w:tcPr>
            <w:tcW w:w="792" w:type="pct"/>
            <w:vAlign w:val="center"/>
          </w:tcPr>
          <w:p w14:paraId="3E745B65" w14:textId="77777777"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18</w:t>
            </w:r>
            <w:r w:rsidRPr="00577BF1">
              <w:rPr>
                <w:rFonts w:ascii="Times New Roman" w:hAnsi="Times New Roman" w:hint="eastAsia"/>
                <w:kern w:val="0"/>
                <w:szCs w:val="21"/>
              </w:rPr>
              <w:t>.00</w:t>
            </w:r>
          </w:p>
        </w:tc>
        <w:tc>
          <w:tcPr>
            <w:tcW w:w="718" w:type="pct"/>
            <w:vAlign w:val="center"/>
          </w:tcPr>
          <w:p w14:paraId="10E3040A"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hint="eastAsia"/>
                <w:szCs w:val="21"/>
              </w:rPr>
              <w:t>净资产折股</w:t>
            </w:r>
          </w:p>
        </w:tc>
        <w:tc>
          <w:tcPr>
            <w:tcW w:w="917" w:type="pct"/>
            <w:vAlign w:val="center"/>
          </w:tcPr>
          <w:p w14:paraId="3ACFC51C" w14:textId="280BEAB5" w:rsidR="00DC08F7" w:rsidRPr="00577BF1" w:rsidRDefault="00DC08F7" w:rsidP="00AC3E75">
            <w:pPr>
              <w:widowControl/>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0DA062A0" w14:textId="4FC9912C" w:rsidTr="00AC3E75">
        <w:trPr>
          <w:trHeight w:val="20"/>
          <w:jc w:val="center"/>
        </w:trPr>
        <w:tc>
          <w:tcPr>
            <w:tcW w:w="326" w:type="pct"/>
            <w:vAlign w:val="center"/>
          </w:tcPr>
          <w:p w14:paraId="6692A596"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kern w:val="0"/>
                <w:szCs w:val="21"/>
              </w:rPr>
              <w:t>5</w:t>
            </w:r>
          </w:p>
        </w:tc>
        <w:tc>
          <w:tcPr>
            <w:tcW w:w="1381" w:type="pct"/>
            <w:vAlign w:val="center"/>
          </w:tcPr>
          <w:p w14:paraId="22E7610F" w14:textId="77777777" w:rsidR="00DC08F7" w:rsidRPr="00577BF1" w:rsidRDefault="00DC08F7" w:rsidP="00DC08F7">
            <w:pPr>
              <w:widowControl/>
              <w:jc w:val="left"/>
              <w:textAlignment w:val="center"/>
              <w:rPr>
                <w:rFonts w:ascii="Times New Roman" w:hAnsi="Times New Roman"/>
                <w:kern w:val="0"/>
                <w:szCs w:val="21"/>
              </w:rPr>
            </w:pPr>
            <w:r w:rsidRPr="00577BF1">
              <w:rPr>
                <w:rFonts w:ascii="Times New Roman" w:hAnsi="Times New Roman" w:hint="eastAsia"/>
                <w:kern w:val="0"/>
                <w:szCs w:val="21"/>
              </w:rPr>
              <w:t>汕头市励志投资管理合伙企业（有限合伙）</w:t>
            </w:r>
          </w:p>
        </w:tc>
        <w:tc>
          <w:tcPr>
            <w:tcW w:w="866" w:type="pct"/>
            <w:vAlign w:val="center"/>
          </w:tcPr>
          <w:p w14:paraId="21832FB4" w14:textId="77E979EA"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2</w:t>
            </w:r>
            <w:r w:rsidR="00AC3E75" w:rsidRPr="00577BF1">
              <w:rPr>
                <w:rFonts w:ascii="Times New Roman" w:hAnsi="Times New Roman"/>
                <w:kern w:val="0"/>
                <w:szCs w:val="21"/>
              </w:rPr>
              <w:t>,</w:t>
            </w:r>
            <w:r w:rsidRPr="00577BF1">
              <w:rPr>
                <w:rFonts w:ascii="Times New Roman" w:hAnsi="Times New Roman"/>
                <w:kern w:val="0"/>
                <w:szCs w:val="21"/>
              </w:rPr>
              <w:t>008</w:t>
            </w:r>
            <w:r w:rsidR="00AC3E75" w:rsidRPr="00577BF1">
              <w:rPr>
                <w:rFonts w:ascii="Times New Roman" w:hAnsi="Times New Roman"/>
                <w:kern w:val="0"/>
                <w:szCs w:val="21"/>
              </w:rPr>
              <w:t>,</w:t>
            </w:r>
            <w:r w:rsidRPr="00577BF1">
              <w:rPr>
                <w:rFonts w:ascii="Times New Roman" w:hAnsi="Times New Roman"/>
                <w:kern w:val="0"/>
                <w:szCs w:val="21"/>
              </w:rPr>
              <w:t>000</w:t>
            </w:r>
          </w:p>
        </w:tc>
        <w:tc>
          <w:tcPr>
            <w:tcW w:w="792" w:type="pct"/>
            <w:vAlign w:val="center"/>
          </w:tcPr>
          <w:p w14:paraId="40C9C928" w14:textId="77777777"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9</w:t>
            </w:r>
            <w:r w:rsidRPr="00577BF1">
              <w:rPr>
                <w:rFonts w:ascii="Times New Roman" w:hAnsi="Times New Roman" w:hint="eastAsia"/>
                <w:kern w:val="0"/>
                <w:szCs w:val="21"/>
              </w:rPr>
              <w:t>.00</w:t>
            </w:r>
          </w:p>
        </w:tc>
        <w:tc>
          <w:tcPr>
            <w:tcW w:w="718" w:type="pct"/>
            <w:vAlign w:val="center"/>
          </w:tcPr>
          <w:p w14:paraId="1836E949"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hint="eastAsia"/>
                <w:szCs w:val="21"/>
              </w:rPr>
              <w:t>净资产折股</w:t>
            </w:r>
          </w:p>
        </w:tc>
        <w:tc>
          <w:tcPr>
            <w:tcW w:w="917" w:type="pct"/>
            <w:vAlign w:val="center"/>
          </w:tcPr>
          <w:p w14:paraId="02D32233" w14:textId="6C37FC7D" w:rsidR="00DC08F7" w:rsidRPr="00577BF1" w:rsidRDefault="00DC08F7" w:rsidP="00AC3E75">
            <w:pPr>
              <w:widowControl/>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49FD0DF9" w14:textId="78D3B080" w:rsidTr="00AC3E75">
        <w:trPr>
          <w:trHeight w:val="20"/>
          <w:jc w:val="center"/>
        </w:trPr>
        <w:tc>
          <w:tcPr>
            <w:tcW w:w="326" w:type="pct"/>
            <w:vAlign w:val="center"/>
          </w:tcPr>
          <w:p w14:paraId="5CF44414"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kern w:val="0"/>
                <w:szCs w:val="21"/>
              </w:rPr>
              <w:t>6</w:t>
            </w:r>
          </w:p>
        </w:tc>
        <w:tc>
          <w:tcPr>
            <w:tcW w:w="1381" w:type="pct"/>
            <w:vAlign w:val="center"/>
          </w:tcPr>
          <w:p w14:paraId="21E496B3" w14:textId="77777777" w:rsidR="00DC08F7" w:rsidRPr="00577BF1" w:rsidRDefault="00DC08F7" w:rsidP="00DC08F7">
            <w:pPr>
              <w:widowControl/>
              <w:jc w:val="left"/>
              <w:textAlignment w:val="center"/>
              <w:rPr>
                <w:rFonts w:ascii="Times New Roman" w:hAnsi="Times New Roman"/>
                <w:kern w:val="0"/>
                <w:szCs w:val="21"/>
              </w:rPr>
            </w:pPr>
            <w:r w:rsidRPr="00577BF1">
              <w:rPr>
                <w:rFonts w:ascii="Times New Roman" w:hAnsi="Times New Roman" w:hint="eastAsia"/>
                <w:kern w:val="0"/>
                <w:szCs w:val="21"/>
              </w:rPr>
              <w:t>西藏思科瑞股权投资中心（有限合伙）</w:t>
            </w:r>
          </w:p>
        </w:tc>
        <w:tc>
          <w:tcPr>
            <w:tcW w:w="866" w:type="pct"/>
            <w:vAlign w:val="center"/>
          </w:tcPr>
          <w:p w14:paraId="597605ED" w14:textId="682C4928"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1</w:t>
            </w:r>
            <w:r w:rsidR="00AC3E75" w:rsidRPr="00577BF1">
              <w:rPr>
                <w:rFonts w:ascii="Times New Roman" w:hAnsi="Times New Roman"/>
                <w:kern w:val="0"/>
                <w:szCs w:val="21"/>
              </w:rPr>
              <w:t>,</w:t>
            </w:r>
            <w:r w:rsidRPr="00577BF1">
              <w:rPr>
                <w:rFonts w:ascii="Times New Roman" w:hAnsi="Times New Roman"/>
                <w:kern w:val="0"/>
                <w:szCs w:val="21"/>
              </w:rPr>
              <w:t>43</w:t>
            </w:r>
            <w:r w:rsidRPr="00577BF1">
              <w:rPr>
                <w:rFonts w:ascii="Times New Roman" w:hAnsi="Times New Roman" w:hint="eastAsia"/>
                <w:kern w:val="0"/>
                <w:szCs w:val="21"/>
              </w:rPr>
              <w:t>4</w:t>
            </w:r>
            <w:r w:rsidR="00AC3E75" w:rsidRPr="00577BF1">
              <w:rPr>
                <w:rFonts w:ascii="Times New Roman" w:hAnsi="Times New Roman"/>
                <w:kern w:val="0"/>
                <w:szCs w:val="21"/>
              </w:rPr>
              <w:t>,</w:t>
            </w:r>
            <w:r w:rsidRPr="00577BF1">
              <w:rPr>
                <w:rFonts w:ascii="Times New Roman" w:hAnsi="Times New Roman" w:hint="eastAsia"/>
                <w:kern w:val="0"/>
                <w:szCs w:val="21"/>
              </w:rPr>
              <w:t>286</w:t>
            </w:r>
          </w:p>
        </w:tc>
        <w:tc>
          <w:tcPr>
            <w:tcW w:w="792" w:type="pct"/>
            <w:vAlign w:val="center"/>
          </w:tcPr>
          <w:p w14:paraId="1FCE3815" w14:textId="77777777"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6.43</w:t>
            </w:r>
          </w:p>
        </w:tc>
        <w:tc>
          <w:tcPr>
            <w:tcW w:w="718" w:type="pct"/>
            <w:vAlign w:val="center"/>
          </w:tcPr>
          <w:p w14:paraId="454A2F15"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hint="eastAsia"/>
                <w:szCs w:val="21"/>
              </w:rPr>
              <w:t>净资产折股</w:t>
            </w:r>
          </w:p>
        </w:tc>
        <w:tc>
          <w:tcPr>
            <w:tcW w:w="917" w:type="pct"/>
            <w:vAlign w:val="center"/>
          </w:tcPr>
          <w:p w14:paraId="6C27249F" w14:textId="3ADE4657" w:rsidR="00DC08F7" w:rsidRPr="00577BF1" w:rsidRDefault="00DC08F7" w:rsidP="00AC3E75">
            <w:pPr>
              <w:widowControl/>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64064CB2" w14:textId="34B4DDED" w:rsidTr="00AC3E75">
        <w:trPr>
          <w:trHeight w:val="20"/>
          <w:jc w:val="center"/>
        </w:trPr>
        <w:tc>
          <w:tcPr>
            <w:tcW w:w="326" w:type="pct"/>
            <w:vAlign w:val="center"/>
          </w:tcPr>
          <w:p w14:paraId="0C0DDF07"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kern w:val="0"/>
                <w:szCs w:val="21"/>
              </w:rPr>
              <w:t>7</w:t>
            </w:r>
          </w:p>
        </w:tc>
        <w:tc>
          <w:tcPr>
            <w:tcW w:w="1381" w:type="pct"/>
            <w:vAlign w:val="center"/>
          </w:tcPr>
          <w:p w14:paraId="0B31D3A8" w14:textId="77777777" w:rsidR="00DC08F7" w:rsidRPr="00577BF1" w:rsidRDefault="00DC08F7" w:rsidP="00DC08F7">
            <w:pPr>
              <w:widowControl/>
              <w:jc w:val="left"/>
              <w:textAlignment w:val="center"/>
              <w:rPr>
                <w:rFonts w:ascii="Times New Roman" w:hAnsi="Times New Roman"/>
                <w:kern w:val="0"/>
                <w:szCs w:val="21"/>
              </w:rPr>
            </w:pPr>
            <w:r w:rsidRPr="00577BF1">
              <w:rPr>
                <w:rFonts w:ascii="Times New Roman" w:hAnsi="Times New Roman" w:hint="eastAsia"/>
                <w:kern w:val="0"/>
                <w:szCs w:val="21"/>
              </w:rPr>
              <w:t>新疆融汇湘疆创业投资有限合伙企业</w:t>
            </w:r>
          </w:p>
        </w:tc>
        <w:tc>
          <w:tcPr>
            <w:tcW w:w="866" w:type="pct"/>
            <w:vAlign w:val="center"/>
          </w:tcPr>
          <w:p w14:paraId="11918BC8" w14:textId="05FF5FFF"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79</w:t>
            </w:r>
            <w:r w:rsidRPr="00577BF1">
              <w:rPr>
                <w:rFonts w:ascii="Times New Roman" w:hAnsi="Times New Roman" w:hint="eastAsia"/>
                <w:kern w:val="0"/>
                <w:szCs w:val="21"/>
              </w:rPr>
              <w:t>6</w:t>
            </w:r>
            <w:r w:rsidR="00AC3E75" w:rsidRPr="00577BF1">
              <w:rPr>
                <w:rFonts w:ascii="Times New Roman" w:hAnsi="Times New Roman"/>
                <w:kern w:val="0"/>
                <w:szCs w:val="21"/>
              </w:rPr>
              <w:t>,</w:t>
            </w:r>
            <w:r w:rsidRPr="00577BF1">
              <w:rPr>
                <w:rFonts w:ascii="Times New Roman" w:hAnsi="Times New Roman" w:hint="eastAsia"/>
                <w:kern w:val="0"/>
                <w:szCs w:val="21"/>
              </w:rPr>
              <w:t>825</w:t>
            </w:r>
          </w:p>
        </w:tc>
        <w:tc>
          <w:tcPr>
            <w:tcW w:w="792" w:type="pct"/>
            <w:vAlign w:val="center"/>
          </w:tcPr>
          <w:p w14:paraId="17AC3088" w14:textId="77777777" w:rsidR="00DC08F7" w:rsidRPr="00577BF1" w:rsidRDefault="00DC08F7" w:rsidP="00215010">
            <w:pPr>
              <w:widowControl/>
              <w:jc w:val="right"/>
              <w:textAlignment w:val="center"/>
              <w:rPr>
                <w:rFonts w:ascii="Times New Roman" w:hAnsi="Times New Roman"/>
                <w:kern w:val="0"/>
                <w:szCs w:val="21"/>
              </w:rPr>
            </w:pPr>
            <w:r w:rsidRPr="00577BF1">
              <w:rPr>
                <w:rFonts w:ascii="Times New Roman" w:hAnsi="Times New Roman"/>
                <w:kern w:val="0"/>
                <w:szCs w:val="21"/>
              </w:rPr>
              <w:t>3.57</w:t>
            </w:r>
          </w:p>
        </w:tc>
        <w:tc>
          <w:tcPr>
            <w:tcW w:w="718" w:type="pct"/>
            <w:vAlign w:val="center"/>
          </w:tcPr>
          <w:p w14:paraId="43CE7FB6" w14:textId="77777777" w:rsidR="00DC08F7" w:rsidRPr="00577BF1" w:rsidRDefault="00DC08F7" w:rsidP="00215010">
            <w:pPr>
              <w:widowControl/>
              <w:jc w:val="center"/>
              <w:rPr>
                <w:rFonts w:ascii="Times New Roman" w:hAnsi="Times New Roman"/>
                <w:kern w:val="0"/>
                <w:szCs w:val="21"/>
              </w:rPr>
            </w:pPr>
            <w:r w:rsidRPr="00577BF1">
              <w:rPr>
                <w:rFonts w:ascii="Times New Roman" w:hAnsi="Times New Roman" w:hint="eastAsia"/>
                <w:szCs w:val="21"/>
              </w:rPr>
              <w:t>净资产折股</w:t>
            </w:r>
          </w:p>
        </w:tc>
        <w:tc>
          <w:tcPr>
            <w:tcW w:w="917" w:type="pct"/>
            <w:vAlign w:val="center"/>
          </w:tcPr>
          <w:p w14:paraId="19B291CF" w14:textId="7C3D460D" w:rsidR="00DC08F7" w:rsidRPr="00577BF1" w:rsidRDefault="00DC08F7" w:rsidP="00AC3E75">
            <w:pPr>
              <w:widowControl/>
              <w:jc w:val="center"/>
              <w:rPr>
                <w:rFonts w:ascii="Times New Roman" w:hAnsi="Times New Roman"/>
                <w:szCs w:val="21"/>
              </w:rPr>
            </w:pPr>
            <w:r w:rsidRPr="00577BF1">
              <w:rPr>
                <w:rFonts w:ascii="Times New Roman" w:hAnsi="Times New Roman" w:hint="eastAsia"/>
                <w:szCs w:val="21"/>
              </w:rPr>
              <w:t>2</w:t>
            </w:r>
            <w:r w:rsidRPr="00577BF1">
              <w:rPr>
                <w:rFonts w:ascii="Times New Roman" w:hAnsi="Times New Roman"/>
                <w:szCs w:val="21"/>
              </w:rPr>
              <w:t>015</w:t>
            </w:r>
            <w:r w:rsidRPr="00577BF1">
              <w:rPr>
                <w:rFonts w:ascii="Times New Roman" w:hAnsi="Times New Roman" w:hint="eastAsia"/>
                <w:szCs w:val="21"/>
              </w:rPr>
              <w:t>年</w:t>
            </w:r>
            <w:r w:rsidRPr="00577BF1">
              <w:rPr>
                <w:rFonts w:ascii="Times New Roman" w:hAnsi="Times New Roman" w:hint="eastAsia"/>
                <w:szCs w:val="21"/>
              </w:rPr>
              <w:t>8</w:t>
            </w:r>
            <w:r w:rsidRPr="00577BF1">
              <w:rPr>
                <w:rFonts w:ascii="Times New Roman" w:hAnsi="Times New Roman" w:hint="eastAsia"/>
                <w:szCs w:val="21"/>
              </w:rPr>
              <w:t>月</w:t>
            </w:r>
            <w:r w:rsidRPr="00577BF1">
              <w:rPr>
                <w:rFonts w:ascii="Times New Roman" w:hAnsi="Times New Roman" w:hint="eastAsia"/>
                <w:szCs w:val="21"/>
              </w:rPr>
              <w:t>2</w:t>
            </w:r>
            <w:r w:rsidRPr="00577BF1">
              <w:rPr>
                <w:rFonts w:ascii="Times New Roman" w:hAnsi="Times New Roman"/>
                <w:szCs w:val="21"/>
              </w:rPr>
              <w:t>8</w:t>
            </w:r>
            <w:r w:rsidRPr="00577BF1">
              <w:rPr>
                <w:rFonts w:ascii="Times New Roman" w:hAnsi="Times New Roman" w:hint="eastAsia"/>
                <w:szCs w:val="21"/>
              </w:rPr>
              <w:t>日</w:t>
            </w:r>
          </w:p>
        </w:tc>
      </w:tr>
      <w:tr w:rsidR="00577BF1" w:rsidRPr="00577BF1" w14:paraId="0BC7D7A9" w14:textId="72907B54" w:rsidTr="00DC08F7">
        <w:trPr>
          <w:trHeight w:val="20"/>
          <w:jc w:val="center"/>
        </w:trPr>
        <w:tc>
          <w:tcPr>
            <w:tcW w:w="1707" w:type="pct"/>
            <w:gridSpan w:val="2"/>
            <w:vAlign w:val="center"/>
          </w:tcPr>
          <w:p w14:paraId="60B931DD" w14:textId="77777777" w:rsidR="00DC08F7" w:rsidRPr="00577BF1" w:rsidRDefault="00DC08F7" w:rsidP="00215010">
            <w:pPr>
              <w:widowControl/>
              <w:jc w:val="center"/>
              <w:rPr>
                <w:rFonts w:ascii="Times New Roman" w:hAnsi="Times New Roman"/>
                <w:b/>
                <w:kern w:val="0"/>
                <w:szCs w:val="21"/>
              </w:rPr>
            </w:pPr>
            <w:r w:rsidRPr="00577BF1">
              <w:rPr>
                <w:rFonts w:ascii="Times New Roman" w:hAnsi="Times New Roman" w:hint="eastAsia"/>
                <w:b/>
                <w:kern w:val="0"/>
                <w:szCs w:val="21"/>
              </w:rPr>
              <w:t>合计</w:t>
            </w:r>
          </w:p>
        </w:tc>
        <w:tc>
          <w:tcPr>
            <w:tcW w:w="866" w:type="pct"/>
            <w:vAlign w:val="center"/>
          </w:tcPr>
          <w:p w14:paraId="3BBAC606" w14:textId="51D83D8D" w:rsidR="00DC08F7" w:rsidRPr="00577BF1" w:rsidRDefault="00DC08F7" w:rsidP="00215010">
            <w:pPr>
              <w:widowControl/>
              <w:jc w:val="right"/>
              <w:textAlignment w:val="center"/>
              <w:rPr>
                <w:rFonts w:ascii="Times New Roman" w:hAnsi="Times New Roman"/>
                <w:b/>
                <w:kern w:val="0"/>
                <w:szCs w:val="21"/>
              </w:rPr>
            </w:pPr>
            <w:r w:rsidRPr="00577BF1">
              <w:rPr>
                <w:rFonts w:ascii="Times New Roman" w:hAnsi="Times New Roman"/>
                <w:b/>
                <w:kern w:val="0"/>
                <w:szCs w:val="21"/>
              </w:rPr>
              <w:t>22</w:t>
            </w:r>
            <w:r w:rsidR="00AC3E75" w:rsidRPr="00577BF1">
              <w:rPr>
                <w:rFonts w:ascii="Times New Roman" w:hAnsi="Times New Roman"/>
                <w:b/>
                <w:kern w:val="0"/>
                <w:szCs w:val="21"/>
              </w:rPr>
              <w:t>,</w:t>
            </w:r>
            <w:r w:rsidRPr="00577BF1">
              <w:rPr>
                <w:rFonts w:ascii="Times New Roman" w:hAnsi="Times New Roman"/>
                <w:b/>
                <w:kern w:val="0"/>
                <w:szCs w:val="21"/>
              </w:rPr>
              <w:t>311</w:t>
            </w:r>
            <w:r w:rsidR="00AC3E75" w:rsidRPr="00577BF1">
              <w:rPr>
                <w:rFonts w:ascii="Times New Roman" w:hAnsi="Times New Roman"/>
                <w:b/>
                <w:kern w:val="0"/>
                <w:szCs w:val="21"/>
              </w:rPr>
              <w:t>,</w:t>
            </w:r>
            <w:r w:rsidRPr="00577BF1">
              <w:rPr>
                <w:rFonts w:ascii="Times New Roman" w:hAnsi="Times New Roman"/>
                <w:b/>
                <w:kern w:val="0"/>
                <w:szCs w:val="21"/>
              </w:rPr>
              <w:t>111</w:t>
            </w:r>
          </w:p>
        </w:tc>
        <w:tc>
          <w:tcPr>
            <w:tcW w:w="792" w:type="pct"/>
            <w:vAlign w:val="center"/>
          </w:tcPr>
          <w:p w14:paraId="074BACC0" w14:textId="77777777" w:rsidR="00DC08F7" w:rsidRPr="00577BF1" w:rsidRDefault="00DC08F7" w:rsidP="00215010">
            <w:pPr>
              <w:widowControl/>
              <w:jc w:val="right"/>
              <w:textAlignment w:val="center"/>
              <w:rPr>
                <w:rFonts w:ascii="Times New Roman" w:hAnsi="Times New Roman"/>
                <w:b/>
                <w:kern w:val="0"/>
                <w:szCs w:val="21"/>
              </w:rPr>
            </w:pPr>
            <w:r w:rsidRPr="00577BF1">
              <w:rPr>
                <w:rFonts w:ascii="Times New Roman" w:hAnsi="Times New Roman"/>
                <w:b/>
                <w:kern w:val="0"/>
                <w:szCs w:val="21"/>
              </w:rPr>
              <w:t>100</w:t>
            </w:r>
            <w:r w:rsidRPr="00577BF1">
              <w:rPr>
                <w:rFonts w:ascii="Times New Roman" w:hAnsi="Times New Roman" w:hint="eastAsia"/>
                <w:b/>
                <w:kern w:val="0"/>
                <w:szCs w:val="21"/>
              </w:rPr>
              <w:t>.00</w:t>
            </w:r>
          </w:p>
        </w:tc>
        <w:tc>
          <w:tcPr>
            <w:tcW w:w="718" w:type="pct"/>
            <w:vAlign w:val="center"/>
          </w:tcPr>
          <w:p w14:paraId="7D2EE9AF" w14:textId="7197E342" w:rsidR="00DC08F7" w:rsidRPr="00577BF1" w:rsidRDefault="00AC3E75" w:rsidP="00215010">
            <w:pPr>
              <w:widowControl/>
              <w:jc w:val="center"/>
              <w:rPr>
                <w:rFonts w:ascii="Times New Roman" w:hAnsi="Times New Roman"/>
                <w:b/>
                <w:kern w:val="0"/>
                <w:szCs w:val="21"/>
              </w:rPr>
            </w:pPr>
            <w:r w:rsidRPr="00577BF1">
              <w:rPr>
                <w:rFonts w:ascii="Times New Roman" w:hAnsi="Times New Roman" w:hint="eastAsia"/>
                <w:b/>
                <w:kern w:val="0"/>
                <w:szCs w:val="21"/>
              </w:rPr>
              <w:t>-</w:t>
            </w:r>
          </w:p>
        </w:tc>
        <w:tc>
          <w:tcPr>
            <w:tcW w:w="917" w:type="pct"/>
          </w:tcPr>
          <w:p w14:paraId="2BD82A25" w14:textId="4A08BB34" w:rsidR="00DC08F7" w:rsidRPr="00577BF1" w:rsidRDefault="00AC3E75" w:rsidP="00215010">
            <w:pPr>
              <w:widowControl/>
              <w:jc w:val="center"/>
              <w:rPr>
                <w:rFonts w:ascii="Times New Roman" w:hAnsi="Times New Roman"/>
                <w:b/>
                <w:kern w:val="0"/>
                <w:szCs w:val="21"/>
              </w:rPr>
            </w:pPr>
            <w:r w:rsidRPr="00577BF1">
              <w:rPr>
                <w:rFonts w:ascii="Times New Roman" w:hAnsi="Times New Roman" w:hint="eastAsia"/>
                <w:b/>
                <w:kern w:val="0"/>
                <w:szCs w:val="21"/>
              </w:rPr>
              <w:t>-</w:t>
            </w:r>
          </w:p>
        </w:tc>
      </w:tr>
    </w:tbl>
    <w:p w14:paraId="3F6CEC9A" w14:textId="4B27C5C2" w:rsidR="007E667E" w:rsidRPr="00577BF1" w:rsidRDefault="00A31B5E" w:rsidP="00844B3E">
      <w:pPr>
        <w:numPr>
          <w:ilvl w:val="0"/>
          <w:numId w:val="1"/>
        </w:numPr>
        <w:tabs>
          <w:tab w:val="left" w:pos="0"/>
          <w:tab w:val="left" w:pos="1440"/>
          <w:tab w:val="left" w:pos="2040"/>
        </w:tabs>
        <w:spacing w:line="480" w:lineRule="exact"/>
        <w:ind w:left="0" w:firstLine="540"/>
        <w:rPr>
          <w:rFonts w:ascii="Times New Roman" w:hAnsi="Times New Roman"/>
          <w:i/>
          <w:szCs w:val="21"/>
        </w:rPr>
      </w:pPr>
      <w:r w:rsidRPr="00577BF1">
        <w:rPr>
          <w:rFonts w:ascii="Times New Roman" w:hAnsi="Times New Roman"/>
          <w:sz w:val="24"/>
        </w:rPr>
        <w:t>公司股份总数</w:t>
      </w:r>
      <w:r w:rsidRPr="006421D6">
        <w:rPr>
          <w:rFonts w:ascii="Times New Roman" w:eastAsiaTheme="majorEastAsia" w:hAnsi="Times New Roman"/>
          <w:sz w:val="24"/>
        </w:rPr>
        <w:t>为</w:t>
      </w:r>
      <w:r w:rsidR="00F206F2" w:rsidRPr="006421D6">
        <w:rPr>
          <w:rFonts w:ascii="Times New Roman" w:eastAsiaTheme="majorEastAsia" w:hAnsi="Times New Roman"/>
          <w:sz w:val="24"/>
        </w:rPr>
        <w:t>6,723.68</w:t>
      </w:r>
      <w:r w:rsidR="006421D6" w:rsidRPr="006421D6">
        <w:rPr>
          <w:rFonts w:ascii="Times New Roman" w:eastAsiaTheme="majorEastAsia" w:hAnsi="Times New Roman"/>
          <w:sz w:val="24"/>
        </w:rPr>
        <w:t>万</w:t>
      </w:r>
      <w:r w:rsidRPr="006421D6">
        <w:rPr>
          <w:rFonts w:ascii="Times New Roman" w:eastAsiaTheme="majorEastAsia" w:hAnsi="Times New Roman"/>
          <w:sz w:val="24"/>
        </w:rPr>
        <w:t>股</w:t>
      </w:r>
      <w:r w:rsidR="00980A1F" w:rsidRPr="00577BF1">
        <w:rPr>
          <w:rFonts w:ascii="Times New Roman" w:hAnsi="Times New Roman"/>
          <w:sz w:val="24"/>
        </w:rPr>
        <w:t>，均为普通股。</w:t>
      </w:r>
    </w:p>
    <w:p w14:paraId="482DA69A"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公司或公司的子公司（包括公司的附属企业）不以赠与、垫资、担保、补偿或贷款等形式，对购买或者拟购买公司股份的人提供任何资助。</w:t>
      </w:r>
    </w:p>
    <w:p w14:paraId="1A5D4FF1"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6" w:name="_Toc107408341"/>
      <w:r w:rsidRPr="00577BF1">
        <w:rPr>
          <w:rFonts w:ascii="Times New Roman" w:hAnsi="Times New Roman"/>
          <w:sz w:val="28"/>
          <w:szCs w:val="28"/>
        </w:rPr>
        <w:t>第二节　股份增减和回购</w:t>
      </w:r>
      <w:bookmarkEnd w:id="6"/>
    </w:p>
    <w:p w14:paraId="08D09CE8" w14:textId="1C558381"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公司根据经营和发展的需要，依照法律、法规的规定，经股东大会分别作出决议，可以采用下列方式增加资本：</w:t>
      </w:r>
      <w:r w:rsidR="00D22B7F" w:rsidRPr="00577BF1">
        <w:rPr>
          <w:rFonts w:ascii="Times New Roman" w:hAnsi="Times New Roman"/>
          <w:sz w:val="24"/>
        </w:rPr>
        <w:t xml:space="preserve"> </w:t>
      </w:r>
    </w:p>
    <w:p w14:paraId="4620274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（一）公开发行股份；</w:t>
      </w:r>
    </w:p>
    <w:p w14:paraId="5A8FB512"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（二）非公开发行股份；</w:t>
      </w:r>
    </w:p>
    <w:p w14:paraId="56224B0E"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（三）向现有股东派送红股；</w:t>
      </w:r>
    </w:p>
    <w:p w14:paraId="7CA637EA"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（四）以公积金转增股本；</w:t>
      </w:r>
    </w:p>
    <w:p w14:paraId="0FBC186D"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（五）法律、行政法规规定以及政府有权机关批准的其他方式。</w:t>
      </w:r>
    </w:p>
    <w:p w14:paraId="3E01D05C"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公司可以减少注册资本。公司减少注册资本，应当按照《公司法》以及其他有关规定和本章程规定的程序办理。</w:t>
      </w:r>
    </w:p>
    <w:p w14:paraId="66A32D31"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公司在下列情况下，可以依照法律、行政法规、部门规章和本章程的规定，收购本公司的股份：</w:t>
      </w:r>
    </w:p>
    <w:p w14:paraId="1D098D7D"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（一）减少公司注册资本；</w:t>
      </w:r>
    </w:p>
    <w:p w14:paraId="7DC76F13" w14:textId="1E242E38" w:rsidR="00087245" w:rsidRPr="00577BF1" w:rsidRDefault="00A31B5E" w:rsidP="00087245">
      <w:pPr>
        <w:spacing w:line="500" w:lineRule="exact"/>
        <w:ind w:firstLineChars="200" w:firstLine="480"/>
        <w:rPr>
          <w:rFonts w:ascii="Times New Roman" w:hAnsi="Times New Roman"/>
          <w:sz w:val="24"/>
        </w:rPr>
      </w:pPr>
      <w:r w:rsidRPr="00577BF1">
        <w:rPr>
          <w:rFonts w:ascii="Times New Roman" w:hAnsi="Times New Roman"/>
          <w:sz w:val="24"/>
        </w:rPr>
        <w:t>（二）与持有本公司</w:t>
      </w:r>
      <w:r w:rsidR="00087245" w:rsidRPr="00577BF1">
        <w:rPr>
          <w:rFonts w:ascii="Times New Roman" w:hAnsi="Times New Roman" w:hint="eastAsia"/>
          <w:sz w:val="24"/>
        </w:rPr>
        <w:t>股份</w:t>
      </w:r>
      <w:r w:rsidRPr="00577BF1">
        <w:rPr>
          <w:rFonts w:ascii="Times New Roman" w:hAnsi="Times New Roman"/>
          <w:sz w:val="24"/>
        </w:rPr>
        <w:t>的其他公司合并；</w:t>
      </w:r>
    </w:p>
    <w:p w14:paraId="6350E3BD" w14:textId="77777777" w:rsidR="00215010" w:rsidRPr="00577BF1" w:rsidRDefault="00087245">
      <w:pPr>
        <w:spacing w:line="500" w:lineRule="exact"/>
        <w:ind w:firstLineChars="200" w:firstLine="480"/>
        <w:rPr>
          <w:rFonts w:ascii="Times New Roman" w:hAnsi="Times New Roman"/>
          <w:sz w:val="24"/>
        </w:rPr>
      </w:pPr>
      <w:r w:rsidRPr="00577BF1">
        <w:rPr>
          <w:rFonts w:ascii="Times New Roman" w:hAnsi="Times New Roman" w:hint="eastAsia"/>
          <w:sz w:val="24"/>
        </w:rPr>
        <w:t>（三）将股份用于员工持股计划或者股权激励；</w:t>
      </w:r>
    </w:p>
    <w:p w14:paraId="4E2CF882" w14:textId="3CE2C94A"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（四）股东因对股东大会作出的公司合并、分立决议持异议，要求公司收购其股份</w:t>
      </w:r>
      <w:r w:rsidR="00087245" w:rsidRPr="00577BF1">
        <w:rPr>
          <w:rFonts w:ascii="Times New Roman" w:hAnsi="Times New Roman" w:hint="eastAsia"/>
          <w:sz w:val="24"/>
        </w:rPr>
        <w:t>；</w:t>
      </w:r>
    </w:p>
    <w:p w14:paraId="734895B2" w14:textId="7AC8AEE4" w:rsidR="00087245" w:rsidRPr="00577BF1" w:rsidRDefault="00087245">
      <w:pPr>
        <w:spacing w:line="500" w:lineRule="exact"/>
        <w:ind w:firstLineChars="200" w:firstLine="480"/>
        <w:rPr>
          <w:rFonts w:ascii="Times New Roman" w:hAnsi="Times New Roman"/>
          <w:sz w:val="24"/>
        </w:rPr>
      </w:pPr>
      <w:r w:rsidRPr="00577BF1">
        <w:rPr>
          <w:rFonts w:ascii="Times New Roman" w:hAnsi="Times New Roman" w:hint="eastAsia"/>
          <w:sz w:val="24"/>
        </w:rPr>
        <w:lastRenderedPageBreak/>
        <w:t>（五）将股份用于转换上市公司发行的可转换为股票的公司债券；</w:t>
      </w:r>
    </w:p>
    <w:p w14:paraId="7FEA6CA4" w14:textId="70FD859A" w:rsidR="00087245" w:rsidRPr="00577BF1" w:rsidRDefault="00087245">
      <w:pPr>
        <w:spacing w:line="500" w:lineRule="exact"/>
        <w:ind w:firstLineChars="200" w:firstLine="480"/>
        <w:rPr>
          <w:rFonts w:ascii="Times New Roman" w:hAnsi="Times New Roman"/>
          <w:sz w:val="24"/>
        </w:rPr>
      </w:pPr>
      <w:r w:rsidRPr="00577BF1">
        <w:rPr>
          <w:rFonts w:ascii="Times New Roman" w:hAnsi="Times New Roman" w:hint="eastAsia"/>
          <w:sz w:val="24"/>
        </w:rPr>
        <w:t>（六）上市公司为维护公司价值及股东权益所必需。</w:t>
      </w:r>
    </w:p>
    <w:p w14:paraId="2E46729D" w14:textId="77777777" w:rsidR="006F60C6" w:rsidRPr="00577BF1" w:rsidRDefault="00A31B5E" w:rsidP="006F60C6">
      <w:pPr>
        <w:spacing w:line="500" w:lineRule="exact"/>
        <w:ind w:firstLineChars="200" w:firstLine="480"/>
        <w:rPr>
          <w:rFonts w:ascii="Times New Roman" w:hAnsi="Times New Roman"/>
          <w:sz w:val="24"/>
        </w:rPr>
      </w:pPr>
      <w:r w:rsidRPr="00577BF1">
        <w:rPr>
          <w:rFonts w:ascii="Times New Roman" w:hAnsi="Times New Roman"/>
          <w:sz w:val="24"/>
        </w:rPr>
        <w:t>除上述情形外，公司</w:t>
      </w:r>
      <w:r w:rsidR="000B3387" w:rsidRPr="00577BF1">
        <w:rPr>
          <w:rFonts w:ascii="Times New Roman" w:hAnsi="Times New Roman"/>
          <w:sz w:val="24"/>
        </w:rPr>
        <w:t>不得收购本公司股份</w:t>
      </w:r>
      <w:r w:rsidRPr="00577BF1">
        <w:rPr>
          <w:rFonts w:ascii="Times New Roman" w:hAnsi="Times New Roman"/>
          <w:sz w:val="24"/>
        </w:rPr>
        <w:t>。</w:t>
      </w:r>
    </w:p>
    <w:p w14:paraId="5FA7AD47" w14:textId="35871097" w:rsidR="006F22D4" w:rsidRPr="00577BF1" w:rsidRDefault="00013505" w:rsidP="00013505">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公司收购本公司股份，可以</w:t>
      </w:r>
      <w:r w:rsidRPr="00577BF1">
        <w:rPr>
          <w:rFonts w:ascii="Times New Roman" w:hAnsi="Times New Roman" w:hint="eastAsia"/>
          <w:sz w:val="24"/>
        </w:rPr>
        <w:t>通过公开的集中交易方式，或者法律法规和中国证监会认可的其他方式进行。</w:t>
      </w:r>
    </w:p>
    <w:p w14:paraId="16C10021" w14:textId="06516487" w:rsidR="00B145E0" w:rsidRPr="00470C81" w:rsidRDefault="00B145E0" w:rsidP="00B145E0">
      <w:pPr>
        <w:spacing w:line="500" w:lineRule="exact"/>
        <w:ind w:firstLineChars="200" w:firstLine="480"/>
        <w:rPr>
          <w:rFonts w:asciiTheme="majorEastAsia" w:eastAsiaTheme="majorEastAsia" w:hAnsiTheme="majorEastAsia"/>
          <w:sz w:val="24"/>
        </w:rPr>
      </w:pPr>
      <w:r w:rsidRPr="00577BF1">
        <w:rPr>
          <w:rFonts w:ascii="Times New Roman" w:hAnsi="Times New Roman" w:hint="eastAsia"/>
          <w:sz w:val="24"/>
        </w:rPr>
        <w:t>公司因本章程</w:t>
      </w:r>
      <w:r w:rsidRPr="00470C81">
        <w:rPr>
          <w:rFonts w:asciiTheme="majorEastAsia" w:eastAsiaTheme="majorEastAsia" w:hAnsiTheme="majorEastAsia" w:hint="eastAsia"/>
          <w:sz w:val="24"/>
        </w:rPr>
        <w:t>第</w:t>
      </w:r>
      <w:r w:rsidR="00F73D29" w:rsidRPr="00470C81">
        <w:rPr>
          <w:rFonts w:asciiTheme="majorEastAsia" w:eastAsiaTheme="majorEastAsia" w:hAnsiTheme="majorEastAsia" w:hint="eastAsia"/>
          <w:sz w:val="24"/>
        </w:rPr>
        <w:t>二十四</w:t>
      </w:r>
      <w:r w:rsidRPr="00470C81">
        <w:rPr>
          <w:rFonts w:asciiTheme="majorEastAsia" w:eastAsiaTheme="majorEastAsia" w:hAnsiTheme="majorEastAsia" w:hint="eastAsia"/>
          <w:sz w:val="24"/>
        </w:rPr>
        <w:t>条第一款第（三）项、第（五）项、第（六）项规定的情形收购本公司股份的，应当通过公开的集中交易方式进行。</w:t>
      </w:r>
    </w:p>
    <w:p w14:paraId="7BC4D8B5" w14:textId="73BA7B1B" w:rsidR="00087245" w:rsidRPr="00470C81" w:rsidRDefault="00A31B5E" w:rsidP="00D22B7F">
      <w:pPr>
        <w:numPr>
          <w:ilvl w:val="0"/>
          <w:numId w:val="1"/>
        </w:numPr>
        <w:tabs>
          <w:tab w:val="left" w:pos="0"/>
          <w:tab w:val="left" w:pos="1440"/>
          <w:tab w:val="left" w:pos="2040"/>
        </w:tabs>
        <w:spacing w:line="480" w:lineRule="exact"/>
        <w:ind w:left="0" w:firstLine="540"/>
        <w:rPr>
          <w:rFonts w:asciiTheme="majorEastAsia" w:eastAsiaTheme="majorEastAsia" w:hAnsiTheme="majorEastAsia"/>
          <w:sz w:val="24"/>
        </w:rPr>
      </w:pPr>
      <w:r w:rsidRPr="00470C81">
        <w:rPr>
          <w:rFonts w:asciiTheme="majorEastAsia" w:eastAsiaTheme="majorEastAsia" w:hAnsiTheme="majorEastAsia"/>
          <w:sz w:val="24"/>
        </w:rPr>
        <w:t>公司因本章程</w:t>
      </w:r>
      <w:r w:rsidR="00844B3E" w:rsidRPr="00470C81">
        <w:rPr>
          <w:rFonts w:asciiTheme="majorEastAsia" w:eastAsiaTheme="majorEastAsia" w:hAnsiTheme="majorEastAsia"/>
          <w:sz w:val="24"/>
        </w:rPr>
        <w:t>第</w:t>
      </w:r>
      <w:r w:rsidR="00844B3E" w:rsidRPr="00470C81">
        <w:rPr>
          <w:rFonts w:asciiTheme="majorEastAsia" w:eastAsiaTheme="majorEastAsia" w:hAnsiTheme="majorEastAsia" w:hint="eastAsia"/>
          <w:sz w:val="24"/>
        </w:rPr>
        <w:t>二十</w:t>
      </w:r>
      <w:r w:rsidR="00D90B11" w:rsidRPr="00470C81">
        <w:rPr>
          <w:rFonts w:asciiTheme="majorEastAsia" w:eastAsiaTheme="majorEastAsia" w:hAnsiTheme="majorEastAsia" w:hint="eastAsia"/>
          <w:sz w:val="24"/>
        </w:rPr>
        <w:t>四</w:t>
      </w:r>
      <w:r w:rsidR="00FE697F" w:rsidRPr="00470C81">
        <w:rPr>
          <w:rFonts w:asciiTheme="majorEastAsia" w:eastAsiaTheme="majorEastAsia" w:hAnsiTheme="majorEastAsia"/>
          <w:sz w:val="24"/>
        </w:rPr>
        <w:t>条</w:t>
      </w:r>
      <w:r w:rsidR="00B145E0" w:rsidRPr="00470C81">
        <w:rPr>
          <w:rFonts w:asciiTheme="majorEastAsia" w:eastAsiaTheme="majorEastAsia" w:hAnsiTheme="majorEastAsia" w:hint="eastAsia"/>
          <w:sz w:val="24"/>
        </w:rPr>
        <w:t>第一款</w:t>
      </w:r>
      <w:r w:rsidRPr="00470C81">
        <w:rPr>
          <w:rFonts w:asciiTheme="majorEastAsia" w:eastAsiaTheme="majorEastAsia" w:hAnsiTheme="majorEastAsia"/>
          <w:sz w:val="24"/>
        </w:rPr>
        <w:t>第（一）项</w:t>
      </w:r>
      <w:r w:rsidR="00087245" w:rsidRPr="00470C81">
        <w:rPr>
          <w:rFonts w:asciiTheme="majorEastAsia" w:eastAsiaTheme="majorEastAsia" w:hAnsiTheme="majorEastAsia" w:hint="eastAsia"/>
          <w:sz w:val="24"/>
        </w:rPr>
        <w:t>、</w:t>
      </w:r>
      <w:r w:rsidRPr="00470C81">
        <w:rPr>
          <w:rFonts w:asciiTheme="majorEastAsia" w:eastAsiaTheme="majorEastAsia" w:hAnsiTheme="majorEastAsia"/>
          <w:sz w:val="24"/>
        </w:rPr>
        <w:t>第（</w:t>
      </w:r>
      <w:r w:rsidR="00087245" w:rsidRPr="00470C81">
        <w:rPr>
          <w:rFonts w:asciiTheme="majorEastAsia" w:eastAsiaTheme="majorEastAsia" w:hAnsiTheme="majorEastAsia" w:hint="eastAsia"/>
          <w:sz w:val="24"/>
        </w:rPr>
        <w:t>二</w:t>
      </w:r>
      <w:r w:rsidRPr="00470C81">
        <w:rPr>
          <w:rFonts w:asciiTheme="majorEastAsia" w:eastAsiaTheme="majorEastAsia" w:hAnsiTheme="majorEastAsia"/>
          <w:sz w:val="24"/>
        </w:rPr>
        <w:t>）项的原因收购本公司股份的，应当经股东大会决议</w:t>
      </w:r>
      <w:r w:rsidR="00087245" w:rsidRPr="00470C81">
        <w:rPr>
          <w:rFonts w:asciiTheme="majorEastAsia" w:eastAsiaTheme="majorEastAsia" w:hAnsiTheme="majorEastAsia" w:hint="eastAsia"/>
          <w:sz w:val="24"/>
        </w:rPr>
        <w:t>；公司因本章程第</w:t>
      </w:r>
      <w:r w:rsidR="00F73D29" w:rsidRPr="00470C81">
        <w:rPr>
          <w:rFonts w:asciiTheme="majorEastAsia" w:eastAsiaTheme="majorEastAsia" w:hAnsiTheme="majorEastAsia" w:hint="eastAsia"/>
          <w:sz w:val="24"/>
        </w:rPr>
        <w:t>二十四</w:t>
      </w:r>
      <w:r w:rsidR="00087245" w:rsidRPr="00470C81">
        <w:rPr>
          <w:rFonts w:asciiTheme="majorEastAsia" w:eastAsiaTheme="majorEastAsia" w:hAnsiTheme="majorEastAsia" w:hint="eastAsia"/>
          <w:sz w:val="24"/>
        </w:rPr>
        <w:t>条</w:t>
      </w:r>
      <w:r w:rsidR="00B145E0" w:rsidRPr="00470C81">
        <w:rPr>
          <w:rFonts w:asciiTheme="majorEastAsia" w:eastAsiaTheme="majorEastAsia" w:hAnsiTheme="majorEastAsia" w:hint="eastAsia"/>
          <w:sz w:val="24"/>
        </w:rPr>
        <w:t>第一款</w:t>
      </w:r>
      <w:r w:rsidR="00087245" w:rsidRPr="00470C81">
        <w:rPr>
          <w:rFonts w:asciiTheme="majorEastAsia" w:eastAsiaTheme="majorEastAsia" w:hAnsiTheme="majorEastAsia" w:hint="eastAsia"/>
          <w:sz w:val="24"/>
        </w:rPr>
        <w:t>第（三）项、第（五）项、第（六）项规定的情形收购本公司股份的，</w:t>
      </w:r>
      <w:r w:rsidR="00215010" w:rsidRPr="00470C81">
        <w:rPr>
          <w:rFonts w:asciiTheme="majorEastAsia" w:eastAsiaTheme="majorEastAsia" w:hAnsiTheme="majorEastAsia" w:hint="eastAsia"/>
          <w:sz w:val="24"/>
        </w:rPr>
        <w:t>应当</w:t>
      </w:r>
      <w:r w:rsidR="00087245" w:rsidRPr="00470C81">
        <w:rPr>
          <w:rFonts w:asciiTheme="majorEastAsia" w:eastAsiaTheme="majorEastAsia" w:hAnsiTheme="majorEastAsia" w:hint="eastAsia"/>
          <w:sz w:val="24"/>
        </w:rPr>
        <w:t>经三分之二以上董事出席的董事会会议决议</w:t>
      </w:r>
      <w:r w:rsidRPr="00470C81">
        <w:rPr>
          <w:rFonts w:asciiTheme="majorEastAsia" w:eastAsiaTheme="majorEastAsia" w:hAnsiTheme="majorEastAsia"/>
          <w:sz w:val="24"/>
        </w:rPr>
        <w:t>。</w:t>
      </w:r>
    </w:p>
    <w:p w14:paraId="06A43FC9" w14:textId="0DEF9927" w:rsidR="00E87A8A" w:rsidRPr="00577BF1" w:rsidRDefault="00A31B5E" w:rsidP="00470C81">
      <w:pPr>
        <w:spacing w:line="500" w:lineRule="exact"/>
        <w:ind w:firstLineChars="200" w:firstLine="480"/>
        <w:rPr>
          <w:rFonts w:ascii="Times New Roman" w:hAnsi="Times New Roman"/>
          <w:sz w:val="24"/>
        </w:rPr>
      </w:pPr>
      <w:r w:rsidRPr="00470C81">
        <w:rPr>
          <w:rFonts w:asciiTheme="majorEastAsia" w:eastAsiaTheme="majorEastAsia" w:hAnsiTheme="majorEastAsia"/>
          <w:sz w:val="24"/>
        </w:rPr>
        <w:t>公司依照</w:t>
      </w:r>
      <w:bookmarkStart w:id="7" w:name="_Hlk6769540"/>
      <w:r w:rsidRPr="00470C81">
        <w:rPr>
          <w:rFonts w:asciiTheme="majorEastAsia" w:eastAsiaTheme="majorEastAsia" w:hAnsiTheme="majorEastAsia"/>
          <w:sz w:val="24"/>
        </w:rPr>
        <w:t>本章程</w:t>
      </w:r>
      <w:r w:rsidR="00844B3E" w:rsidRPr="00470C81">
        <w:rPr>
          <w:rFonts w:asciiTheme="majorEastAsia" w:eastAsiaTheme="majorEastAsia" w:hAnsiTheme="majorEastAsia"/>
          <w:sz w:val="24"/>
        </w:rPr>
        <w:t>第</w:t>
      </w:r>
      <w:r w:rsidR="00F73D29" w:rsidRPr="00470C81">
        <w:rPr>
          <w:rFonts w:asciiTheme="majorEastAsia" w:eastAsiaTheme="majorEastAsia" w:hAnsiTheme="majorEastAsia" w:hint="eastAsia"/>
          <w:sz w:val="24"/>
        </w:rPr>
        <w:t>二十四</w:t>
      </w:r>
      <w:r w:rsidR="00FE697F" w:rsidRPr="00470C81">
        <w:rPr>
          <w:rFonts w:asciiTheme="majorEastAsia" w:eastAsiaTheme="majorEastAsia" w:hAnsiTheme="majorEastAsia"/>
          <w:sz w:val="24"/>
        </w:rPr>
        <w:t>条</w:t>
      </w:r>
      <w:bookmarkEnd w:id="7"/>
      <w:r w:rsidR="00B145E0" w:rsidRPr="00470C81">
        <w:rPr>
          <w:rFonts w:asciiTheme="majorEastAsia" w:eastAsiaTheme="majorEastAsia" w:hAnsiTheme="majorEastAsia" w:hint="eastAsia"/>
          <w:sz w:val="24"/>
        </w:rPr>
        <w:t>第一款</w:t>
      </w:r>
      <w:r w:rsidRPr="00470C81">
        <w:rPr>
          <w:rFonts w:asciiTheme="majorEastAsia" w:eastAsiaTheme="majorEastAsia" w:hAnsiTheme="majorEastAsia"/>
          <w:sz w:val="24"/>
        </w:rPr>
        <w:t>规定收购本公司股份后，属于第（一）项情形的，应当自收购之日起十日内注销；属于第（二）项、第（四）项情形的，应当在六个月内转让或者注销</w:t>
      </w:r>
      <w:r w:rsidR="00087245" w:rsidRPr="00470C81">
        <w:rPr>
          <w:rFonts w:asciiTheme="majorEastAsia" w:eastAsiaTheme="majorEastAsia" w:hAnsiTheme="majorEastAsia" w:hint="eastAsia"/>
          <w:sz w:val="24"/>
        </w:rPr>
        <w:t>；属于第（三）项、第（五）项、第（六）项情形的，公司合计持</w:t>
      </w:r>
      <w:r w:rsidR="00087245" w:rsidRPr="00577BF1">
        <w:rPr>
          <w:rFonts w:ascii="Times New Roman" w:hAnsi="Times New Roman" w:hint="eastAsia"/>
          <w:sz w:val="24"/>
        </w:rPr>
        <w:t>有的本公司股份数不得超过本公司已发行股份总额的</w:t>
      </w:r>
      <w:r w:rsidR="00087245" w:rsidRPr="00577BF1">
        <w:rPr>
          <w:rFonts w:ascii="Times New Roman" w:hAnsi="Times New Roman" w:hint="eastAsia"/>
          <w:sz w:val="24"/>
        </w:rPr>
        <w:t>1</w:t>
      </w:r>
      <w:r w:rsidR="00087245" w:rsidRPr="00577BF1">
        <w:rPr>
          <w:rFonts w:ascii="Times New Roman" w:hAnsi="Times New Roman"/>
          <w:sz w:val="24"/>
        </w:rPr>
        <w:t>0%</w:t>
      </w:r>
      <w:r w:rsidR="00087245" w:rsidRPr="00577BF1">
        <w:rPr>
          <w:rFonts w:ascii="Times New Roman" w:hAnsi="Times New Roman" w:hint="eastAsia"/>
          <w:sz w:val="24"/>
        </w:rPr>
        <w:t>，并应当在三年内转让或者注销</w:t>
      </w:r>
      <w:r w:rsidRPr="00577BF1">
        <w:rPr>
          <w:rFonts w:ascii="Times New Roman" w:hAnsi="Times New Roman"/>
          <w:sz w:val="24"/>
        </w:rPr>
        <w:t>。</w:t>
      </w:r>
    </w:p>
    <w:p w14:paraId="55675B1C"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8" w:name="_Toc107408342"/>
      <w:r w:rsidRPr="00577BF1">
        <w:rPr>
          <w:rFonts w:ascii="Times New Roman" w:hAnsi="Times New Roman"/>
          <w:sz w:val="28"/>
          <w:szCs w:val="28"/>
        </w:rPr>
        <w:t>第三节　股份转让</w:t>
      </w:r>
      <w:bookmarkEnd w:id="8"/>
    </w:p>
    <w:p w14:paraId="791F2127"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公司的股份可以依法转让，《公司法》和其他规范性文件以及本章程另有规定的除外。</w:t>
      </w:r>
    </w:p>
    <w:p w14:paraId="3A47C928"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公司不接受</w:t>
      </w:r>
      <w:r w:rsidR="00A274F3" w:rsidRPr="00577BF1">
        <w:rPr>
          <w:rFonts w:ascii="Times New Roman" w:hAnsi="Times New Roman"/>
          <w:sz w:val="24"/>
        </w:rPr>
        <w:t>以</w:t>
      </w:r>
      <w:r w:rsidRPr="00577BF1">
        <w:rPr>
          <w:rFonts w:ascii="Times New Roman" w:hAnsi="Times New Roman"/>
          <w:sz w:val="24"/>
        </w:rPr>
        <w:t>本公司的股票作为质押权的标的。</w:t>
      </w:r>
    </w:p>
    <w:p w14:paraId="6EFCE443" w14:textId="77777777" w:rsidR="00A31B5E" w:rsidRPr="00470C81" w:rsidRDefault="00A31B5E">
      <w:pPr>
        <w:numPr>
          <w:ilvl w:val="0"/>
          <w:numId w:val="1"/>
        </w:numPr>
        <w:tabs>
          <w:tab w:val="left" w:pos="0"/>
          <w:tab w:val="left" w:pos="1440"/>
          <w:tab w:val="left" w:pos="2040"/>
        </w:tabs>
        <w:spacing w:line="480" w:lineRule="exact"/>
        <w:ind w:left="0" w:firstLine="540"/>
        <w:rPr>
          <w:rFonts w:asciiTheme="majorEastAsia" w:eastAsiaTheme="majorEastAsia" w:hAnsiTheme="majorEastAsia"/>
          <w:sz w:val="24"/>
        </w:rPr>
      </w:pPr>
      <w:r w:rsidRPr="00577BF1">
        <w:rPr>
          <w:rFonts w:ascii="Times New Roman" w:hAnsi="Times New Roman"/>
          <w:sz w:val="24"/>
        </w:rPr>
        <w:t>发起人持有的本公司股份，自公司成立之日起一年内不得转让。</w:t>
      </w:r>
      <w:r w:rsidR="00A274F3" w:rsidRPr="00577BF1">
        <w:rPr>
          <w:rFonts w:ascii="Times New Roman" w:hAnsi="Times New Roman"/>
          <w:sz w:val="24"/>
        </w:rPr>
        <w:t>公司公开</w:t>
      </w:r>
      <w:r w:rsidR="00A274F3" w:rsidRPr="00470C81">
        <w:rPr>
          <w:rFonts w:asciiTheme="majorEastAsia" w:eastAsiaTheme="majorEastAsia" w:hAnsiTheme="majorEastAsia"/>
          <w:sz w:val="24"/>
        </w:rPr>
        <w:t>发行股份前已发行的股份，自公司股票在证券交易所上市交易之日起</w:t>
      </w:r>
      <w:r w:rsidR="00A80C4D" w:rsidRPr="00470C81">
        <w:rPr>
          <w:rFonts w:asciiTheme="majorEastAsia" w:eastAsiaTheme="majorEastAsia" w:hAnsiTheme="majorEastAsia"/>
          <w:sz w:val="24"/>
        </w:rPr>
        <w:t>一</w:t>
      </w:r>
      <w:r w:rsidR="00A274F3" w:rsidRPr="00470C81">
        <w:rPr>
          <w:rFonts w:asciiTheme="majorEastAsia" w:eastAsiaTheme="majorEastAsia" w:hAnsiTheme="majorEastAsia"/>
          <w:sz w:val="24"/>
        </w:rPr>
        <w:t>年内不得转让。</w:t>
      </w:r>
    </w:p>
    <w:p w14:paraId="2DB5750B" w14:textId="448910DA" w:rsidR="0006689F" w:rsidRPr="00470C81" w:rsidRDefault="00A31B5E" w:rsidP="00470C81">
      <w:pPr>
        <w:spacing w:line="500" w:lineRule="exact"/>
        <w:ind w:firstLineChars="200" w:firstLine="480"/>
        <w:rPr>
          <w:rFonts w:asciiTheme="majorEastAsia" w:eastAsiaTheme="majorEastAsia" w:hAnsiTheme="majorEastAsia"/>
          <w:sz w:val="24"/>
        </w:rPr>
      </w:pPr>
      <w:r w:rsidRPr="00470C81">
        <w:rPr>
          <w:rFonts w:asciiTheme="majorEastAsia" w:eastAsiaTheme="majorEastAsia" w:hAnsiTheme="majorEastAsia"/>
          <w:sz w:val="24"/>
        </w:rPr>
        <w:t>公司董事、监事、高级管理人员应当向公司申报所持有的本公司的股份</w:t>
      </w:r>
      <w:r w:rsidR="006F4533" w:rsidRPr="00470C81">
        <w:rPr>
          <w:rFonts w:asciiTheme="majorEastAsia" w:eastAsiaTheme="majorEastAsia" w:hAnsiTheme="majorEastAsia"/>
          <w:sz w:val="24"/>
        </w:rPr>
        <w:t>（含优先股股份）</w:t>
      </w:r>
      <w:r w:rsidRPr="00470C81">
        <w:rPr>
          <w:rFonts w:asciiTheme="majorEastAsia" w:eastAsiaTheme="majorEastAsia" w:hAnsiTheme="majorEastAsia"/>
          <w:sz w:val="24"/>
        </w:rPr>
        <w:t>及其变动情况，在任职期间每年转让的股份不得超过其所持有本公司</w:t>
      </w:r>
      <w:r w:rsidR="006F4533" w:rsidRPr="00470C81">
        <w:rPr>
          <w:rFonts w:asciiTheme="majorEastAsia" w:eastAsiaTheme="majorEastAsia" w:hAnsiTheme="majorEastAsia" w:hint="eastAsia"/>
          <w:sz w:val="24"/>
        </w:rPr>
        <w:t>同一种类</w:t>
      </w:r>
      <w:r w:rsidRPr="00470C81">
        <w:rPr>
          <w:rFonts w:asciiTheme="majorEastAsia" w:eastAsiaTheme="majorEastAsia" w:hAnsiTheme="majorEastAsia"/>
          <w:sz w:val="24"/>
        </w:rPr>
        <w:t>股份总数的</w:t>
      </w:r>
      <w:r w:rsidR="00F872D3" w:rsidRPr="00470C81">
        <w:rPr>
          <w:rFonts w:asciiTheme="majorEastAsia" w:eastAsiaTheme="majorEastAsia" w:hAnsiTheme="majorEastAsia"/>
          <w:sz w:val="24"/>
        </w:rPr>
        <w:t>25%</w:t>
      </w:r>
      <w:r w:rsidR="00A274F3" w:rsidRPr="00470C81">
        <w:rPr>
          <w:rFonts w:asciiTheme="majorEastAsia" w:eastAsiaTheme="majorEastAsia" w:hAnsiTheme="majorEastAsia"/>
          <w:sz w:val="24"/>
        </w:rPr>
        <w:t>；所持本公司股份自公司股票上市交易之日起</w:t>
      </w:r>
      <w:r w:rsidR="0054783B" w:rsidRPr="00470C81">
        <w:rPr>
          <w:rFonts w:asciiTheme="majorEastAsia" w:eastAsiaTheme="majorEastAsia" w:hAnsiTheme="majorEastAsia"/>
          <w:sz w:val="24"/>
        </w:rPr>
        <w:t>一</w:t>
      </w:r>
      <w:r w:rsidR="00A274F3" w:rsidRPr="00470C81">
        <w:rPr>
          <w:rFonts w:asciiTheme="majorEastAsia" w:eastAsiaTheme="majorEastAsia" w:hAnsiTheme="majorEastAsia"/>
          <w:sz w:val="24"/>
        </w:rPr>
        <w:t>年内不得转让</w:t>
      </w:r>
      <w:r w:rsidRPr="00470C81">
        <w:rPr>
          <w:rFonts w:asciiTheme="majorEastAsia" w:eastAsiaTheme="majorEastAsia" w:hAnsiTheme="majorEastAsia"/>
          <w:sz w:val="24"/>
        </w:rPr>
        <w:t>。</w:t>
      </w:r>
      <w:r w:rsidR="00A16B75" w:rsidRPr="00470C81">
        <w:rPr>
          <w:rFonts w:asciiTheme="majorEastAsia" w:eastAsiaTheme="majorEastAsia" w:hAnsiTheme="majorEastAsia"/>
          <w:sz w:val="24"/>
        </w:rPr>
        <w:t>上述人员离职后半年内</w:t>
      </w:r>
      <w:r w:rsidR="00CF47FD" w:rsidRPr="00470C81">
        <w:rPr>
          <w:rFonts w:asciiTheme="majorEastAsia" w:eastAsiaTheme="majorEastAsia" w:hAnsiTheme="majorEastAsia"/>
          <w:sz w:val="24"/>
        </w:rPr>
        <w:t>，不得转让其所持有的本公司的股份。</w:t>
      </w:r>
    </w:p>
    <w:p w14:paraId="4FFC8D8E" w14:textId="56301702" w:rsidR="00A274F3" w:rsidRPr="00470C81" w:rsidRDefault="00A274F3" w:rsidP="008144D8">
      <w:pPr>
        <w:numPr>
          <w:ilvl w:val="0"/>
          <w:numId w:val="1"/>
        </w:numPr>
        <w:tabs>
          <w:tab w:val="left" w:pos="0"/>
          <w:tab w:val="left" w:pos="1440"/>
          <w:tab w:val="left" w:pos="2040"/>
        </w:tabs>
        <w:spacing w:line="480" w:lineRule="exact"/>
        <w:ind w:left="0" w:firstLine="540"/>
        <w:rPr>
          <w:rFonts w:asciiTheme="majorEastAsia" w:eastAsiaTheme="majorEastAsia" w:hAnsiTheme="majorEastAsia"/>
          <w:sz w:val="24"/>
        </w:rPr>
      </w:pPr>
      <w:r w:rsidRPr="00470C81">
        <w:rPr>
          <w:rFonts w:asciiTheme="majorEastAsia" w:eastAsiaTheme="majorEastAsia" w:hAnsiTheme="majorEastAsia"/>
          <w:sz w:val="24"/>
        </w:rPr>
        <w:t>公司董事、监事、高级管理人员、持有本公司股份5%以上的股东，将其持有的本公司股票</w:t>
      </w:r>
      <w:r w:rsidR="002F7A03" w:rsidRPr="00470C81">
        <w:rPr>
          <w:rFonts w:asciiTheme="majorEastAsia" w:eastAsiaTheme="majorEastAsia" w:hAnsiTheme="majorEastAsia" w:hint="eastAsia"/>
          <w:sz w:val="24"/>
        </w:rPr>
        <w:t>或者其他具有股权性质的证券</w:t>
      </w:r>
      <w:r w:rsidRPr="00470C81">
        <w:rPr>
          <w:rFonts w:asciiTheme="majorEastAsia" w:eastAsiaTheme="majorEastAsia" w:hAnsiTheme="majorEastAsia"/>
          <w:sz w:val="24"/>
        </w:rPr>
        <w:t>在买入后</w:t>
      </w:r>
      <w:r w:rsidR="0054783B" w:rsidRPr="00470C81">
        <w:rPr>
          <w:rFonts w:asciiTheme="majorEastAsia" w:eastAsiaTheme="majorEastAsia" w:hAnsiTheme="majorEastAsia"/>
          <w:sz w:val="24"/>
        </w:rPr>
        <w:t>六</w:t>
      </w:r>
      <w:r w:rsidRPr="00470C81">
        <w:rPr>
          <w:rFonts w:asciiTheme="majorEastAsia" w:eastAsiaTheme="majorEastAsia" w:hAnsiTheme="majorEastAsia"/>
          <w:sz w:val="24"/>
        </w:rPr>
        <w:t>个月内卖出，或者在卖出后</w:t>
      </w:r>
      <w:r w:rsidR="0054783B" w:rsidRPr="00470C81">
        <w:rPr>
          <w:rFonts w:asciiTheme="majorEastAsia" w:eastAsiaTheme="majorEastAsia" w:hAnsiTheme="majorEastAsia"/>
          <w:sz w:val="24"/>
        </w:rPr>
        <w:t>六</w:t>
      </w:r>
      <w:r w:rsidRPr="00470C81">
        <w:rPr>
          <w:rFonts w:asciiTheme="majorEastAsia" w:eastAsiaTheme="majorEastAsia" w:hAnsiTheme="majorEastAsia"/>
          <w:sz w:val="24"/>
        </w:rPr>
        <w:t>个月内又买入，由此所得收益归本公司所有，本公司董事会将收回其所得收益。但是，证券公司因</w:t>
      </w:r>
      <w:r w:rsidRPr="00470C81">
        <w:rPr>
          <w:rFonts w:asciiTheme="majorEastAsia" w:eastAsiaTheme="majorEastAsia" w:hAnsiTheme="majorEastAsia"/>
          <w:sz w:val="24"/>
        </w:rPr>
        <w:lastRenderedPageBreak/>
        <w:t>包销购入售后剩余股票而持有5%以上股份的，</w:t>
      </w:r>
      <w:r w:rsidR="008144D8" w:rsidRPr="00470C81">
        <w:rPr>
          <w:rFonts w:asciiTheme="majorEastAsia" w:eastAsiaTheme="majorEastAsia" w:hAnsiTheme="majorEastAsia" w:hint="eastAsia"/>
          <w:sz w:val="24"/>
        </w:rPr>
        <w:t>以及有中国证监会规定的其他情形的除外</w:t>
      </w:r>
      <w:r w:rsidRPr="00470C81">
        <w:rPr>
          <w:rFonts w:asciiTheme="majorEastAsia" w:eastAsiaTheme="majorEastAsia" w:hAnsiTheme="majorEastAsia"/>
          <w:sz w:val="24"/>
        </w:rPr>
        <w:t>。</w:t>
      </w:r>
    </w:p>
    <w:p w14:paraId="1AF7D3B9" w14:textId="309B7C6F" w:rsidR="008144D8" w:rsidRPr="00577BF1" w:rsidRDefault="008144D8" w:rsidP="00470C81">
      <w:pPr>
        <w:spacing w:line="500" w:lineRule="exact"/>
        <w:ind w:firstLineChars="200" w:firstLine="480"/>
        <w:rPr>
          <w:rFonts w:ascii="Times New Roman" w:hAnsi="Times New Roman"/>
          <w:sz w:val="24"/>
        </w:rPr>
      </w:pPr>
      <w:r w:rsidRPr="00470C81">
        <w:rPr>
          <w:rFonts w:asciiTheme="majorEastAsia" w:eastAsiaTheme="majorEastAsia" w:hAnsiTheme="majorEastAsia" w:hint="eastAsia"/>
          <w:sz w:val="24"/>
        </w:rPr>
        <w:t>前款所称董事、监事、高级管理人员、自然人股东持有的股票或者其他具有股权性质的证券，包括其配偶、父母、子女持有的及利用他人账户持有的股票或者其他具有股权性质的证券。</w:t>
      </w:r>
    </w:p>
    <w:p w14:paraId="26CF58EE" w14:textId="77777777" w:rsidR="00A274F3" w:rsidRPr="00577BF1" w:rsidRDefault="00A274F3" w:rsidP="00F40A6F">
      <w:pPr>
        <w:spacing w:line="500" w:lineRule="exact"/>
        <w:ind w:firstLineChars="200" w:firstLine="480"/>
        <w:rPr>
          <w:rFonts w:ascii="Times New Roman" w:hAnsi="Times New Roman"/>
          <w:sz w:val="24"/>
        </w:rPr>
      </w:pPr>
      <w:r w:rsidRPr="00577BF1">
        <w:rPr>
          <w:rFonts w:ascii="Times New Roman" w:hAnsi="Times New Roman"/>
          <w:sz w:val="24"/>
        </w:rPr>
        <w:t>公司董事会不按照前款规定执行的，股东有权要求董事会在</w:t>
      </w:r>
      <w:r w:rsidR="0054783B" w:rsidRPr="00577BF1">
        <w:rPr>
          <w:rFonts w:ascii="Times New Roman" w:hAnsi="Times New Roman"/>
          <w:sz w:val="24"/>
        </w:rPr>
        <w:t>三十</w:t>
      </w:r>
      <w:r w:rsidRPr="00577BF1">
        <w:rPr>
          <w:rFonts w:ascii="Times New Roman" w:hAnsi="Times New Roman"/>
          <w:sz w:val="24"/>
        </w:rPr>
        <w:t>日内执行。公司董事会未在上述期限内执行的，股东有权为了公司的利益以自己的名义直接向人民法院提起诉讼。</w:t>
      </w:r>
    </w:p>
    <w:p w14:paraId="6F1885EC" w14:textId="162AB4B1" w:rsidR="00FD62FA" w:rsidRPr="00577BF1" w:rsidRDefault="00A274F3" w:rsidP="00EA5F06">
      <w:pPr>
        <w:spacing w:line="500" w:lineRule="exact"/>
        <w:ind w:firstLineChars="200" w:firstLine="480"/>
        <w:rPr>
          <w:rFonts w:ascii="Times New Roman" w:hAnsi="Times New Roman"/>
          <w:sz w:val="24"/>
        </w:rPr>
      </w:pPr>
      <w:r w:rsidRPr="00577BF1">
        <w:rPr>
          <w:rFonts w:ascii="Times New Roman" w:hAnsi="Times New Roman"/>
          <w:sz w:val="24"/>
        </w:rPr>
        <w:t>公司董事会不按照第一款的规定执行的，负有责任的董事依法承担连带责任。</w:t>
      </w:r>
    </w:p>
    <w:p w14:paraId="5F37BFA4"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9" w:name="_Toc107408343"/>
      <w:r w:rsidRPr="00577BF1">
        <w:rPr>
          <w:rFonts w:ascii="Times New Roman" w:hAnsi="Times New Roman"/>
          <w:b/>
          <w:sz w:val="32"/>
          <w:szCs w:val="32"/>
        </w:rPr>
        <w:t>第四章　股东和股东大会</w:t>
      </w:r>
      <w:bookmarkEnd w:id="9"/>
    </w:p>
    <w:p w14:paraId="78BFE3BF"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10" w:name="_Toc107408344"/>
      <w:r w:rsidRPr="00577BF1">
        <w:rPr>
          <w:rFonts w:ascii="Times New Roman" w:hAnsi="Times New Roman"/>
          <w:sz w:val="28"/>
          <w:szCs w:val="28"/>
        </w:rPr>
        <w:t>第一节　股东</w:t>
      </w:r>
      <w:bookmarkEnd w:id="10"/>
    </w:p>
    <w:p w14:paraId="7491092D"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公司依据</w:t>
      </w:r>
      <w:r w:rsidR="00515A04" w:rsidRPr="00577BF1">
        <w:rPr>
          <w:rFonts w:ascii="Times New Roman" w:hAnsi="Times New Roman"/>
          <w:sz w:val="24"/>
        </w:rPr>
        <w:t>证券登记机构提供的凭证</w:t>
      </w:r>
      <w:r w:rsidRPr="00577BF1">
        <w:rPr>
          <w:rFonts w:ascii="Times New Roman" w:hAnsi="Times New Roman"/>
          <w:sz w:val="24"/>
        </w:rPr>
        <w:t>建立股东名册，股东名册是证明股东持有公司股份的充分证据。</w:t>
      </w:r>
      <w:r w:rsidR="00A274F3" w:rsidRPr="00577BF1">
        <w:rPr>
          <w:rFonts w:ascii="Times New Roman" w:hAnsi="Times New Roman"/>
          <w:sz w:val="24"/>
        </w:rPr>
        <w:t>股东按其所持有股份的种类享有权利，承担义务；持有同一种类股份的股东，享有同等权利，承担同种义务</w:t>
      </w:r>
      <w:r w:rsidRPr="00577BF1">
        <w:rPr>
          <w:rFonts w:ascii="Times New Roman" w:hAnsi="Times New Roman"/>
          <w:sz w:val="24"/>
        </w:rPr>
        <w:t>。</w:t>
      </w:r>
    </w:p>
    <w:p w14:paraId="7B19E7AC" w14:textId="77777777" w:rsidR="00A274F3" w:rsidRPr="00577BF1" w:rsidRDefault="00A274F3" w:rsidP="00A274F3">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公司召开股东大会、分配股利、清算及从事其他需要确认股东身份的行为时，由董事会或股东大会召集人确定股权登记日，股权登记日收市后登记在册的股东为享有相关权益的股东。</w:t>
      </w:r>
    </w:p>
    <w:p w14:paraId="2BD9BA1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公司股东享有下列权利：</w:t>
      </w:r>
    </w:p>
    <w:p w14:paraId="5AC47033"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（一）依照其所持有的股份份额获得股利和其他形式的利益分配；</w:t>
      </w:r>
    </w:p>
    <w:p w14:paraId="3D1133B0"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（二）依法请求、召集、主持、参加或者委派股东代理人参加股东大会，并行使相应的表决权；</w:t>
      </w:r>
    </w:p>
    <w:p w14:paraId="57F8B4A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（三）对公司的经营进行监督，提出建议或者质询；</w:t>
      </w:r>
    </w:p>
    <w:p w14:paraId="7B36B8E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（四）依照法律、行政法规及本章程的规定转让、赠与或质押其所持有的股份；</w:t>
      </w:r>
    </w:p>
    <w:p w14:paraId="7D60D1D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（五）查阅本章程、股东名册、公司债券存根、股东大会会议记录、董事会会议决议、监事会会议决议、财务会计报告；</w:t>
      </w:r>
    </w:p>
    <w:p w14:paraId="065EB6B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（六）公司终止或者清算时，按其所持有的股份份额参加公司剩余财产的分配；</w:t>
      </w:r>
    </w:p>
    <w:p w14:paraId="7A945854"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（七）对股东大会作出的公司合并、分立决议持异议的股东，要求公司收购其股份；</w:t>
      </w:r>
    </w:p>
    <w:p w14:paraId="280D842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（八）法律、行政法规、</w:t>
      </w:r>
      <w:r w:rsidR="0000476E" w:rsidRPr="00577BF1">
        <w:rPr>
          <w:rFonts w:ascii="Times New Roman" w:hAnsi="Times New Roman"/>
          <w:sz w:val="24"/>
        </w:rPr>
        <w:t>部门规章或本章程规定的其他权利</w:t>
      </w:r>
      <w:r w:rsidRPr="00577BF1">
        <w:rPr>
          <w:rFonts w:ascii="Times New Roman" w:hAnsi="Times New Roman"/>
          <w:sz w:val="24"/>
        </w:rPr>
        <w:t>。</w:t>
      </w:r>
    </w:p>
    <w:p w14:paraId="2993ACE7"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lastRenderedPageBreak/>
        <w:t>股东提出查阅前条所述有关信息或者索取资料的，应当向公司提供证明其持有公司股份的种类以及持股数量的书面文件，公司经核实股东身份后按照股东的要求予以提供。</w:t>
      </w:r>
    </w:p>
    <w:p w14:paraId="215CE08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公司股东大会、董事会决议内容违反法律、行政法规的，股东有权请求人民法院认定无效。</w:t>
      </w:r>
    </w:p>
    <w:p w14:paraId="031D6C6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股东大会、董事会的会议召集程序、表决方式违反法律、行政法规或者本章程，或者决议内容违反本章程的，股东有权自决议作出之日起六十日内，请求人民法院撤销。</w:t>
      </w:r>
    </w:p>
    <w:p w14:paraId="1AD3DC4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高级管理人员执行公司职务时违反法律、行政法规或者本章程的规定，给公司造成损失的，连续一百八十日以上单独或合并持有公司百分之一以上股份的股东有权书面请求监事会向人民法院提起诉讼；监事会执行公司职务时违反法律、行政法规或者本章程的规定，给公司造成损失的，股东可以书面请求董事会向人民法院提起诉讼。</w:t>
      </w:r>
    </w:p>
    <w:p w14:paraId="4CB70A4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监事会、董事会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14:paraId="25123F4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他人侵犯公司合法权益，给公司造成损失的，本条第一款规定的股东可以依照前两款的规定向人民法院提起诉讼。</w:t>
      </w:r>
    </w:p>
    <w:p w14:paraId="481164F3"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董事、高级管理人员违反法律、行政法规或者本章程的规定，损害股东利益的，股东可以向人民法院提起诉讼。</w:t>
      </w:r>
    </w:p>
    <w:p w14:paraId="5E5A8AED"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公司股东承担下列义务：</w:t>
      </w:r>
    </w:p>
    <w:p w14:paraId="52909F5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（一）遵守法律、行政法规和本章程；</w:t>
      </w:r>
    </w:p>
    <w:p w14:paraId="113D55AD"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（二）依其所认购的股份和入股方式缴纳股金</w:t>
      </w:r>
      <w:r w:rsidR="0054783B" w:rsidRPr="00577BF1">
        <w:rPr>
          <w:rFonts w:ascii="楷体" w:eastAsia="楷体" w:hAnsi="楷体"/>
          <w:sz w:val="24"/>
        </w:rPr>
        <w:t>，</w:t>
      </w:r>
      <w:r w:rsidR="0054783B" w:rsidRPr="00E70B8F">
        <w:rPr>
          <w:rFonts w:ascii="Times New Roman" w:hAnsi="Times New Roman"/>
          <w:sz w:val="24"/>
        </w:rPr>
        <w:t>并依其所认购的股份承担公司的亏损及债务，但以其所认购的股份为限</w:t>
      </w:r>
      <w:r w:rsidRPr="00577BF1">
        <w:rPr>
          <w:rFonts w:ascii="Times New Roman" w:hAnsi="Times New Roman"/>
          <w:sz w:val="24"/>
        </w:rPr>
        <w:t>；</w:t>
      </w:r>
    </w:p>
    <w:p w14:paraId="790C807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（三）除法律、法规规定的情形外，不得退股；</w:t>
      </w:r>
    </w:p>
    <w:p w14:paraId="6FAA803F" w14:textId="77777777" w:rsidR="00A31B5E" w:rsidRPr="00577BF1" w:rsidRDefault="00A31B5E" w:rsidP="009D328A">
      <w:pPr>
        <w:spacing w:line="500" w:lineRule="exact"/>
        <w:ind w:firstLineChars="200" w:firstLine="480"/>
        <w:rPr>
          <w:rFonts w:ascii="Times New Roman" w:hAnsi="Times New Roman"/>
          <w:sz w:val="24"/>
        </w:rPr>
      </w:pPr>
      <w:r w:rsidRPr="00577BF1">
        <w:rPr>
          <w:rFonts w:ascii="Times New Roman" w:hAnsi="Times New Roman"/>
          <w:sz w:val="24"/>
        </w:rPr>
        <w:t>（四）不得滥用股东权利损害公司或者其他股东的利益；不得滥用公司法人独立地位和股东有限责任损害公司债权人的利益；公司股东滥用股东权利给公司或者其他股东造成损失的，应当依法承担赔偿责任。</w:t>
      </w:r>
    </w:p>
    <w:p w14:paraId="7B06D15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公司股东滥用公司法人独立地位和股东有限责任，逃避债务，严重损害公司债权人利益的，应当对公司债务承担连带责任。</w:t>
      </w:r>
    </w:p>
    <w:p w14:paraId="4F9907F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lastRenderedPageBreak/>
        <w:t>（五）法律、行政法规及本章程规定应当承担的其他义务。</w:t>
      </w:r>
    </w:p>
    <w:p w14:paraId="3CD2513D" w14:textId="48116546"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持有公司</w:t>
      </w:r>
      <w:r w:rsidR="00515A04" w:rsidRPr="00577BF1">
        <w:rPr>
          <w:rFonts w:ascii="Times New Roman" w:hAnsi="Times New Roman"/>
          <w:sz w:val="24"/>
        </w:rPr>
        <w:t>5%</w:t>
      </w:r>
      <w:r w:rsidRPr="00577BF1">
        <w:rPr>
          <w:rFonts w:ascii="Times New Roman" w:hAnsi="Times New Roman"/>
          <w:sz w:val="24"/>
        </w:rPr>
        <w:t>以上有表决权股份的股东，将其持有的股份进行质押的，应当自该事实发生当日，向公司作出书面报告。</w:t>
      </w:r>
    </w:p>
    <w:p w14:paraId="6B835CD6" w14:textId="450DB7BF"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公司的控股股东、实际控制人不得利用其关联关系损害公司利益。违反规定的，给公司造成损失的，应当承担赔偿责任。</w:t>
      </w:r>
    </w:p>
    <w:p w14:paraId="20259716" w14:textId="56F31EBD" w:rsidR="006E72B1"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控股股东及实际控制人对公司和公司其他股东负有诚信义务。控股股东应严格依法行使出资人的权利，控股股东不得利用利润分配、资产重组、对外投资、资金占用、借款担保等方式损害公司和公司其他股东的合法权益，不得利用其控制地位损害公司和公司其他股东的利益。</w:t>
      </w:r>
    </w:p>
    <w:p w14:paraId="244F2762" w14:textId="7F62AF02" w:rsidR="006E72B1" w:rsidRPr="00577BF1" w:rsidRDefault="006E72B1" w:rsidP="009E7AD1">
      <w:pPr>
        <w:spacing w:line="500" w:lineRule="exact"/>
        <w:ind w:firstLineChars="200" w:firstLine="480"/>
        <w:rPr>
          <w:rFonts w:ascii="Times New Roman" w:hAnsi="Times New Roman"/>
          <w:sz w:val="24"/>
        </w:rPr>
      </w:pPr>
      <w:r w:rsidRPr="00577BF1">
        <w:rPr>
          <w:rFonts w:ascii="Times New Roman" w:hAnsi="Times New Roman"/>
          <w:sz w:val="24"/>
        </w:rPr>
        <w:t>董事会建立对大股东所持股份</w:t>
      </w:r>
      <w:r w:rsidRPr="00577BF1">
        <w:rPr>
          <w:rFonts w:asciiTheme="minorEastAsia" w:hAnsiTheme="minorEastAsia"/>
          <w:sz w:val="24"/>
        </w:rPr>
        <w:t>“</w:t>
      </w:r>
      <w:r w:rsidRPr="00577BF1">
        <w:rPr>
          <w:rFonts w:asciiTheme="minorEastAsia" w:hAnsiTheme="minorEastAsia" w:hint="eastAsia"/>
          <w:sz w:val="24"/>
        </w:rPr>
        <w:t>占有即冻结</w:t>
      </w:r>
      <w:r w:rsidRPr="00577BF1">
        <w:rPr>
          <w:rFonts w:asciiTheme="minorEastAsia" w:hAnsiTheme="minorEastAsia"/>
          <w:sz w:val="24"/>
        </w:rPr>
        <w:t>”</w:t>
      </w:r>
      <w:r w:rsidRPr="00577BF1">
        <w:rPr>
          <w:rFonts w:asciiTheme="minorEastAsia" w:hAnsiTheme="minorEastAsia" w:hint="eastAsia"/>
          <w:sz w:val="24"/>
        </w:rPr>
        <w:t>的</w:t>
      </w:r>
      <w:r w:rsidRPr="00577BF1">
        <w:rPr>
          <w:rFonts w:ascii="Times New Roman" w:hAnsi="Times New Roman"/>
          <w:sz w:val="24"/>
        </w:rPr>
        <w:t>机制，即发现控股股东侵占公司资产时立即申请司法冻结，凡不能以现金清偿的，通过变现股权偿还侵占资产。</w:t>
      </w:r>
    </w:p>
    <w:p w14:paraId="07E0CF39" w14:textId="77777777" w:rsidR="00EA5F06" w:rsidRPr="00577BF1" w:rsidRDefault="00EA5F06" w:rsidP="009E7AD1">
      <w:pPr>
        <w:spacing w:line="500" w:lineRule="exact"/>
        <w:ind w:firstLineChars="200" w:firstLine="480"/>
        <w:rPr>
          <w:rFonts w:ascii="Times New Roman" w:hAnsi="Times New Roman"/>
          <w:sz w:val="24"/>
        </w:rPr>
      </w:pPr>
    </w:p>
    <w:p w14:paraId="1F7827CB"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11" w:name="_Toc107408345"/>
      <w:r w:rsidRPr="00577BF1">
        <w:rPr>
          <w:rFonts w:ascii="Times New Roman" w:hAnsi="Times New Roman"/>
          <w:sz w:val="28"/>
          <w:szCs w:val="28"/>
        </w:rPr>
        <w:t>第二节　股东大会的一般规定</w:t>
      </w:r>
      <w:bookmarkEnd w:id="11"/>
    </w:p>
    <w:p w14:paraId="5F9B4ABF"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股东大会是公司的权力机构，依法行使下列职权：</w:t>
      </w:r>
    </w:p>
    <w:p w14:paraId="638F5D79"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（一）决定公司的经营方针和投资计划；</w:t>
      </w:r>
    </w:p>
    <w:p w14:paraId="0E01CDD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（二）选举和更换非由职工代表担任的董事、监事，决定有关董事、监事的报酬事项；</w:t>
      </w:r>
    </w:p>
    <w:p w14:paraId="7643682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（三）审议批准董事会的报告；</w:t>
      </w:r>
    </w:p>
    <w:p w14:paraId="12FEB9D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（四）审议批准监事会的报告；</w:t>
      </w:r>
    </w:p>
    <w:p w14:paraId="512B5C4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（五）审议批准公司的年度财务预算方案、决算方案；</w:t>
      </w:r>
    </w:p>
    <w:p w14:paraId="077F98A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（六）审议批准公司的利润分配方案和弥补亏损方案；</w:t>
      </w:r>
    </w:p>
    <w:p w14:paraId="450F695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（七）对公司增加或者减少注册资本作出决议；</w:t>
      </w:r>
    </w:p>
    <w:p w14:paraId="7B48734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（八）对发行公司债券作出决议；</w:t>
      </w:r>
    </w:p>
    <w:p w14:paraId="257AB09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（九）对公司合并、分立、解散、清算或者变更公司形式作出决议；</w:t>
      </w:r>
    </w:p>
    <w:p w14:paraId="6ED4CC2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（十）修改本章程；</w:t>
      </w:r>
    </w:p>
    <w:p w14:paraId="74A891F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（十一）对公司聘用、解聘会计师事务所作出决议；</w:t>
      </w:r>
    </w:p>
    <w:p w14:paraId="01F57C24" w14:textId="1D6A020C" w:rsidR="00A31B5E" w:rsidRPr="000D2BB3" w:rsidRDefault="00A31B5E" w:rsidP="000D2BB3">
      <w:pPr>
        <w:spacing w:line="500" w:lineRule="exact"/>
        <w:ind w:firstLineChars="200" w:firstLine="480"/>
        <w:rPr>
          <w:rFonts w:asciiTheme="majorEastAsia" w:eastAsiaTheme="majorEastAsia" w:hAnsiTheme="majorEastAsia"/>
          <w:sz w:val="24"/>
        </w:rPr>
      </w:pPr>
      <w:r w:rsidRPr="000D2BB3">
        <w:rPr>
          <w:rFonts w:asciiTheme="majorEastAsia" w:eastAsiaTheme="majorEastAsia" w:hAnsiTheme="majorEastAsia"/>
          <w:sz w:val="24"/>
        </w:rPr>
        <w:t>（十二）审议批准本章程</w:t>
      </w:r>
      <w:r w:rsidR="007E141E" w:rsidRPr="000D2BB3">
        <w:rPr>
          <w:rFonts w:asciiTheme="majorEastAsia" w:eastAsiaTheme="majorEastAsia" w:hAnsiTheme="majorEastAsia"/>
          <w:sz w:val="24"/>
        </w:rPr>
        <w:fldChar w:fldCharType="begin"/>
      </w:r>
      <w:r w:rsidR="000F3176" w:rsidRPr="000D2BB3">
        <w:rPr>
          <w:rFonts w:asciiTheme="majorEastAsia" w:eastAsiaTheme="majorEastAsia" w:hAnsiTheme="majorEastAsia"/>
          <w:sz w:val="24"/>
        </w:rPr>
        <w:instrText>REF _Ref422062556 \r \h</w:instrText>
      </w:r>
      <w:r w:rsidR="00863472" w:rsidRPr="000D2BB3">
        <w:rPr>
          <w:rFonts w:asciiTheme="majorEastAsia" w:eastAsiaTheme="majorEastAsia" w:hAnsiTheme="majorEastAsia"/>
          <w:sz w:val="24"/>
        </w:rPr>
        <w:instrText xml:space="preserve"> \* MERGEFORMAT </w:instrText>
      </w:r>
      <w:r w:rsidR="007E141E" w:rsidRPr="000D2BB3">
        <w:rPr>
          <w:rFonts w:asciiTheme="majorEastAsia" w:eastAsiaTheme="majorEastAsia" w:hAnsiTheme="majorEastAsia"/>
          <w:sz w:val="24"/>
        </w:rPr>
      </w:r>
      <w:r w:rsidR="007E141E" w:rsidRPr="000D2BB3">
        <w:rPr>
          <w:rFonts w:asciiTheme="majorEastAsia" w:eastAsiaTheme="majorEastAsia" w:hAnsiTheme="majorEastAsia"/>
          <w:sz w:val="24"/>
        </w:rPr>
        <w:fldChar w:fldCharType="separate"/>
      </w:r>
      <w:r w:rsidR="00815A64">
        <w:rPr>
          <w:rFonts w:asciiTheme="majorEastAsia" w:eastAsiaTheme="majorEastAsia" w:hAnsiTheme="majorEastAsia"/>
          <w:sz w:val="24"/>
        </w:rPr>
        <w:t xml:space="preserve">第四十二条 </w:t>
      </w:r>
      <w:r w:rsidR="007E141E" w:rsidRPr="000D2BB3">
        <w:rPr>
          <w:rFonts w:asciiTheme="majorEastAsia" w:eastAsiaTheme="majorEastAsia" w:hAnsiTheme="majorEastAsia"/>
          <w:sz w:val="24"/>
        </w:rPr>
        <w:fldChar w:fldCharType="end"/>
      </w:r>
      <w:r w:rsidRPr="000D2BB3">
        <w:rPr>
          <w:rFonts w:asciiTheme="majorEastAsia" w:eastAsiaTheme="majorEastAsia" w:hAnsiTheme="majorEastAsia"/>
          <w:sz w:val="24"/>
        </w:rPr>
        <w:t>规定的交易事项；</w:t>
      </w:r>
    </w:p>
    <w:p w14:paraId="41A833D7" w14:textId="3BC55C12" w:rsidR="00A31B5E" w:rsidRPr="000D2BB3" w:rsidRDefault="00A31B5E" w:rsidP="000D2BB3">
      <w:pPr>
        <w:spacing w:line="500" w:lineRule="exact"/>
        <w:ind w:firstLineChars="200" w:firstLine="480"/>
        <w:rPr>
          <w:rFonts w:asciiTheme="majorEastAsia" w:eastAsiaTheme="majorEastAsia" w:hAnsiTheme="majorEastAsia"/>
          <w:sz w:val="24"/>
        </w:rPr>
      </w:pPr>
      <w:r w:rsidRPr="000D2BB3">
        <w:rPr>
          <w:rFonts w:asciiTheme="majorEastAsia" w:eastAsiaTheme="majorEastAsia" w:hAnsiTheme="majorEastAsia"/>
          <w:sz w:val="24"/>
        </w:rPr>
        <w:lastRenderedPageBreak/>
        <w:t>（十三）审议批准本章程</w:t>
      </w:r>
      <w:r w:rsidR="007E141E" w:rsidRPr="000D2BB3">
        <w:rPr>
          <w:rFonts w:asciiTheme="majorEastAsia" w:eastAsiaTheme="majorEastAsia" w:hAnsiTheme="majorEastAsia"/>
          <w:sz w:val="24"/>
        </w:rPr>
        <w:fldChar w:fldCharType="begin"/>
      </w:r>
      <w:r w:rsidR="000F3176" w:rsidRPr="000D2BB3">
        <w:rPr>
          <w:rFonts w:asciiTheme="majorEastAsia" w:eastAsiaTheme="majorEastAsia" w:hAnsiTheme="majorEastAsia"/>
          <w:sz w:val="24"/>
        </w:rPr>
        <w:instrText>REF _Ref422062602 \r \h</w:instrText>
      </w:r>
      <w:r w:rsidR="00863472" w:rsidRPr="000D2BB3">
        <w:rPr>
          <w:rFonts w:asciiTheme="majorEastAsia" w:eastAsiaTheme="majorEastAsia" w:hAnsiTheme="majorEastAsia"/>
          <w:sz w:val="24"/>
        </w:rPr>
        <w:instrText xml:space="preserve"> \* MERGEFORMAT </w:instrText>
      </w:r>
      <w:r w:rsidR="007E141E" w:rsidRPr="000D2BB3">
        <w:rPr>
          <w:rFonts w:asciiTheme="majorEastAsia" w:eastAsiaTheme="majorEastAsia" w:hAnsiTheme="majorEastAsia"/>
          <w:sz w:val="24"/>
        </w:rPr>
      </w:r>
      <w:r w:rsidR="007E141E" w:rsidRPr="000D2BB3">
        <w:rPr>
          <w:rFonts w:asciiTheme="majorEastAsia" w:eastAsiaTheme="majorEastAsia" w:hAnsiTheme="majorEastAsia"/>
          <w:sz w:val="24"/>
        </w:rPr>
        <w:fldChar w:fldCharType="separate"/>
      </w:r>
      <w:r w:rsidR="00815A64">
        <w:rPr>
          <w:rFonts w:asciiTheme="majorEastAsia" w:eastAsiaTheme="majorEastAsia" w:hAnsiTheme="majorEastAsia"/>
          <w:sz w:val="24"/>
        </w:rPr>
        <w:t xml:space="preserve">第四十三条 </w:t>
      </w:r>
      <w:r w:rsidR="007E141E" w:rsidRPr="000D2BB3">
        <w:rPr>
          <w:rFonts w:asciiTheme="majorEastAsia" w:eastAsiaTheme="majorEastAsia" w:hAnsiTheme="majorEastAsia"/>
          <w:sz w:val="24"/>
        </w:rPr>
        <w:fldChar w:fldCharType="end"/>
      </w:r>
      <w:r w:rsidRPr="000D2BB3">
        <w:rPr>
          <w:rFonts w:asciiTheme="majorEastAsia" w:eastAsiaTheme="majorEastAsia" w:hAnsiTheme="majorEastAsia"/>
          <w:sz w:val="24"/>
        </w:rPr>
        <w:t>规定的担保</w:t>
      </w:r>
      <w:r w:rsidR="0083521F" w:rsidRPr="000D2BB3">
        <w:rPr>
          <w:rFonts w:asciiTheme="majorEastAsia" w:eastAsiaTheme="majorEastAsia" w:hAnsiTheme="majorEastAsia" w:hint="eastAsia"/>
          <w:sz w:val="24"/>
        </w:rPr>
        <w:t>、财务资助</w:t>
      </w:r>
      <w:r w:rsidRPr="000D2BB3">
        <w:rPr>
          <w:rFonts w:asciiTheme="majorEastAsia" w:eastAsiaTheme="majorEastAsia" w:hAnsiTheme="majorEastAsia"/>
          <w:sz w:val="24"/>
        </w:rPr>
        <w:t>事项；</w:t>
      </w:r>
    </w:p>
    <w:p w14:paraId="6CD992E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（十四）审议公司在一年内购买、出售重大资产超过公司最近一期经审计总资产</w:t>
      </w:r>
      <w:r w:rsidR="00546EC1" w:rsidRPr="00577BF1">
        <w:rPr>
          <w:rFonts w:ascii="Times New Roman" w:hAnsi="Times New Roman"/>
          <w:sz w:val="24"/>
        </w:rPr>
        <w:t>30%</w:t>
      </w:r>
      <w:r w:rsidRPr="00577BF1">
        <w:rPr>
          <w:rFonts w:ascii="Times New Roman" w:hAnsi="Times New Roman"/>
          <w:sz w:val="24"/>
        </w:rPr>
        <w:t>的事项；</w:t>
      </w:r>
    </w:p>
    <w:p w14:paraId="71E48F10" w14:textId="38569902"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（十五）审议批准公司与关联方发生的交易（公司获赠现金资产和提供担保除外）金额在</w:t>
      </w:r>
      <w:r w:rsidR="00FF0226" w:rsidRPr="00577BF1">
        <w:rPr>
          <w:rFonts w:ascii="Times New Roman" w:hAnsi="Times New Roman"/>
          <w:sz w:val="24"/>
        </w:rPr>
        <w:t>人民币</w:t>
      </w:r>
      <w:r w:rsidR="005E128B" w:rsidRPr="00577BF1">
        <w:rPr>
          <w:rFonts w:ascii="Times New Roman" w:hAnsi="Times New Roman" w:hint="eastAsia"/>
          <w:sz w:val="24"/>
        </w:rPr>
        <w:t>3,000</w:t>
      </w:r>
      <w:r w:rsidR="00FF0226" w:rsidRPr="00577BF1">
        <w:rPr>
          <w:rFonts w:ascii="Times New Roman" w:hAnsi="Times New Roman"/>
          <w:sz w:val="24"/>
        </w:rPr>
        <w:t>万元以上且占公司最近一期经审计净资产绝对值</w:t>
      </w:r>
      <w:r w:rsidR="00FF0226" w:rsidRPr="00577BF1">
        <w:rPr>
          <w:rFonts w:ascii="Times New Roman" w:hAnsi="Times New Roman"/>
          <w:sz w:val="24"/>
        </w:rPr>
        <w:t>5%</w:t>
      </w:r>
      <w:r w:rsidRPr="00577BF1">
        <w:rPr>
          <w:rFonts w:ascii="Times New Roman" w:hAnsi="Times New Roman"/>
          <w:sz w:val="24"/>
        </w:rPr>
        <w:t>以上的关联交易事项；</w:t>
      </w:r>
    </w:p>
    <w:p w14:paraId="68514408" w14:textId="77777777" w:rsidR="00A31B5E" w:rsidRPr="00577BF1" w:rsidRDefault="00A31B5E" w:rsidP="002C48BD">
      <w:pPr>
        <w:spacing w:line="500" w:lineRule="exact"/>
        <w:ind w:firstLineChars="200" w:firstLine="480"/>
        <w:rPr>
          <w:rFonts w:ascii="Times New Roman" w:hAnsi="Times New Roman"/>
          <w:sz w:val="24"/>
        </w:rPr>
      </w:pPr>
      <w:r w:rsidRPr="00577BF1">
        <w:rPr>
          <w:rFonts w:ascii="Times New Roman" w:hAnsi="Times New Roman"/>
          <w:sz w:val="24"/>
        </w:rPr>
        <w:t>（十六）审议批准</w:t>
      </w:r>
      <w:r w:rsidR="001E2A7D" w:rsidRPr="00577BF1">
        <w:rPr>
          <w:rFonts w:ascii="Times New Roman" w:hAnsi="Times New Roman"/>
          <w:sz w:val="24"/>
        </w:rPr>
        <w:t>变更</w:t>
      </w:r>
      <w:r w:rsidRPr="00577BF1">
        <w:rPr>
          <w:rFonts w:ascii="Times New Roman" w:hAnsi="Times New Roman"/>
          <w:sz w:val="24"/>
        </w:rPr>
        <w:t>募集资金用途事项；</w:t>
      </w:r>
    </w:p>
    <w:p w14:paraId="10ABE46A"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（十七）审议股权激励计划；</w:t>
      </w:r>
    </w:p>
    <w:p w14:paraId="2D66738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（十八）审议法律、行政法规、部门规章或本章程规定应当由股东大会决定的其他事项。</w:t>
      </w:r>
    </w:p>
    <w:p w14:paraId="4E69C9CB"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上述股东大会的职权不得通过授权的形式由董事会或其他机构和个人代为行使。</w:t>
      </w:r>
    </w:p>
    <w:p w14:paraId="4B6F57D9" w14:textId="0D1CDCA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bookmarkStart w:id="12" w:name="_Ref422062556"/>
      <w:r w:rsidRPr="00577BF1">
        <w:rPr>
          <w:rFonts w:ascii="Times New Roman" w:hAnsi="Times New Roman"/>
          <w:sz w:val="24"/>
        </w:rPr>
        <w:t>公司发生的以下交易（</w:t>
      </w:r>
      <w:r w:rsidR="009069F1" w:rsidRPr="00577BF1">
        <w:rPr>
          <w:rFonts w:ascii="Times New Roman" w:hAnsi="Times New Roman"/>
          <w:sz w:val="24"/>
        </w:rPr>
        <w:t>提供担保、</w:t>
      </w:r>
      <w:r w:rsidR="00691D0C" w:rsidRPr="00577BF1">
        <w:rPr>
          <w:rFonts w:ascii="Times New Roman" w:hAnsi="Times New Roman" w:hint="eastAsia"/>
          <w:sz w:val="24"/>
        </w:rPr>
        <w:t>提供财务资助</w:t>
      </w:r>
      <w:r w:rsidRPr="00577BF1">
        <w:rPr>
          <w:rFonts w:ascii="Times New Roman" w:hAnsi="Times New Roman"/>
          <w:sz w:val="24"/>
        </w:rPr>
        <w:t>除外）须经股东大会审议通过（本条下述指标计算中涉及的数据如为负值，取其绝对值为计算数据）：</w:t>
      </w:r>
      <w:bookmarkEnd w:id="12"/>
    </w:p>
    <w:p w14:paraId="0989F74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（一）交易涉及的资产总额占公司最近一期经审计总资产的</w:t>
      </w:r>
      <w:r w:rsidR="00A152A8" w:rsidRPr="00577BF1">
        <w:rPr>
          <w:rFonts w:ascii="Times New Roman" w:hAnsi="Times New Roman"/>
          <w:sz w:val="24"/>
        </w:rPr>
        <w:t>50%</w:t>
      </w:r>
      <w:r w:rsidRPr="00577BF1">
        <w:rPr>
          <w:rFonts w:ascii="Times New Roman" w:hAnsi="Times New Roman"/>
          <w:sz w:val="24"/>
        </w:rPr>
        <w:t>以上，该交易涉及的资产总额同时存在账面值和评估值的，以较高者作为计算数据；</w:t>
      </w:r>
    </w:p>
    <w:p w14:paraId="0CE0114C" w14:textId="67C1796D"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（二）交易标的（如股权</w:t>
      </w:r>
      <w:r w:rsidR="00933B82" w:rsidRPr="00577BF1">
        <w:rPr>
          <w:rFonts w:ascii="Times New Roman" w:hAnsi="Times New Roman" w:hint="eastAsia"/>
          <w:sz w:val="24"/>
        </w:rPr>
        <w:t>）</w:t>
      </w:r>
      <w:r w:rsidRPr="00577BF1">
        <w:rPr>
          <w:rFonts w:ascii="Times New Roman" w:hAnsi="Times New Roman"/>
          <w:sz w:val="24"/>
        </w:rPr>
        <w:t>在最近一个会计年度相关的营业收入占公司最近一个会计年度经审计营业收入的</w:t>
      </w:r>
      <w:r w:rsidR="00A152A8" w:rsidRPr="00577BF1">
        <w:rPr>
          <w:rFonts w:ascii="Times New Roman" w:hAnsi="Times New Roman"/>
          <w:sz w:val="24"/>
        </w:rPr>
        <w:t>50%</w:t>
      </w:r>
      <w:r w:rsidRPr="00577BF1">
        <w:rPr>
          <w:rFonts w:ascii="Times New Roman" w:hAnsi="Times New Roman"/>
          <w:sz w:val="24"/>
        </w:rPr>
        <w:t>以上，且绝对金额超过</w:t>
      </w:r>
      <w:r w:rsidR="00A152A8" w:rsidRPr="00577BF1">
        <w:rPr>
          <w:rFonts w:ascii="Times New Roman" w:hAnsi="Times New Roman"/>
          <w:sz w:val="24"/>
        </w:rPr>
        <w:t>人民币</w:t>
      </w:r>
      <w:r w:rsidR="009F6B6C" w:rsidRPr="00577BF1">
        <w:rPr>
          <w:rFonts w:ascii="Times New Roman" w:hAnsi="Times New Roman"/>
          <w:sz w:val="24"/>
        </w:rPr>
        <w:t>5</w:t>
      </w:r>
      <w:r w:rsidR="00A152A8" w:rsidRPr="00577BF1">
        <w:rPr>
          <w:rFonts w:ascii="Times New Roman" w:hAnsi="Times New Roman"/>
          <w:sz w:val="24"/>
        </w:rPr>
        <w:t>,000</w:t>
      </w:r>
      <w:r w:rsidRPr="00577BF1">
        <w:rPr>
          <w:rFonts w:ascii="Times New Roman" w:hAnsi="Times New Roman"/>
          <w:sz w:val="24"/>
        </w:rPr>
        <w:t>万元；</w:t>
      </w:r>
    </w:p>
    <w:p w14:paraId="0B04546C" w14:textId="6207DF2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（三）交易标的（如股权</w:t>
      </w:r>
      <w:r w:rsidR="00933B82" w:rsidRPr="00577BF1">
        <w:rPr>
          <w:rFonts w:ascii="Times New Roman" w:hAnsi="Times New Roman" w:hint="eastAsia"/>
          <w:sz w:val="24"/>
        </w:rPr>
        <w:t>）</w:t>
      </w:r>
      <w:r w:rsidRPr="00577BF1">
        <w:rPr>
          <w:rFonts w:ascii="Times New Roman" w:hAnsi="Times New Roman"/>
          <w:sz w:val="24"/>
        </w:rPr>
        <w:t>在最近一个会计年度相关的净利润占公司最近一个会计年度经审计净利润的</w:t>
      </w:r>
      <w:r w:rsidR="00A152A8" w:rsidRPr="00577BF1">
        <w:rPr>
          <w:rFonts w:ascii="Times New Roman" w:hAnsi="Times New Roman"/>
          <w:sz w:val="24"/>
        </w:rPr>
        <w:t>50%</w:t>
      </w:r>
      <w:r w:rsidRPr="00577BF1">
        <w:rPr>
          <w:rFonts w:ascii="Times New Roman" w:hAnsi="Times New Roman"/>
          <w:sz w:val="24"/>
        </w:rPr>
        <w:t>以上，且绝对金额超过</w:t>
      </w:r>
      <w:r w:rsidR="009F6B6C" w:rsidRPr="00577BF1">
        <w:rPr>
          <w:rFonts w:ascii="Times New Roman" w:hAnsi="Times New Roman"/>
          <w:sz w:val="24"/>
        </w:rPr>
        <w:t>5</w:t>
      </w:r>
      <w:r w:rsidR="00A152A8" w:rsidRPr="00577BF1">
        <w:rPr>
          <w:rFonts w:ascii="Times New Roman" w:hAnsi="Times New Roman"/>
          <w:sz w:val="24"/>
        </w:rPr>
        <w:t>00</w:t>
      </w:r>
      <w:r w:rsidRPr="00577BF1">
        <w:rPr>
          <w:rFonts w:ascii="Times New Roman" w:hAnsi="Times New Roman"/>
          <w:sz w:val="24"/>
        </w:rPr>
        <w:t>万元；</w:t>
      </w:r>
    </w:p>
    <w:p w14:paraId="40277579" w14:textId="648FCBCC"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（四）交易的成交金额（含承担债务和费用）占公司最近一期经审计净资产的</w:t>
      </w:r>
      <w:r w:rsidR="00A152A8" w:rsidRPr="00577BF1">
        <w:rPr>
          <w:rFonts w:ascii="Times New Roman" w:hAnsi="Times New Roman"/>
          <w:sz w:val="24"/>
        </w:rPr>
        <w:t>50%</w:t>
      </w:r>
      <w:r w:rsidRPr="00577BF1">
        <w:rPr>
          <w:rFonts w:ascii="Times New Roman" w:hAnsi="Times New Roman"/>
          <w:sz w:val="24"/>
        </w:rPr>
        <w:t>以上，且绝对金额超过</w:t>
      </w:r>
      <w:r w:rsidR="009F6B6C" w:rsidRPr="00577BF1">
        <w:rPr>
          <w:rFonts w:ascii="Times New Roman" w:hAnsi="Times New Roman"/>
          <w:sz w:val="24"/>
        </w:rPr>
        <w:t>5</w:t>
      </w:r>
      <w:r w:rsidR="00A152A8" w:rsidRPr="00577BF1">
        <w:rPr>
          <w:rFonts w:ascii="Times New Roman" w:hAnsi="Times New Roman"/>
          <w:sz w:val="24"/>
        </w:rPr>
        <w:t>,000</w:t>
      </w:r>
      <w:r w:rsidRPr="00577BF1">
        <w:rPr>
          <w:rFonts w:ascii="Times New Roman" w:hAnsi="Times New Roman"/>
          <w:sz w:val="24"/>
        </w:rPr>
        <w:t>万元；</w:t>
      </w:r>
    </w:p>
    <w:p w14:paraId="44D26C50" w14:textId="7F59558A"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（五）交易产生的利润占公司最近一个会计年度经审计净利润的</w:t>
      </w:r>
      <w:r w:rsidR="00A152A8" w:rsidRPr="00577BF1">
        <w:rPr>
          <w:rFonts w:ascii="Times New Roman" w:hAnsi="Times New Roman"/>
          <w:sz w:val="24"/>
        </w:rPr>
        <w:t>50%</w:t>
      </w:r>
      <w:r w:rsidRPr="00577BF1">
        <w:rPr>
          <w:rFonts w:ascii="Times New Roman" w:hAnsi="Times New Roman"/>
          <w:sz w:val="24"/>
        </w:rPr>
        <w:t>以上，且绝对金额超过</w:t>
      </w:r>
      <w:r w:rsidR="009F6B6C" w:rsidRPr="00577BF1">
        <w:rPr>
          <w:rFonts w:ascii="Times New Roman" w:hAnsi="Times New Roman"/>
          <w:sz w:val="24"/>
        </w:rPr>
        <w:t>5</w:t>
      </w:r>
      <w:r w:rsidR="00A152A8" w:rsidRPr="00577BF1">
        <w:rPr>
          <w:rFonts w:ascii="Times New Roman" w:hAnsi="Times New Roman"/>
          <w:sz w:val="24"/>
        </w:rPr>
        <w:t>00</w:t>
      </w:r>
      <w:r w:rsidRPr="00577BF1">
        <w:rPr>
          <w:rFonts w:ascii="Times New Roman" w:hAnsi="Times New Roman" w:hint="eastAsia"/>
          <w:sz w:val="24"/>
        </w:rPr>
        <w:t>万元</w:t>
      </w:r>
      <w:r w:rsidR="00D34252" w:rsidRPr="00577BF1">
        <w:rPr>
          <w:rFonts w:ascii="Times New Roman" w:hAnsi="Times New Roman" w:hint="eastAsia"/>
          <w:sz w:val="24"/>
        </w:rPr>
        <w:t>；</w:t>
      </w:r>
    </w:p>
    <w:p w14:paraId="57920C3B" w14:textId="417008B7" w:rsidR="006260D7" w:rsidRPr="00577BF1" w:rsidRDefault="006260D7" w:rsidP="006260D7">
      <w:pPr>
        <w:spacing w:line="500" w:lineRule="exact"/>
        <w:ind w:firstLineChars="200" w:firstLine="480"/>
        <w:rPr>
          <w:rFonts w:ascii="Times New Roman" w:hAnsi="Times New Roman"/>
          <w:sz w:val="24"/>
        </w:rPr>
      </w:pPr>
      <w:r w:rsidRPr="00577BF1">
        <w:rPr>
          <w:rFonts w:ascii="Times New Roman" w:hAnsi="Times New Roman"/>
          <w:sz w:val="24"/>
        </w:rPr>
        <w:t>（六）公司发生本条第三款第一项</w:t>
      </w:r>
      <w:r w:rsidRPr="00577BF1">
        <w:rPr>
          <w:rFonts w:asciiTheme="minorEastAsia" w:hAnsiTheme="minorEastAsia"/>
          <w:sz w:val="24"/>
        </w:rPr>
        <w:t>“</w:t>
      </w:r>
      <w:r w:rsidRPr="00577BF1">
        <w:rPr>
          <w:rFonts w:asciiTheme="minorEastAsia" w:hAnsiTheme="minorEastAsia" w:hint="eastAsia"/>
          <w:sz w:val="24"/>
        </w:rPr>
        <w:t>购买或</w:t>
      </w:r>
      <w:r w:rsidR="00D34252" w:rsidRPr="00577BF1">
        <w:rPr>
          <w:rFonts w:asciiTheme="minorEastAsia" w:hAnsiTheme="minorEastAsia" w:hint="eastAsia"/>
          <w:sz w:val="24"/>
        </w:rPr>
        <w:t>者</w:t>
      </w:r>
      <w:r w:rsidRPr="00577BF1">
        <w:rPr>
          <w:rFonts w:asciiTheme="minorEastAsia" w:hAnsiTheme="minorEastAsia" w:hint="eastAsia"/>
          <w:sz w:val="24"/>
        </w:rPr>
        <w:t>出售资产</w:t>
      </w:r>
      <w:r w:rsidRPr="00577BF1">
        <w:rPr>
          <w:rFonts w:asciiTheme="minorEastAsia" w:hAnsiTheme="minorEastAsia"/>
          <w:sz w:val="24"/>
        </w:rPr>
        <w:t>”</w:t>
      </w:r>
      <w:r w:rsidRPr="00577BF1">
        <w:rPr>
          <w:rFonts w:asciiTheme="minorEastAsia" w:hAnsiTheme="minorEastAsia" w:hint="eastAsia"/>
          <w:sz w:val="24"/>
        </w:rPr>
        <w:t>交</w:t>
      </w:r>
      <w:r w:rsidRPr="00577BF1">
        <w:rPr>
          <w:rFonts w:ascii="Times New Roman" w:hAnsi="Times New Roman"/>
          <w:sz w:val="24"/>
        </w:rPr>
        <w:t>易时，资产总额或成交总额（取高者）经累计计算在连续十二个月内达到最近一期经审计总资产</w:t>
      </w:r>
      <w:r w:rsidR="0039103F" w:rsidRPr="00577BF1">
        <w:rPr>
          <w:rFonts w:ascii="Times New Roman" w:hAnsi="Times New Roman"/>
          <w:sz w:val="24"/>
        </w:rPr>
        <w:t>30%</w:t>
      </w:r>
      <w:r w:rsidRPr="00577BF1">
        <w:rPr>
          <w:rFonts w:ascii="Times New Roman" w:hAnsi="Times New Roman"/>
          <w:sz w:val="24"/>
        </w:rPr>
        <w:t>的，提请股东大会审议时须经出席会议股东所持表决权的三分之二以上通过。</w:t>
      </w:r>
    </w:p>
    <w:p w14:paraId="18EC251A" w14:textId="4067C934" w:rsidR="0033318D" w:rsidRPr="00577BF1" w:rsidRDefault="0033318D">
      <w:pPr>
        <w:spacing w:line="500" w:lineRule="exact"/>
        <w:ind w:firstLineChars="200" w:firstLine="480"/>
        <w:rPr>
          <w:rFonts w:ascii="Times New Roman" w:hAnsi="Times New Roman"/>
          <w:sz w:val="24"/>
        </w:rPr>
      </w:pPr>
      <w:r w:rsidRPr="00577BF1">
        <w:rPr>
          <w:rFonts w:ascii="Times New Roman" w:hAnsi="Times New Roman"/>
          <w:sz w:val="24"/>
        </w:rPr>
        <w:t>公司在十二个月内发生的交易标的相关的同类交易，按照累计计算的原则适用本条第一款的规定；已按照本条第一款规定履行相关义务的，不再纳入相关的累计计算范围。</w:t>
      </w:r>
    </w:p>
    <w:p w14:paraId="689EB711" w14:textId="1839F7BD" w:rsidR="00165E16" w:rsidRPr="00577BF1" w:rsidRDefault="00165E16" w:rsidP="00165E16">
      <w:pPr>
        <w:spacing w:line="500" w:lineRule="exact"/>
        <w:ind w:firstLineChars="200" w:firstLine="480"/>
        <w:rPr>
          <w:rFonts w:ascii="Times New Roman" w:hAnsi="Times New Roman"/>
          <w:sz w:val="24"/>
        </w:rPr>
      </w:pPr>
      <w:r w:rsidRPr="00577BF1">
        <w:rPr>
          <w:rFonts w:ascii="Times New Roman" w:hAnsi="Times New Roman" w:hint="eastAsia"/>
          <w:sz w:val="24"/>
        </w:rPr>
        <w:t>公司单方面获得利益的交易，包括受赠现金资产、获得债务减免等，可免于按照上述规定履行股东大会审议程序。</w:t>
      </w:r>
    </w:p>
    <w:p w14:paraId="36581EFA"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lastRenderedPageBreak/>
        <w:t>本条所称</w:t>
      </w:r>
      <w:r w:rsidRPr="00577BF1">
        <w:rPr>
          <w:rFonts w:ascii="宋体" w:eastAsia="宋体" w:hAnsi="宋体"/>
          <w:sz w:val="24"/>
        </w:rPr>
        <w:t>“</w:t>
      </w:r>
      <w:r w:rsidRPr="00577BF1">
        <w:rPr>
          <w:rFonts w:ascii="宋体" w:eastAsia="宋体" w:hAnsi="宋体" w:hint="eastAsia"/>
          <w:sz w:val="24"/>
        </w:rPr>
        <w:t>交易</w:t>
      </w:r>
      <w:r w:rsidRPr="00577BF1">
        <w:rPr>
          <w:rFonts w:ascii="宋体" w:eastAsia="宋体" w:hAnsi="宋体"/>
          <w:sz w:val="24"/>
        </w:rPr>
        <w:t>”</w:t>
      </w:r>
      <w:r w:rsidRPr="00577BF1">
        <w:rPr>
          <w:rFonts w:ascii="Times New Roman" w:hAnsi="Times New Roman"/>
          <w:sz w:val="24"/>
        </w:rPr>
        <w:t>系指下列事项：</w:t>
      </w:r>
    </w:p>
    <w:p w14:paraId="6DA93010"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（一）购买或者出售资产；</w:t>
      </w:r>
    </w:p>
    <w:p w14:paraId="0EA5CE73" w14:textId="413C2906"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（二）对外投资（含委托理财，对子公司投资等</w:t>
      </w:r>
      <w:r w:rsidR="00790682" w:rsidRPr="00577BF1">
        <w:rPr>
          <w:rFonts w:ascii="Times New Roman" w:hAnsi="Times New Roman" w:hint="eastAsia"/>
          <w:sz w:val="24"/>
        </w:rPr>
        <w:t>，设立或增资全资子公司除外</w:t>
      </w:r>
      <w:r w:rsidRPr="00577BF1">
        <w:rPr>
          <w:rFonts w:ascii="Times New Roman" w:hAnsi="Times New Roman"/>
          <w:sz w:val="24"/>
        </w:rPr>
        <w:t>）；</w:t>
      </w:r>
    </w:p>
    <w:p w14:paraId="09EDD65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（三）提供财务资助</w:t>
      </w:r>
      <w:r w:rsidR="0010076B" w:rsidRPr="00577BF1">
        <w:rPr>
          <w:rFonts w:ascii="Times New Roman" w:hAnsi="Times New Roman"/>
          <w:sz w:val="24"/>
        </w:rPr>
        <w:t>（含委托贷款）</w:t>
      </w:r>
      <w:r w:rsidRPr="00577BF1">
        <w:rPr>
          <w:rFonts w:ascii="Times New Roman" w:hAnsi="Times New Roman"/>
          <w:sz w:val="24"/>
        </w:rPr>
        <w:t>；</w:t>
      </w:r>
    </w:p>
    <w:p w14:paraId="044482CE" w14:textId="22E854DE"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（四）</w:t>
      </w:r>
      <w:r w:rsidR="00361C97" w:rsidRPr="00577BF1">
        <w:rPr>
          <w:rFonts w:ascii="Times New Roman" w:hAnsi="Times New Roman"/>
          <w:sz w:val="24"/>
        </w:rPr>
        <w:t>提供担保（</w:t>
      </w:r>
      <w:r w:rsidR="00790682" w:rsidRPr="00577BF1">
        <w:rPr>
          <w:rFonts w:ascii="Times New Roman" w:hAnsi="Times New Roman" w:hint="eastAsia"/>
          <w:sz w:val="24"/>
        </w:rPr>
        <w:t>指公司为他人提供的担保，</w:t>
      </w:r>
      <w:r w:rsidR="00361C97" w:rsidRPr="00577BF1">
        <w:rPr>
          <w:rFonts w:ascii="Times New Roman" w:hAnsi="Times New Roman"/>
          <w:sz w:val="24"/>
        </w:rPr>
        <w:t>含对子公司</w:t>
      </w:r>
      <w:r w:rsidR="0083443A" w:rsidRPr="00577BF1">
        <w:rPr>
          <w:rFonts w:ascii="Times New Roman" w:hAnsi="Times New Roman" w:hint="eastAsia"/>
          <w:sz w:val="24"/>
        </w:rPr>
        <w:t>的</w:t>
      </w:r>
      <w:r w:rsidR="00361C97" w:rsidRPr="00577BF1">
        <w:rPr>
          <w:rFonts w:ascii="Times New Roman" w:hAnsi="Times New Roman"/>
          <w:sz w:val="24"/>
        </w:rPr>
        <w:t>担保）；</w:t>
      </w:r>
    </w:p>
    <w:p w14:paraId="535AB8FB"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（五）租入或者租出资产；</w:t>
      </w:r>
    </w:p>
    <w:p w14:paraId="5A774C19"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（六）签订管理方面的合同（含委托经营、受托经营等）；</w:t>
      </w:r>
    </w:p>
    <w:p w14:paraId="2DAF4FE6"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（七）赠与或者受赠资产；</w:t>
      </w:r>
    </w:p>
    <w:p w14:paraId="3998E4DA"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（八）债权或者债务重组；</w:t>
      </w:r>
    </w:p>
    <w:p w14:paraId="39903ECF"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（九）研究与开发项目的转移；</w:t>
      </w:r>
    </w:p>
    <w:p w14:paraId="6DC66D34"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（十）签订许可协议；</w:t>
      </w:r>
    </w:p>
    <w:p w14:paraId="70585435" w14:textId="77777777" w:rsidR="006C68AF" w:rsidRPr="00577BF1" w:rsidRDefault="006C68AF">
      <w:pPr>
        <w:spacing w:line="500" w:lineRule="exact"/>
        <w:ind w:firstLineChars="200" w:firstLine="480"/>
        <w:rPr>
          <w:rFonts w:ascii="Times New Roman" w:hAnsi="Times New Roman"/>
          <w:sz w:val="24"/>
        </w:rPr>
      </w:pPr>
      <w:r w:rsidRPr="00577BF1">
        <w:rPr>
          <w:rFonts w:ascii="Times New Roman" w:hAnsi="Times New Roman"/>
          <w:sz w:val="24"/>
        </w:rPr>
        <w:t>（十</w:t>
      </w:r>
      <w:r w:rsidR="00515A04" w:rsidRPr="00577BF1">
        <w:rPr>
          <w:rFonts w:ascii="Times New Roman" w:hAnsi="Times New Roman"/>
          <w:sz w:val="24"/>
        </w:rPr>
        <w:t>一</w:t>
      </w:r>
      <w:r w:rsidRPr="00577BF1">
        <w:rPr>
          <w:rFonts w:ascii="Times New Roman" w:hAnsi="Times New Roman"/>
          <w:sz w:val="24"/>
        </w:rPr>
        <w:t>）放弃权利（含放弃优先购买权、优先认缴出资权利等）；</w:t>
      </w:r>
    </w:p>
    <w:p w14:paraId="07A359E3" w14:textId="460C8D6F" w:rsidR="00A31B5E" w:rsidRPr="00577BF1" w:rsidRDefault="006C68AF">
      <w:pPr>
        <w:spacing w:line="500" w:lineRule="exact"/>
        <w:ind w:firstLineChars="200" w:firstLine="480"/>
        <w:rPr>
          <w:rFonts w:ascii="Times New Roman" w:hAnsi="Times New Roman"/>
          <w:sz w:val="24"/>
        </w:rPr>
      </w:pPr>
      <w:r w:rsidRPr="00577BF1">
        <w:rPr>
          <w:rFonts w:ascii="Times New Roman" w:hAnsi="Times New Roman"/>
          <w:sz w:val="24"/>
        </w:rPr>
        <w:t>（十</w:t>
      </w:r>
      <w:r w:rsidR="00515A04" w:rsidRPr="00577BF1">
        <w:rPr>
          <w:rFonts w:ascii="Times New Roman" w:hAnsi="Times New Roman"/>
          <w:sz w:val="24"/>
        </w:rPr>
        <w:t>二</w:t>
      </w:r>
      <w:r w:rsidR="003F6616" w:rsidRPr="00577BF1">
        <w:rPr>
          <w:rFonts w:ascii="Times New Roman" w:hAnsi="Times New Roman"/>
          <w:sz w:val="24"/>
        </w:rPr>
        <w:t>）</w:t>
      </w:r>
      <w:r w:rsidR="00A31B5E" w:rsidRPr="00577BF1">
        <w:rPr>
          <w:rFonts w:ascii="Times New Roman" w:hAnsi="Times New Roman"/>
          <w:sz w:val="24"/>
        </w:rPr>
        <w:t>其他法律法规规范性文件规定、本章程或公司股东大会认定的其他交易。</w:t>
      </w:r>
    </w:p>
    <w:p w14:paraId="6A9AAB6C" w14:textId="10815C56" w:rsidR="0083443A" w:rsidRPr="00577BF1" w:rsidRDefault="0083443A">
      <w:pPr>
        <w:spacing w:line="500" w:lineRule="exact"/>
        <w:ind w:firstLineChars="200" w:firstLine="480"/>
        <w:rPr>
          <w:rFonts w:ascii="Times New Roman" w:hAnsi="Times New Roman"/>
          <w:sz w:val="24"/>
        </w:rPr>
      </w:pPr>
      <w:r w:rsidRPr="00577BF1">
        <w:rPr>
          <w:rFonts w:ascii="Times New Roman" w:hAnsi="Times New Roman" w:hint="eastAsia"/>
          <w:sz w:val="24"/>
        </w:rPr>
        <w:t>公司下列活动不属于前款规定的事项：</w:t>
      </w:r>
    </w:p>
    <w:p w14:paraId="2F7D8283" w14:textId="29F62724" w:rsidR="0083443A" w:rsidRPr="00577BF1" w:rsidRDefault="0083443A" w:rsidP="0083443A">
      <w:pPr>
        <w:spacing w:line="500" w:lineRule="exact"/>
        <w:ind w:firstLineChars="200" w:firstLine="480"/>
        <w:rPr>
          <w:rFonts w:ascii="Times New Roman" w:hAnsi="Times New Roman"/>
          <w:sz w:val="24"/>
        </w:rPr>
      </w:pPr>
      <w:r w:rsidRPr="00577BF1">
        <w:rPr>
          <w:rFonts w:ascii="Times New Roman" w:hAnsi="Times New Roman" w:hint="eastAsia"/>
          <w:sz w:val="24"/>
        </w:rPr>
        <w:t>（一）购买与日常经营相关的原材料、燃料和动力（不含资产置换中涉及购买、出售此类资产）；</w:t>
      </w:r>
    </w:p>
    <w:p w14:paraId="37833C36" w14:textId="634862E9" w:rsidR="0083443A" w:rsidRPr="00577BF1" w:rsidRDefault="0083443A" w:rsidP="0083443A">
      <w:pPr>
        <w:spacing w:line="500" w:lineRule="exact"/>
        <w:ind w:firstLineChars="200" w:firstLine="480"/>
        <w:rPr>
          <w:rFonts w:ascii="Times New Roman" w:hAnsi="Times New Roman"/>
          <w:sz w:val="24"/>
        </w:rPr>
      </w:pPr>
      <w:r w:rsidRPr="00577BF1">
        <w:rPr>
          <w:rFonts w:ascii="Times New Roman" w:hAnsi="Times New Roman" w:hint="eastAsia"/>
          <w:sz w:val="24"/>
        </w:rPr>
        <w:t>（二）出售产品、商品等与日常经营相关的资产（不含资产置换中涉及购买、出售此类资产）；</w:t>
      </w:r>
    </w:p>
    <w:p w14:paraId="4DC012AD" w14:textId="400D0CB8" w:rsidR="0083443A" w:rsidRPr="00577BF1" w:rsidRDefault="0083443A" w:rsidP="0083443A">
      <w:pPr>
        <w:spacing w:line="500" w:lineRule="exact"/>
        <w:ind w:firstLineChars="200" w:firstLine="480"/>
        <w:rPr>
          <w:rFonts w:ascii="Times New Roman" w:hAnsi="Times New Roman"/>
          <w:sz w:val="24"/>
        </w:rPr>
      </w:pPr>
      <w:r w:rsidRPr="00577BF1">
        <w:rPr>
          <w:rFonts w:ascii="Times New Roman" w:hAnsi="Times New Roman" w:hint="eastAsia"/>
          <w:sz w:val="24"/>
        </w:rPr>
        <w:t>（三）虽进行前款规定的交易事项但属于公司的主营业务活动。</w:t>
      </w:r>
    </w:p>
    <w:p w14:paraId="4FADBCB2" w14:textId="77777777" w:rsidR="00165E16" w:rsidRPr="00577BF1" w:rsidRDefault="00165E16" w:rsidP="0083443A">
      <w:pPr>
        <w:spacing w:line="500" w:lineRule="exact"/>
        <w:ind w:firstLineChars="200" w:firstLine="480"/>
        <w:rPr>
          <w:rFonts w:ascii="Times New Roman" w:hAnsi="Times New Roman"/>
          <w:sz w:val="24"/>
        </w:rPr>
      </w:pPr>
    </w:p>
    <w:p w14:paraId="20BC0AD8"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bookmarkStart w:id="13" w:name="_Ref422062602"/>
      <w:r w:rsidRPr="00577BF1">
        <w:rPr>
          <w:rFonts w:ascii="Times New Roman" w:hAnsi="Times New Roman"/>
          <w:sz w:val="24"/>
        </w:rPr>
        <w:t>未经董事会或股东大会批准，公司不得对外提供担保。</w:t>
      </w:r>
      <w:bookmarkEnd w:id="13"/>
    </w:p>
    <w:p w14:paraId="68F8CED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公司下列对外担保行为，</w:t>
      </w:r>
      <w:r w:rsidR="001C1F14" w:rsidRPr="00577BF1">
        <w:rPr>
          <w:rFonts w:ascii="Times New Roman" w:hAnsi="Times New Roman"/>
          <w:sz w:val="24"/>
        </w:rPr>
        <w:t>还应当在</w:t>
      </w:r>
      <w:r w:rsidR="006260D7" w:rsidRPr="00577BF1">
        <w:rPr>
          <w:rFonts w:ascii="Times New Roman" w:hAnsi="Times New Roman"/>
          <w:sz w:val="24"/>
        </w:rPr>
        <w:t>董事会审议通过后</w:t>
      </w:r>
      <w:r w:rsidR="001C1F14" w:rsidRPr="00577BF1">
        <w:rPr>
          <w:rFonts w:ascii="Times New Roman" w:hAnsi="Times New Roman"/>
          <w:sz w:val="24"/>
        </w:rPr>
        <w:t>提交</w:t>
      </w:r>
      <w:r w:rsidRPr="00577BF1">
        <w:rPr>
          <w:rFonts w:ascii="Times New Roman" w:hAnsi="Times New Roman"/>
          <w:sz w:val="24"/>
        </w:rPr>
        <w:t>股东大会审议</w:t>
      </w:r>
      <w:r w:rsidR="006260D7" w:rsidRPr="00577BF1">
        <w:rPr>
          <w:rFonts w:ascii="Times New Roman" w:hAnsi="Times New Roman"/>
          <w:sz w:val="24"/>
        </w:rPr>
        <w:t>：</w:t>
      </w:r>
    </w:p>
    <w:p w14:paraId="2C240E29" w14:textId="602142EE"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（一）公司及公司控股子公司的对外担保总额，超过最近一期经审计净资产的</w:t>
      </w:r>
      <w:r w:rsidR="009E105F" w:rsidRPr="00577BF1">
        <w:rPr>
          <w:rFonts w:ascii="Times New Roman" w:hAnsi="Times New Roman"/>
          <w:sz w:val="24"/>
        </w:rPr>
        <w:t>50%</w:t>
      </w:r>
      <w:r w:rsidRPr="00577BF1">
        <w:rPr>
          <w:rFonts w:ascii="Times New Roman" w:hAnsi="Times New Roman"/>
          <w:sz w:val="24"/>
        </w:rPr>
        <w:t>以后提供的任何担保；</w:t>
      </w:r>
    </w:p>
    <w:p w14:paraId="7E3FFEA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（二）公司的对外担保总额，达到或超过最近一期经审计总资产的</w:t>
      </w:r>
      <w:r w:rsidR="009E105F" w:rsidRPr="00577BF1">
        <w:rPr>
          <w:rFonts w:ascii="Times New Roman" w:hAnsi="Times New Roman"/>
          <w:sz w:val="24"/>
        </w:rPr>
        <w:t>30%</w:t>
      </w:r>
      <w:r w:rsidRPr="00577BF1">
        <w:rPr>
          <w:rFonts w:ascii="Times New Roman" w:hAnsi="Times New Roman"/>
          <w:sz w:val="24"/>
        </w:rPr>
        <w:t>以后提供的任何担保；</w:t>
      </w:r>
    </w:p>
    <w:p w14:paraId="7818481E"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（三）为资产负债率超过</w:t>
      </w:r>
      <w:r w:rsidR="009E105F" w:rsidRPr="00577BF1">
        <w:rPr>
          <w:rFonts w:ascii="Times New Roman" w:hAnsi="Times New Roman"/>
          <w:sz w:val="24"/>
        </w:rPr>
        <w:t>70%</w:t>
      </w:r>
      <w:r w:rsidRPr="00577BF1">
        <w:rPr>
          <w:rFonts w:ascii="Times New Roman" w:hAnsi="Times New Roman"/>
          <w:sz w:val="24"/>
        </w:rPr>
        <w:t>的担保对象提供的担保；</w:t>
      </w:r>
    </w:p>
    <w:p w14:paraId="56939AD0"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（四）单笔担保额超过最近一期经审计净资产</w:t>
      </w:r>
      <w:r w:rsidR="009E105F" w:rsidRPr="00577BF1">
        <w:rPr>
          <w:rFonts w:ascii="Times New Roman" w:hAnsi="Times New Roman"/>
          <w:sz w:val="24"/>
        </w:rPr>
        <w:t>10%</w:t>
      </w:r>
      <w:r w:rsidRPr="00577BF1">
        <w:rPr>
          <w:rFonts w:ascii="Times New Roman" w:hAnsi="Times New Roman"/>
          <w:sz w:val="24"/>
        </w:rPr>
        <w:t>的担保；</w:t>
      </w:r>
    </w:p>
    <w:p w14:paraId="77A6F766" w14:textId="1FA137B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lastRenderedPageBreak/>
        <w:t>（五）连续十二个月内担保金额超过公司最近一期经审计总资产的</w:t>
      </w:r>
      <w:r w:rsidR="009E105F" w:rsidRPr="00577BF1">
        <w:rPr>
          <w:rFonts w:ascii="Times New Roman" w:hAnsi="Times New Roman"/>
          <w:sz w:val="24"/>
        </w:rPr>
        <w:t>30%</w:t>
      </w:r>
      <w:r w:rsidRPr="00577BF1">
        <w:rPr>
          <w:rFonts w:ascii="Times New Roman" w:hAnsi="Times New Roman"/>
          <w:sz w:val="24"/>
        </w:rPr>
        <w:t>；</w:t>
      </w:r>
    </w:p>
    <w:p w14:paraId="5B6DFC17" w14:textId="5C4AF17C"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（六）连续十二个月内担保金额超过公司最近一期经审计净资产的</w:t>
      </w:r>
      <w:r w:rsidR="009E105F" w:rsidRPr="00577BF1">
        <w:rPr>
          <w:rFonts w:ascii="Times New Roman" w:hAnsi="Times New Roman"/>
          <w:sz w:val="24"/>
        </w:rPr>
        <w:t>50%</w:t>
      </w:r>
      <w:r w:rsidRPr="00577BF1">
        <w:rPr>
          <w:rFonts w:ascii="Times New Roman" w:hAnsi="Times New Roman"/>
          <w:sz w:val="24"/>
        </w:rPr>
        <w:t>且绝</w:t>
      </w:r>
      <w:r w:rsidRPr="00577BF1">
        <w:rPr>
          <w:rFonts w:ascii="Times New Roman" w:hAnsi="Times New Roman"/>
          <w:kern w:val="0"/>
          <w:sz w:val="24"/>
        </w:rPr>
        <w:t>对金额超过</w:t>
      </w:r>
      <w:r w:rsidR="0005479A" w:rsidRPr="00577BF1">
        <w:rPr>
          <w:rFonts w:ascii="Times New Roman" w:hAnsi="Times New Roman"/>
          <w:kern w:val="0"/>
          <w:sz w:val="24"/>
        </w:rPr>
        <w:t>5</w:t>
      </w:r>
      <w:r w:rsidR="009E105F" w:rsidRPr="00577BF1">
        <w:rPr>
          <w:rFonts w:ascii="Times New Roman" w:hAnsi="Times New Roman"/>
          <w:kern w:val="0"/>
          <w:sz w:val="24"/>
        </w:rPr>
        <w:t>,000</w:t>
      </w:r>
      <w:r w:rsidR="009E105F" w:rsidRPr="00577BF1">
        <w:rPr>
          <w:rFonts w:ascii="Times New Roman" w:hAnsi="Times New Roman"/>
          <w:kern w:val="0"/>
          <w:sz w:val="24"/>
        </w:rPr>
        <w:t>万</w:t>
      </w:r>
      <w:r w:rsidRPr="00577BF1">
        <w:rPr>
          <w:rFonts w:ascii="Times New Roman" w:hAnsi="Times New Roman"/>
          <w:kern w:val="0"/>
          <w:sz w:val="24"/>
        </w:rPr>
        <w:t>元；</w:t>
      </w:r>
    </w:p>
    <w:p w14:paraId="256CD7E6" w14:textId="494C5278"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（七）对股东、实际控制人及其关联方提供的担保</w:t>
      </w:r>
      <w:r w:rsidR="00BC5284" w:rsidRPr="00577BF1">
        <w:rPr>
          <w:rFonts w:ascii="Times New Roman" w:hAnsi="Times New Roman" w:hint="eastAsia"/>
          <w:sz w:val="24"/>
        </w:rPr>
        <w:t>；</w:t>
      </w:r>
    </w:p>
    <w:p w14:paraId="1004AF2C" w14:textId="165FF98A" w:rsidR="00BC5284" w:rsidRPr="00577BF1" w:rsidRDefault="00BC5284" w:rsidP="001D46E6">
      <w:pPr>
        <w:spacing w:line="500" w:lineRule="exact"/>
        <w:ind w:firstLineChars="200" w:firstLine="480"/>
        <w:rPr>
          <w:rFonts w:ascii="Times New Roman" w:hAnsi="Times New Roman"/>
          <w:sz w:val="24"/>
        </w:rPr>
      </w:pPr>
      <w:r w:rsidRPr="00577BF1">
        <w:rPr>
          <w:rFonts w:ascii="Times New Roman" w:hAnsi="Times New Roman" w:hint="eastAsia"/>
          <w:sz w:val="24"/>
        </w:rPr>
        <w:t>（八）深交所或者公司章程规定的其他担保情形</w:t>
      </w:r>
      <w:r w:rsidR="00186D96" w:rsidRPr="00577BF1">
        <w:rPr>
          <w:rFonts w:ascii="Times New Roman" w:hAnsi="Times New Roman" w:hint="eastAsia"/>
          <w:sz w:val="24"/>
        </w:rPr>
        <w:t>。</w:t>
      </w:r>
    </w:p>
    <w:p w14:paraId="5BA3485A" w14:textId="77777777" w:rsidR="00A31B5E" w:rsidRPr="00577BF1" w:rsidRDefault="001C1F14" w:rsidP="001C1F14">
      <w:pPr>
        <w:spacing w:line="500" w:lineRule="exact"/>
        <w:ind w:firstLineChars="200" w:firstLine="480"/>
        <w:rPr>
          <w:rFonts w:ascii="Times New Roman" w:hAnsi="Times New Roman"/>
          <w:sz w:val="24"/>
        </w:rPr>
      </w:pPr>
      <w:r w:rsidRPr="00577BF1">
        <w:rPr>
          <w:rFonts w:ascii="Times New Roman" w:hAnsi="Times New Roman"/>
          <w:sz w:val="24"/>
        </w:rPr>
        <w:t>董事会审议担保事项时，必须经出席董事会会议的三分之二以上董事审议同意。</w:t>
      </w:r>
      <w:r w:rsidR="00A31B5E" w:rsidRPr="00577BF1">
        <w:rPr>
          <w:rFonts w:ascii="Times New Roman" w:hAnsi="Times New Roman"/>
          <w:sz w:val="24"/>
        </w:rPr>
        <w:t>股东大会审议前款第（</w:t>
      </w:r>
      <w:r w:rsidR="003F6616" w:rsidRPr="00577BF1">
        <w:rPr>
          <w:rFonts w:ascii="Times New Roman" w:hAnsi="Times New Roman"/>
          <w:sz w:val="24"/>
        </w:rPr>
        <w:t>五</w:t>
      </w:r>
      <w:r w:rsidR="00A31B5E" w:rsidRPr="00577BF1">
        <w:rPr>
          <w:rFonts w:ascii="Times New Roman" w:hAnsi="Times New Roman"/>
          <w:sz w:val="24"/>
        </w:rPr>
        <w:t>）项担保事项时，必须经出席会议的股东所持表决权的三分之二以上通过。</w:t>
      </w:r>
    </w:p>
    <w:p w14:paraId="221B8E92" w14:textId="421EF6A4" w:rsidR="001C1F14" w:rsidRPr="00577BF1" w:rsidRDefault="00A31B5E" w:rsidP="001C1F14">
      <w:pPr>
        <w:spacing w:line="500" w:lineRule="exact"/>
        <w:ind w:firstLineChars="200" w:firstLine="480"/>
        <w:rPr>
          <w:rFonts w:ascii="Times New Roman" w:hAnsi="Times New Roman"/>
          <w:sz w:val="24"/>
        </w:rPr>
      </w:pPr>
      <w:r w:rsidRPr="00577BF1">
        <w:rPr>
          <w:rFonts w:ascii="Times New Roman" w:hAnsi="Times New Roman"/>
          <w:sz w:val="24"/>
        </w:rPr>
        <w:t>股东大会在审议为股东、实际控制人及其关联人提供的担保议案时，该股东或者受该实际控制人支配的股东，不得参与该项表决，该项表决由出席股东大会的其他股东所持表决权的</w:t>
      </w:r>
      <w:r w:rsidR="00A5262C" w:rsidRPr="00577BF1">
        <w:rPr>
          <w:rFonts w:ascii="Times New Roman" w:hAnsi="Times New Roman"/>
          <w:sz w:val="24"/>
        </w:rPr>
        <w:t>半数</w:t>
      </w:r>
      <w:r w:rsidR="00632AC9" w:rsidRPr="00577BF1">
        <w:rPr>
          <w:rFonts w:ascii="Times New Roman" w:hAnsi="Times New Roman" w:hint="eastAsia"/>
          <w:sz w:val="24"/>
        </w:rPr>
        <w:t>以上</w:t>
      </w:r>
      <w:r w:rsidRPr="00577BF1">
        <w:rPr>
          <w:rFonts w:ascii="Times New Roman" w:hAnsi="Times New Roman"/>
          <w:sz w:val="24"/>
        </w:rPr>
        <w:t>通过。</w:t>
      </w:r>
    </w:p>
    <w:p w14:paraId="3229BC17" w14:textId="4C7890B9" w:rsidR="00154FC3" w:rsidRPr="00577BF1" w:rsidRDefault="00154FC3" w:rsidP="00154FC3">
      <w:pPr>
        <w:spacing w:line="500" w:lineRule="exact"/>
        <w:ind w:firstLineChars="200" w:firstLine="480"/>
        <w:rPr>
          <w:rFonts w:ascii="Times New Roman" w:hAnsi="Times New Roman"/>
          <w:sz w:val="24"/>
        </w:rPr>
      </w:pPr>
      <w:r w:rsidRPr="00577BF1">
        <w:rPr>
          <w:rFonts w:ascii="Times New Roman" w:hAnsi="Times New Roman" w:hint="eastAsia"/>
          <w:sz w:val="24"/>
        </w:rPr>
        <w:t>公司提供财务资助，应当经出席董事会会议的三分之二以上董事同意并作出决议。财务资助事项属于下列情形之一的，应当在董事会审议通过后提交股东大会审议：</w:t>
      </w:r>
    </w:p>
    <w:p w14:paraId="52A49EA7" w14:textId="30AAC92E" w:rsidR="00154FC3" w:rsidRPr="00577BF1" w:rsidRDefault="00154FC3" w:rsidP="00154FC3">
      <w:pPr>
        <w:spacing w:line="500" w:lineRule="exact"/>
        <w:ind w:firstLineChars="200" w:firstLine="480"/>
        <w:rPr>
          <w:rFonts w:ascii="Times New Roman" w:hAnsi="Times New Roman"/>
          <w:sz w:val="24"/>
        </w:rPr>
      </w:pPr>
      <w:r w:rsidRPr="00577BF1">
        <w:rPr>
          <w:rFonts w:ascii="Times New Roman" w:hAnsi="Times New Roman" w:hint="eastAsia"/>
          <w:sz w:val="24"/>
        </w:rPr>
        <w:t>（一）被资助对象最近一期经审计的资产负债率超过</w:t>
      </w:r>
      <w:r w:rsidRPr="00577BF1">
        <w:rPr>
          <w:rFonts w:ascii="Times New Roman" w:hAnsi="Times New Roman"/>
          <w:sz w:val="24"/>
        </w:rPr>
        <w:t>70%</w:t>
      </w:r>
      <w:r w:rsidRPr="00577BF1">
        <w:rPr>
          <w:rFonts w:ascii="Times New Roman" w:hAnsi="Times New Roman" w:hint="eastAsia"/>
          <w:sz w:val="24"/>
        </w:rPr>
        <w:t>；</w:t>
      </w:r>
    </w:p>
    <w:p w14:paraId="671C82F9" w14:textId="3409610B" w:rsidR="00154FC3" w:rsidRPr="00577BF1" w:rsidRDefault="00154FC3" w:rsidP="00154FC3">
      <w:pPr>
        <w:spacing w:line="500" w:lineRule="exact"/>
        <w:ind w:firstLineChars="200" w:firstLine="480"/>
        <w:rPr>
          <w:rFonts w:ascii="Times New Roman" w:hAnsi="Times New Roman"/>
          <w:sz w:val="24"/>
        </w:rPr>
      </w:pPr>
      <w:r w:rsidRPr="00577BF1">
        <w:rPr>
          <w:rFonts w:ascii="Times New Roman" w:hAnsi="Times New Roman" w:hint="eastAsia"/>
          <w:sz w:val="24"/>
        </w:rPr>
        <w:t>（二）单次财务资助金额或者连续十二个月内提供财务资助累计发生金额超过公司最近一期经审计净资产的</w:t>
      </w:r>
      <w:r w:rsidRPr="00577BF1">
        <w:rPr>
          <w:rFonts w:ascii="Times New Roman" w:hAnsi="Times New Roman" w:hint="eastAsia"/>
          <w:sz w:val="24"/>
        </w:rPr>
        <w:t>10%</w:t>
      </w:r>
      <w:r w:rsidRPr="00577BF1">
        <w:rPr>
          <w:rFonts w:ascii="Times New Roman" w:hAnsi="Times New Roman" w:hint="eastAsia"/>
          <w:sz w:val="24"/>
        </w:rPr>
        <w:t>；</w:t>
      </w:r>
    </w:p>
    <w:p w14:paraId="4BD968B7" w14:textId="5FAD4546" w:rsidR="00154FC3" w:rsidRPr="00577BF1" w:rsidRDefault="00154FC3" w:rsidP="00154FC3">
      <w:pPr>
        <w:spacing w:line="500" w:lineRule="exact"/>
        <w:ind w:firstLineChars="200" w:firstLine="480"/>
        <w:rPr>
          <w:rFonts w:ascii="Times New Roman" w:hAnsi="Times New Roman"/>
          <w:sz w:val="24"/>
        </w:rPr>
      </w:pPr>
      <w:r w:rsidRPr="00577BF1">
        <w:rPr>
          <w:rFonts w:ascii="Times New Roman" w:hAnsi="Times New Roman" w:hint="eastAsia"/>
          <w:sz w:val="24"/>
        </w:rPr>
        <w:t>（三）深交所或者公司章程规定的其他情形。</w:t>
      </w:r>
    </w:p>
    <w:p w14:paraId="38E8CE31" w14:textId="0A99E1D0" w:rsidR="0005479A" w:rsidRPr="00577BF1" w:rsidRDefault="00154FC3" w:rsidP="00154FC3">
      <w:pPr>
        <w:spacing w:line="500" w:lineRule="exact"/>
        <w:ind w:firstLineChars="200" w:firstLine="480"/>
        <w:rPr>
          <w:rFonts w:ascii="Times New Roman" w:hAnsi="Times New Roman"/>
          <w:sz w:val="24"/>
        </w:rPr>
      </w:pPr>
      <w:r w:rsidRPr="00577BF1">
        <w:rPr>
          <w:rFonts w:ascii="Times New Roman" w:hAnsi="Times New Roman" w:hint="eastAsia"/>
          <w:sz w:val="24"/>
        </w:rPr>
        <w:t>资助对象为公司合并报表范围内且持股比例超过</w:t>
      </w:r>
      <w:r w:rsidRPr="00577BF1">
        <w:rPr>
          <w:rFonts w:ascii="Times New Roman" w:hAnsi="Times New Roman" w:hint="eastAsia"/>
          <w:sz w:val="24"/>
        </w:rPr>
        <w:t>50%</w:t>
      </w:r>
      <w:r w:rsidRPr="00577BF1">
        <w:rPr>
          <w:rFonts w:ascii="Times New Roman" w:hAnsi="Times New Roman" w:hint="eastAsia"/>
          <w:sz w:val="24"/>
        </w:rPr>
        <w:t>的控股子公司，免于适用上述规定。</w:t>
      </w:r>
    </w:p>
    <w:p w14:paraId="163943C5" w14:textId="3E82EEB9" w:rsidR="00077F07" w:rsidRPr="00577BF1" w:rsidRDefault="00077F07" w:rsidP="00077F07">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公司与关联人发生的交易（提供担保除外）金额在</w:t>
      </w:r>
      <w:r w:rsidR="00DD739C" w:rsidRPr="00577BF1">
        <w:rPr>
          <w:rFonts w:ascii="Times New Roman" w:hAnsi="Times New Roman" w:hint="eastAsia"/>
          <w:sz w:val="24"/>
        </w:rPr>
        <w:t>3</w:t>
      </w:r>
      <w:r w:rsidRPr="00577BF1">
        <w:rPr>
          <w:rFonts w:ascii="Times New Roman" w:hAnsi="Times New Roman"/>
          <w:sz w:val="24"/>
        </w:rPr>
        <w:t>,000</w:t>
      </w:r>
      <w:r w:rsidRPr="00577BF1">
        <w:rPr>
          <w:rFonts w:ascii="Times New Roman" w:hAnsi="Times New Roman"/>
          <w:sz w:val="24"/>
        </w:rPr>
        <w:t>万元以上，且占公司最近一期经审计净资产绝对值</w:t>
      </w:r>
      <w:r w:rsidRPr="00577BF1">
        <w:rPr>
          <w:rFonts w:ascii="Times New Roman" w:hAnsi="Times New Roman"/>
          <w:sz w:val="24"/>
        </w:rPr>
        <w:t>5</w:t>
      </w:r>
      <w:r w:rsidRPr="00577BF1">
        <w:rPr>
          <w:rFonts w:ascii="Times New Roman" w:hAnsi="Times New Roman"/>
          <w:sz w:val="24"/>
        </w:rPr>
        <w:t>％以上的关联交易，除应当及时披露外，还应当聘请</w:t>
      </w:r>
      <w:r w:rsidR="00DD739C" w:rsidRPr="00577BF1">
        <w:rPr>
          <w:rFonts w:ascii="Times New Roman" w:hAnsi="Times New Roman" w:hint="eastAsia"/>
          <w:sz w:val="24"/>
        </w:rPr>
        <w:t>符合《证券法》规定</w:t>
      </w:r>
      <w:r w:rsidRPr="00577BF1">
        <w:rPr>
          <w:rFonts w:ascii="Times New Roman" w:hAnsi="Times New Roman"/>
          <w:sz w:val="24"/>
        </w:rPr>
        <w:t>的</w:t>
      </w:r>
      <w:r w:rsidR="00165E16" w:rsidRPr="00577BF1">
        <w:rPr>
          <w:rFonts w:ascii="Times New Roman" w:hAnsi="Times New Roman" w:hint="eastAsia"/>
          <w:sz w:val="24"/>
        </w:rPr>
        <w:t>证券服务</w:t>
      </w:r>
      <w:r w:rsidRPr="00577BF1">
        <w:rPr>
          <w:rFonts w:ascii="Times New Roman" w:hAnsi="Times New Roman"/>
          <w:sz w:val="24"/>
        </w:rPr>
        <w:t>机构，对交易标的进行评估或审计，并将该交易提交股东大会审议。</w:t>
      </w:r>
    </w:p>
    <w:p w14:paraId="2DE9900B" w14:textId="59289933" w:rsidR="00077F07" w:rsidRPr="00577BF1" w:rsidRDefault="00077F07" w:rsidP="00077F07">
      <w:pPr>
        <w:spacing w:line="500" w:lineRule="exact"/>
        <w:ind w:firstLineChars="200" w:firstLine="480"/>
        <w:rPr>
          <w:rFonts w:ascii="Times New Roman" w:hAnsi="Times New Roman"/>
          <w:sz w:val="24"/>
        </w:rPr>
      </w:pPr>
      <w:r w:rsidRPr="00577BF1">
        <w:rPr>
          <w:rFonts w:ascii="Times New Roman" w:hAnsi="Times New Roman"/>
          <w:sz w:val="24"/>
        </w:rPr>
        <w:t>与公司日常经营相关的关联交易所涉及的交易标的，可以不进行审计或者评估。</w:t>
      </w:r>
    </w:p>
    <w:p w14:paraId="00C3C484"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股东大会分为年度股东大会和临时股东大会。年度股东大会每年召开一次，应当于上一会计年度结束后的六个月内举行。</w:t>
      </w:r>
    </w:p>
    <w:p w14:paraId="7156A3E3"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有下列情形之一的，公司在事实发生之日起二个月以内召开临时股东大会：</w:t>
      </w:r>
    </w:p>
    <w:p w14:paraId="23DA348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（一）董事人数不足《公司法》规定人数或者本章程所定人数的三分之二时；</w:t>
      </w:r>
    </w:p>
    <w:p w14:paraId="051ED89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（二）公司未弥补的亏损达实收股本总额三分之一时；</w:t>
      </w:r>
    </w:p>
    <w:p w14:paraId="0B69059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（三）单独或者合计持有公司</w:t>
      </w:r>
      <w:r w:rsidR="00475A0B" w:rsidRPr="00577BF1">
        <w:rPr>
          <w:rFonts w:ascii="Times New Roman" w:hAnsi="Times New Roman"/>
          <w:sz w:val="24"/>
        </w:rPr>
        <w:t>10%</w:t>
      </w:r>
      <w:r w:rsidRPr="00577BF1">
        <w:rPr>
          <w:rFonts w:ascii="Times New Roman" w:hAnsi="Times New Roman"/>
          <w:sz w:val="24"/>
        </w:rPr>
        <w:t>以上股份的股东请求时；</w:t>
      </w:r>
    </w:p>
    <w:p w14:paraId="5708EDD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lastRenderedPageBreak/>
        <w:t>（四）董事会认为必要时；</w:t>
      </w:r>
    </w:p>
    <w:p w14:paraId="0C99257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（五）监事会提议召开时；</w:t>
      </w:r>
    </w:p>
    <w:p w14:paraId="6A3F810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（六）法律、行政法规、部门规章或本章程规定的其他情形。</w:t>
      </w:r>
    </w:p>
    <w:p w14:paraId="2145BCDE"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公司召开股东大会的地点为公司</w:t>
      </w:r>
      <w:r w:rsidR="00B80C2B" w:rsidRPr="00577BF1">
        <w:rPr>
          <w:rFonts w:ascii="Times New Roman" w:hAnsi="Times New Roman"/>
          <w:sz w:val="24"/>
        </w:rPr>
        <w:t>住所地</w:t>
      </w:r>
      <w:r w:rsidRPr="00577BF1">
        <w:rPr>
          <w:rFonts w:ascii="Times New Roman" w:hAnsi="Times New Roman"/>
          <w:sz w:val="24"/>
        </w:rPr>
        <w:t>会议室或</w:t>
      </w:r>
      <w:r w:rsidR="00B80C2B" w:rsidRPr="00577BF1">
        <w:rPr>
          <w:rFonts w:ascii="Times New Roman" w:hAnsi="Times New Roman"/>
          <w:sz w:val="24"/>
        </w:rPr>
        <w:t>股东大会</w:t>
      </w:r>
      <w:r w:rsidRPr="00577BF1">
        <w:rPr>
          <w:rFonts w:ascii="Times New Roman" w:hAnsi="Times New Roman"/>
          <w:sz w:val="24"/>
        </w:rPr>
        <w:t>通知规定的其他地点。</w:t>
      </w:r>
    </w:p>
    <w:p w14:paraId="0B6B4387" w14:textId="77777777" w:rsidR="009228B9"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股东大会将设置会场，以现场会议形式召开。</w:t>
      </w:r>
    </w:p>
    <w:p w14:paraId="2D0A5255" w14:textId="47532866" w:rsidR="00A31B5E" w:rsidRPr="000D2BB3" w:rsidRDefault="009228B9" w:rsidP="001D46E6">
      <w:pPr>
        <w:spacing w:line="500" w:lineRule="exact"/>
        <w:ind w:firstLineChars="200" w:firstLine="480"/>
        <w:rPr>
          <w:rFonts w:asciiTheme="majorEastAsia" w:eastAsiaTheme="majorEastAsia" w:hAnsiTheme="majorEastAsia"/>
          <w:sz w:val="24"/>
        </w:rPr>
      </w:pPr>
      <w:r w:rsidRPr="00577BF1">
        <w:rPr>
          <w:rFonts w:ascii="Times New Roman" w:hAnsi="Times New Roman"/>
          <w:kern w:val="0"/>
          <w:sz w:val="24"/>
        </w:rPr>
        <w:t>公司还将按照有</w:t>
      </w:r>
      <w:r w:rsidRPr="000D2BB3">
        <w:rPr>
          <w:rFonts w:asciiTheme="majorEastAsia" w:eastAsiaTheme="majorEastAsia" w:hAnsiTheme="majorEastAsia"/>
          <w:kern w:val="0"/>
          <w:sz w:val="24"/>
        </w:rPr>
        <w:t>关规定及董事会作出的决议，提供网络</w:t>
      </w:r>
      <w:r w:rsidR="00AF4D1A" w:rsidRPr="000D2BB3">
        <w:rPr>
          <w:rFonts w:asciiTheme="majorEastAsia" w:eastAsiaTheme="majorEastAsia" w:hAnsiTheme="majorEastAsia" w:hint="eastAsia"/>
          <w:kern w:val="0"/>
          <w:sz w:val="24"/>
        </w:rPr>
        <w:t>投票</w:t>
      </w:r>
      <w:r w:rsidRPr="000D2BB3">
        <w:rPr>
          <w:rFonts w:asciiTheme="majorEastAsia" w:eastAsiaTheme="majorEastAsia" w:hAnsiTheme="majorEastAsia"/>
          <w:kern w:val="0"/>
          <w:sz w:val="24"/>
        </w:rPr>
        <w:t>或法律、法规允许的其他方式为股东参加股东大会提供便利。</w:t>
      </w:r>
      <w:r w:rsidR="00B80C2B" w:rsidRPr="000D2BB3">
        <w:rPr>
          <w:rFonts w:asciiTheme="majorEastAsia" w:eastAsiaTheme="majorEastAsia" w:hAnsiTheme="majorEastAsia"/>
          <w:sz w:val="24"/>
        </w:rPr>
        <w:t>股东通过上述方式参加股东大会的，视为出席。</w:t>
      </w:r>
    </w:p>
    <w:p w14:paraId="00055AE1" w14:textId="5D131F8A" w:rsidR="009228B9" w:rsidRPr="000D2BB3" w:rsidRDefault="00D64154" w:rsidP="000D2BB3">
      <w:pPr>
        <w:spacing w:line="500" w:lineRule="exact"/>
        <w:ind w:firstLineChars="200" w:firstLine="480"/>
        <w:rPr>
          <w:rFonts w:asciiTheme="majorEastAsia" w:eastAsiaTheme="majorEastAsia" w:hAnsiTheme="majorEastAsia"/>
          <w:kern w:val="0"/>
          <w:sz w:val="24"/>
        </w:rPr>
      </w:pPr>
      <w:r w:rsidRPr="000D2BB3">
        <w:rPr>
          <w:rFonts w:asciiTheme="majorEastAsia" w:eastAsiaTheme="majorEastAsia" w:hAnsiTheme="majorEastAsia" w:hint="eastAsia"/>
          <w:kern w:val="0"/>
          <w:sz w:val="24"/>
        </w:rPr>
        <w:t>股东应当持股票账户卡、身份证或其他能够表明其身份的有效证件或证明出席股东大会，并由召集人及律师依据证券登记结算机构提供的股东名册对股东资格的合法性进行验证；</w:t>
      </w:r>
      <w:r w:rsidR="009228B9" w:rsidRPr="000D2BB3">
        <w:rPr>
          <w:rFonts w:asciiTheme="majorEastAsia" w:eastAsiaTheme="majorEastAsia" w:hAnsiTheme="majorEastAsia"/>
          <w:kern w:val="0"/>
          <w:sz w:val="24"/>
        </w:rPr>
        <w:t>股东以网络方式参加股东大会时，由股东大会的网络方式提供机构验证出席股东的身份。</w:t>
      </w:r>
    </w:p>
    <w:p w14:paraId="687C0E9A" w14:textId="7504A5E4" w:rsidR="00B80C2B" w:rsidRPr="00577BF1" w:rsidRDefault="00B80C2B" w:rsidP="00F40A6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本公司召开股东</w:t>
      </w:r>
      <w:r w:rsidR="009D41F0" w:rsidRPr="00577BF1">
        <w:rPr>
          <w:rFonts w:ascii="Times New Roman" w:hAnsi="Times New Roman" w:hint="eastAsia"/>
          <w:sz w:val="24"/>
        </w:rPr>
        <w:t>大会</w:t>
      </w:r>
      <w:r w:rsidRPr="00577BF1">
        <w:rPr>
          <w:rFonts w:ascii="Times New Roman" w:hAnsi="Times New Roman"/>
          <w:sz w:val="24"/>
        </w:rPr>
        <w:t>时聘请律师对以下问题出具法律意见并公告：</w:t>
      </w:r>
    </w:p>
    <w:p w14:paraId="7A4911DE" w14:textId="77777777" w:rsidR="00B80C2B" w:rsidRPr="00577BF1" w:rsidRDefault="00B80C2B" w:rsidP="00F40A6F">
      <w:pPr>
        <w:spacing w:line="500" w:lineRule="exact"/>
        <w:ind w:firstLineChars="200" w:firstLine="480"/>
        <w:rPr>
          <w:rFonts w:ascii="Times New Roman" w:hAnsi="Times New Roman"/>
          <w:sz w:val="24"/>
        </w:rPr>
      </w:pPr>
      <w:r w:rsidRPr="00577BF1">
        <w:rPr>
          <w:rFonts w:ascii="Times New Roman" w:hAnsi="Times New Roman"/>
          <w:sz w:val="24"/>
        </w:rPr>
        <w:t>（一）会议的召集、召开程序是否符合法律、行政法规、本章程；</w:t>
      </w:r>
    </w:p>
    <w:p w14:paraId="603F7D3D" w14:textId="77777777" w:rsidR="00B80C2B" w:rsidRPr="00577BF1" w:rsidRDefault="00B80C2B" w:rsidP="00F40A6F">
      <w:pPr>
        <w:spacing w:line="500" w:lineRule="exact"/>
        <w:ind w:firstLineChars="200" w:firstLine="480"/>
        <w:rPr>
          <w:rFonts w:ascii="Times New Roman" w:hAnsi="Times New Roman"/>
          <w:sz w:val="24"/>
        </w:rPr>
      </w:pPr>
      <w:r w:rsidRPr="00577BF1">
        <w:rPr>
          <w:rFonts w:ascii="Times New Roman" w:hAnsi="Times New Roman"/>
          <w:sz w:val="24"/>
        </w:rPr>
        <w:t>（二）出席会议人员的资格、召集人资格是否合法有效；</w:t>
      </w:r>
    </w:p>
    <w:p w14:paraId="7EB47648" w14:textId="77777777" w:rsidR="00B80C2B" w:rsidRPr="00577BF1" w:rsidRDefault="00B80C2B" w:rsidP="00F40A6F">
      <w:pPr>
        <w:spacing w:line="500" w:lineRule="exact"/>
        <w:ind w:firstLineChars="200" w:firstLine="480"/>
        <w:rPr>
          <w:rFonts w:ascii="Times New Roman" w:hAnsi="Times New Roman"/>
          <w:sz w:val="24"/>
        </w:rPr>
      </w:pPr>
      <w:r w:rsidRPr="00577BF1">
        <w:rPr>
          <w:rFonts w:ascii="Times New Roman" w:hAnsi="Times New Roman"/>
          <w:sz w:val="24"/>
        </w:rPr>
        <w:t>（三）会议的表决程序、表决结果是否合法有效；</w:t>
      </w:r>
    </w:p>
    <w:p w14:paraId="525B4AD7" w14:textId="0633AE09" w:rsidR="00BA5AB8" w:rsidRPr="00577BF1" w:rsidRDefault="00B80C2B" w:rsidP="00EA5F06">
      <w:pPr>
        <w:spacing w:line="500" w:lineRule="exact"/>
        <w:ind w:firstLineChars="200" w:firstLine="480"/>
        <w:rPr>
          <w:rFonts w:ascii="Times New Roman" w:hAnsi="Times New Roman"/>
          <w:sz w:val="24"/>
        </w:rPr>
      </w:pPr>
      <w:r w:rsidRPr="00577BF1">
        <w:rPr>
          <w:rFonts w:ascii="Times New Roman" w:hAnsi="Times New Roman"/>
          <w:sz w:val="24"/>
        </w:rPr>
        <w:t>（四）应本公司要求对其他有关问题出具的法律意见。</w:t>
      </w:r>
    </w:p>
    <w:p w14:paraId="3AA0CDB8"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14" w:name="_Toc107408346"/>
      <w:r w:rsidRPr="00577BF1">
        <w:rPr>
          <w:rFonts w:ascii="Times New Roman" w:hAnsi="Times New Roman"/>
          <w:sz w:val="28"/>
          <w:szCs w:val="28"/>
        </w:rPr>
        <w:t>第三节　股东大会的召集</w:t>
      </w:r>
      <w:bookmarkEnd w:id="14"/>
    </w:p>
    <w:p w14:paraId="4600E7C8" w14:textId="77777777" w:rsidR="00B80C2B" w:rsidRPr="00577BF1" w:rsidRDefault="00B80C2B"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由董事会召集，董事会应当在本章程规定的期限内按时召集股东大会。董事会不能履行或者不履行召集股东大会会议职责的，监事会应当及时召集和主持；监事会不召集和主持的，连续九十日以上单独或者合计持有公司</w:t>
      </w:r>
      <w:r w:rsidR="00D70FE2" w:rsidRPr="00577BF1">
        <w:rPr>
          <w:rFonts w:ascii="Times New Roman" w:hAnsi="Times New Roman"/>
          <w:sz w:val="24"/>
        </w:rPr>
        <w:t>10%</w:t>
      </w:r>
      <w:r w:rsidRPr="00577BF1">
        <w:rPr>
          <w:rFonts w:ascii="Times New Roman" w:hAnsi="Times New Roman"/>
          <w:sz w:val="24"/>
        </w:rPr>
        <w:t>以上股份的股东可以自行召集和主持。</w:t>
      </w:r>
    </w:p>
    <w:p w14:paraId="2BC8B8A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独立董事有权向董事会提议召开临时股东大会。对独立董事要求召开临时股东大会的提议，董事会应当根据法律、行政法规和本章程的规定，在收到提议后十日内提出同意或不同意召开临时股东大会的书面反馈意见。</w:t>
      </w:r>
    </w:p>
    <w:p w14:paraId="4E5FAB3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董事会同意召开临时股东大会的，将在作出董事会决议后的五日内发出召开股东大会的通知；董事会不同意召开临时股东大会的，将说明理由</w:t>
      </w:r>
      <w:r w:rsidR="00182183" w:rsidRPr="00577BF1">
        <w:rPr>
          <w:rFonts w:ascii="Times New Roman" w:hAnsi="Times New Roman"/>
          <w:sz w:val="24"/>
        </w:rPr>
        <w:t>并公告</w:t>
      </w:r>
      <w:r w:rsidRPr="00577BF1">
        <w:rPr>
          <w:rFonts w:ascii="Times New Roman" w:hAnsi="Times New Roman"/>
          <w:sz w:val="24"/>
        </w:rPr>
        <w:t>。</w:t>
      </w:r>
    </w:p>
    <w:p w14:paraId="473835B2"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监事会有权向董事会提议召开临时股东大会，并应当以书面形式向董事会</w:t>
      </w:r>
      <w:r w:rsidRPr="00577BF1">
        <w:rPr>
          <w:rFonts w:ascii="Times New Roman" w:hAnsi="Times New Roman"/>
          <w:sz w:val="24"/>
        </w:rPr>
        <w:lastRenderedPageBreak/>
        <w:t>提出。董事会应当根据法律、行政法规和本章程的规定，在收到提案后十日内提出同意或不同意召开临时股东大会的书面反馈意见。</w:t>
      </w:r>
    </w:p>
    <w:p w14:paraId="5270C9E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董事会同意召开临时股东大会的，将在作出董事会决议后的五日内发出召开股东大会的通知，通知中对原提议的变更，应征得监事会的同意。</w:t>
      </w:r>
    </w:p>
    <w:p w14:paraId="4BFE6D65"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董事会不同意召开临时股东大会，或者在收到提案后十日内未作出反馈的，视为董事会不能履行或者不履行召集股东大会会议职责，监事会可以自行召集和主持。</w:t>
      </w:r>
    </w:p>
    <w:p w14:paraId="7AB7AAA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单独或者合计持有公司</w:t>
      </w:r>
      <w:r w:rsidR="00D70FE2" w:rsidRPr="00577BF1">
        <w:rPr>
          <w:rFonts w:ascii="Times New Roman" w:hAnsi="Times New Roman"/>
          <w:sz w:val="24"/>
        </w:rPr>
        <w:t>10%</w:t>
      </w:r>
      <w:r w:rsidRPr="00577BF1">
        <w:rPr>
          <w:rFonts w:ascii="Times New Roman" w:hAnsi="Times New Roman"/>
          <w:sz w:val="24"/>
        </w:rPr>
        <w:t>以上股份的股东有权向董事会请求召开临时股东大会，并应当以书面形式向董事会提出。董事会应当根据法律、行政法规和本章程的规定，在收到请求后十日内提出同意或不同意召开临时股东大会的书面反馈意见。</w:t>
      </w:r>
    </w:p>
    <w:p w14:paraId="731AEF9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董事会同意召开临时股东大会的，应当在作出董事会决议后的五日内发出召开股东大会的通知，通知中对原请求的变更，应当征得相关股东的同意。</w:t>
      </w:r>
    </w:p>
    <w:p w14:paraId="6B6701D2"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董事会不同意召开临时股东大会，或者在收到请求后十日内未作出反馈的，单独或者合计持有公司</w:t>
      </w:r>
      <w:r w:rsidR="00546EC1" w:rsidRPr="00577BF1">
        <w:rPr>
          <w:rFonts w:ascii="Times New Roman" w:hAnsi="Times New Roman"/>
          <w:sz w:val="24"/>
        </w:rPr>
        <w:t>10%</w:t>
      </w:r>
      <w:r w:rsidRPr="00577BF1">
        <w:rPr>
          <w:rFonts w:ascii="Times New Roman" w:hAnsi="Times New Roman"/>
          <w:sz w:val="24"/>
        </w:rPr>
        <w:t>以上股份的股东有权向监事会提议召开临时股东大会，并应当以书面形式向监事会提出请求。</w:t>
      </w:r>
    </w:p>
    <w:p w14:paraId="69BDC08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监事会同意召开临时股东大会的，应在收到请求五日内发出召开股东大会的通知，通知中对原提案的变更，应当征得相关股东的同意。</w:t>
      </w:r>
    </w:p>
    <w:p w14:paraId="2F8F38BC"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监事会未在规定期限内发出股东大会通知的，视为监事会不召集和主持股东大会，连续九十日以上单独或者合计持有公司</w:t>
      </w:r>
      <w:r w:rsidR="00546EC1" w:rsidRPr="00577BF1">
        <w:rPr>
          <w:rFonts w:ascii="Times New Roman" w:hAnsi="Times New Roman"/>
          <w:sz w:val="24"/>
        </w:rPr>
        <w:t>10%</w:t>
      </w:r>
      <w:r w:rsidRPr="00577BF1">
        <w:rPr>
          <w:rFonts w:ascii="Times New Roman" w:hAnsi="Times New Roman"/>
          <w:sz w:val="24"/>
        </w:rPr>
        <w:t>以上股份的股东可以自行召集和主持。</w:t>
      </w:r>
    </w:p>
    <w:p w14:paraId="2480414A" w14:textId="66A20FFD" w:rsidR="00A31B5E" w:rsidRPr="000D2BB3" w:rsidRDefault="00A31B5E" w:rsidP="0072483F">
      <w:pPr>
        <w:numPr>
          <w:ilvl w:val="0"/>
          <w:numId w:val="1"/>
        </w:numPr>
        <w:tabs>
          <w:tab w:val="left" w:pos="0"/>
          <w:tab w:val="left" w:pos="1440"/>
          <w:tab w:val="left" w:pos="2040"/>
        </w:tabs>
        <w:spacing w:line="480" w:lineRule="exact"/>
        <w:ind w:left="0" w:firstLine="540"/>
        <w:rPr>
          <w:rFonts w:asciiTheme="majorEastAsia" w:eastAsiaTheme="majorEastAsia" w:hAnsiTheme="majorEastAsia"/>
          <w:sz w:val="24"/>
        </w:rPr>
      </w:pPr>
      <w:r w:rsidRPr="0072483F">
        <w:rPr>
          <w:rFonts w:ascii="Times New Roman" w:hAnsi="Times New Roman"/>
          <w:sz w:val="24"/>
        </w:rPr>
        <w:t>监事会或</w:t>
      </w:r>
      <w:r w:rsidRPr="00577BF1">
        <w:rPr>
          <w:rFonts w:ascii="Times New Roman" w:hAnsi="Times New Roman"/>
          <w:sz w:val="24"/>
        </w:rPr>
        <w:t>股东决定自行召集股东大会的，</w:t>
      </w:r>
      <w:r w:rsidRPr="000D2BB3">
        <w:rPr>
          <w:rFonts w:asciiTheme="majorEastAsia" w:eastAsiaTheme="majorEastAsia" w:hAnsiTheme="majorEastAsia"/>
          <w:sz w:val="24"/>
        </w:rPr>
        <w:t>须书面通知董事会</w:t>
      </w:r>
      <w:r w:rsidR="00546852" w:rsidRPr="000D2BB3">
        <w:rPr>
          <w:rFonts w:asciiTheme="majorEastAsia" w:eastAsiaTheme="majorEastAsia" w:hAnsiTheme="majorEastAsia" w:hint="eastAsia"/>
          <w:sz w:val="24"/>
        </w:rPr>
        <w:t>，</w:t>
      </w:r>
      <w:r w:rsidR="005872E6" w:rsidRPr="000D2BB3">
        <w:rPr>
          <w:rFonts w:asciiTheme="majorEastAsia" w:eastAsiaTheme="majorEastAsia" w:hAnsiTheme="majorEastAsia"/>
          <w:sz w:val="24"/>
        </w:rPr>
        <w:t>同时向</w:t>
      </w:r>
      <w:r w:rsidR="00A1573E" w:rsidRPr="000D2BB3">
        <w:rPr>
          <w:rFonts w:asciiTheme="majorEastAsia" w:eastAsiaTheme="majorEastAsia" w:hAnsiTheme="majorEastAsia" w:hint="eastAsia"/>
          <w:sz w:val="24"/>
        </w:rPr>
        <w:t>深圳证券交易所</w:t>
      </w:r>
      <w:r w:rsidR="005872E6" w:rsidRPr="000D2BB3">
        <w:rPr>
          <w:rFonts w:asciiTheme="majorEastAsia" w:eastAsiaTheme="majorEastAsia" w:hAnsiTheme="majorEastAsia"/>
          <w:sz w:val="24"/>
        </w:rPr>
        <w:t>备案</w:t>
      </w:r>
      <w:r w:rsidRPr="000D2BB3">
        <w:rPr>
          <w:rFonts w:asciiTheme="majorEastAsia" w:eastAsiaTheme="majorEastAsia" w:hAnsiTheme="majorEastAsia"/>
          <w:sz w:val="24"/>
        </w:rPr>
        <w:t>。</w:t>
      </w:r>
    </w:p>
    <w:p w14:paraId="6755882D" w14:textId="77777777" w:rsidR="00A31B5E" w:rsidRPr="000D2BB3" w:rsidRDefault="00A31B5E" w:rsidP="000D2BB3">
      <w:pPr>
        <w:spacing w:line="500" w:lineRule="exact"/>
        <w:ind w:firstLineChars="200" w:firstLine="480"/>
        <w:rPr>
          <w:rFonts w:asciiTheme="majorEastAsia" w:eastAsiaTheme="majorEastAsia" w:hAnsiTheme="majorEastAsia"/>
          <w:sz w:val="24"/>
        </w:rPr>
      </w:pPr>
      <w:r w:rsidRPr="000D2BB3">
        <w:rPr>
          <w:rFonts w:asciiTheme="majorEastAsia" w:eastAsiaTheme="majorEastAsia" w:hAnsiTheme="majorEastAsia"/>
          <w:sz w:val="24"/>
        </w:rPr>
        <w:t>在股东大会决议</w:t>
      </w:r>
      <w:r w:rsidR="009D0D93" w:rsidRPr="000D2BB3">
        <w:rPr>
          <w:rFonts w:asciiTheme="majorEastAsia" w:eastAsiaTheme="majorEastAsia" w:hAnsiTheme="majorEastAsia"/>
          <w:sz w:val="24"/>
        </w:rPr>
        <w:t>公告</w:t>
      </w:r>
      <w:r w:rsidR="00D45AD8" w:rsidRPr="000D2BB3">
        <w:rPr>
          <w:rFonts w:asciiTheme="majorEastAsia" w:eastAsiaTheme="majorEastAsia" w:hAnsiTheme="majorEastAsia"/>
          <w:sz w:val="24"/>
        </w:rPr>
        <w:t>前</w:t>
      </w:r>
      <w:r w:rsidRPr="000D2BB3">
        <w:rPr>
          <w:rFonts w:asciiTheme="majorEastAsia" w:eastAsiaTheme="majorEastAsia" w:hAnsiTheme="majorEastAsia"/>
          <w:sz w:val="24"/>
        </w:rPr>
        <w:t>，召集股东持股比例不得低于</w:t>
      </w:r>
      <w:r w:rsidR="00546EC1" w:rsidRPr="000D2BB3">
        <w:rPr>
          <w:rFonts w:asciiTheme="majorEastAsia" w:eastAsiaTheme="majorEastAsia" w:hAnsiTheme="majorEastAsia"/>
          <w:sz w:val="24"/>
        </w:rPr>
        <w:t>10%</w:t>
      </w:r>
      <w:r w:rsidR="007E70D3" w:rsidRPr="000D2BB3">
        <w:rPr>
          <w:rFonts w:asciiTheme="majorEastAsia" w:eastAsiaTheme="majorEastAsia" w:hAnsiTheme="majorEastAsia"/>
          <w:sz w:val="24"/>
        </w:rPr>
        <w:t>，召集股东应当在发出股东大会通知前申请上述期间所持有公司股份的锁定</w:t>
      </w:r>
      <w:r w:rsidRPr="000D2BB3">
        <w:rPr>
          <w:rFonts w:asciiTheme="majorEastAsia" w:eastAsiaTheme="majorEastAsia" w:hAnsiTheme="majorEastAsia"/>
          <w:sz w:val="24"/>
        </w:rPr>
        <w:t>。</w:t>
      </w:r>
    </w:p>
    <w:p w14:paraId="57560D73" w14:textId="2F9DF846" w:rsidR="006336F7" w:rsidRPr="000D2BB3" w:rsidRDefault="00FA0780" w:rsidP="000D2BB3">
      <w:pPr>
        <w:spacing w:line="500" w:lineRule="exact"/>
        <w:ind w:firstLineChars="200" w:firstLine="480"/>
        <w:rPr>
          <w:rFonts w:asciiTheme="majorEastAsia" w:eastAsiaTheme="majorEastAsia" w:hAnsiTheme="majorEastAsia"/>
          <w:sz w:val="24"/>
        </w:rPr>
      </w:pPr>
      <w:r w:rsidRPr="000D2BB3">
        <w:rPr>
          <w:rFonts w:asciiTheme="majorEastAsia" w:eastAsiaTheme="majorEastAsia" w:hAnsiTheme="majorEastAsia" w:hint="eastAsia"/>
          <w:sz w:val="24"/>
        </w:rPr>
        <w:t>监事会或</w:t>
      </w:r>
      <w:r w:rsidR="006336F7" w:rsidRPr="000D2BB3">
        <w:rPr>
          <w:rFonts w:asciiTheme="majorEastAsia" w:eastAsiaTheme="majorEastAsia" w:hAnsiTheme="majorEastAsia"/>
          <w:sz w:val="24"/>
        </w:rPr>
        <w:t>召集股东应在发出股东大会通知及股东大会决议公告时，向</w:t>
      </w:r>
      <w:r w:rsidRPr="000D2BB3">
        <w:rPr>
          <w:rFonts w:asciiTheme="majorEastAsia" w:eastAsiaTheme="majorEastAsia" w:hAnsiTheme="majorEastAsia" w:hint="eastAsia"/>
          <w:sz w:val="24"/>
        </w:rPr>
        <w:t>深圳证券交易所</w:t>
      </w:r>
      <w:r w:rsidR="006336F7" w:rsidRPr="000D2BB3">
        <w:rPr>
          <w:rFonts w:asciiTheme="majorEastAsia" w:eastAsiaTheme="majorEastAsia" w:hAnsiTheme="majorEastAsia"/>
          <w:sz w:val="24"/>
        </w:rPr>
        <w:t>提交有关证明材料</w:t>
      </w:r>
      <w:r w:rsidR="004B27B9" w:rsidRPr="000D2BB3">
        <w:rPr>
          <w:rFonts w:asciiTheme="majorEastAsia" w:eastAsiaTheme="majorEastAsia" w:hAnsiTheme="majorEastAsia"/>
          <w:sz w:val="24"/>
        </w:rPr>
        <w:t>。</w:t>
      </w:r>
    </w:p>
    <w:p w14:paraId="1B4ECC39" w14:textId="5B7F62CE"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对于监事会或股东自行召集的股东大会，董事会和董事会秘书将</w:t>
      </w:r>
      <w:r w:rsidR="001F4098" w:rsidRPr="00577BF1">
        <w:rPr>
          <w:rFonts w:ascii="Times New Roman" w:hAnsi="Times New Roman"/>
          <w:sz w:val="24"/>
        </w:rPr>
        <w:t>应</w:t>
      </w:r>
      <w:r w:rsidRPr="00577BF1">
        <w:rPr>
          <w:rFonts w:ascii="Times New Roman" w:hAnsi="Times New Roman"/>
          <w:sz w:val="24"/>
        </w:rPr>
        <w:t>予配合。董事会应当提供</w:t>
      </w:r>
      <w:r w:rsidR="004B0CA2" w:rsidRPr="00577BF1">
        <w:rPr>
          <w:rFonts w:ascii="Times New Roman" w:hAnsi="Times New Roman"/>
          <w:sz w:val="24"/>
        </w:rPr>
        <w:t>股权登记日的</w:t>
      </w:r>
      <w:r w:rsidRPr="00577BF1">
        <w:rPr>
          <w:rFonts w:ascii="Times New Roman" w:hAnsi="Times New Roman"/>
          <w:sz w:val="24"/>
        </w:rPr>
        <w:t>股东名册。</w:t>
      </w:r>
      <w:r w:rsidR="00477DB6" w:rsidRPr="00577BF1">
        <w:rPr>
          <w:rFonts w:ascii="Times New Roman" w:hAnsi="Times New Roman"/>
          <w:sz w:val="24"/>
        </w:rPr>
        <w:t>董事会未提供股东名册的，召集人可以持召集股东大会通知的相关公告，向证券登记结算机构申请获取。召集人所获取的股东名册不得用于除召开股东大会以外的其他用途。</w:t>
      </w:r>
    </w:p>
    <w:p w14:paraId="38FD5936"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lastRenderedPageBreak/>
        <w:t>监事会或股东自行召集的股东大会，会议所必需的费用由公司承担。</w:t>
      </w:r>
    </w:p>
    <w:p w14:paraId="6A54306D"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15" w:name="_Toc107408347"/>
      <w:r w:rsidRPr="00577BF1">
        <w:rPr>
          <w:rFonts w:ascii="Times New Roman" w:hAnsi="Times New Roman"/>
          <w:sz w:val="28"/>
          <w:szCs w:val="28"/>
        </w:rPr>
        <w:t>第四节　股东大会的提案与通知</w:t>
      </w:r>
      <w:bookmarkEnd w:id="15"/>
    </w:p>
    <w:p w14:paraId="3AD2AE33"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16" w:name="_Ref422067802"/>
      <w:r w:rsidRPr="00577BF1">
        <w:rPr>
          <w:rFonts w:ascii="Times New Roman" w:hAnsi="Times New Roman"/>
          <w:sz w:val="24"/>
        </w:rPr>
        <w:t>提案的内容应当属于股东大会职权范围，有明确议题和具体决议事项，并且符合法律、行政法规和本章程的有关规定。</w:t>
      </w:r>
      <w:bookmarkEnd w:id="16"/>
    </w:p>
    <w:p w14:paraId="3F71A3E2"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2"/>
        </w:rPr>
      </w:pPr>
      <w:r w:rsidRPr="00577BF1">
        <w:rPr>
          <w:rFonts w:ascii="Times New Roman" w:hAnsi="Times New Roman"/>
          <w:sz w:val="24"/>
        </w:rPr>
        <w:t>公司召开股东大会，董事会、监事会以及单独或者合并持有公司</w:t>
      </w:r>
      <w:r w:rsidR="005E36BA" w:rsidRPr="00577BF1">
        <w:rPr>
          <w:rFonts w:ascii="Times New Roman" w:hAnsi="Times New Roman"/>
          <w:sz w:val="24"/>
        </w:rPr>
        <w:t>3%</w:t>
      </w:r>
      <w:r w:rsidRPr="00577BF1">
        <w:rPr>
          <w:rFonts w:ascii="Times New Roman" w:hAnsi="Times New Roman"/>
          <w:sz w:val="24"/>
        </w:rPr>
        <w:t>以上股份的股东，有权向公司提出提案。</w:t>
      </w:r>
    </w:p>
    <w:p w14:paraId="05A8E847" w14:textId="77777777" w:rsidR="00A31B5E" w:rsidRPr="00D0085C" w:rsidRDefault="00A31B5E" w:rsidP="00D0085C">
      <w:pPr>
        <w:spacing w:line="500" w:lineRule="exact"/>
        <w:ind w:firstLineChars="200" w:firstLine="480"/>
        <w:rPr>
          <w:rFonts w:ascii="Times New Roman" w:hAnsi="Times New Roman"/>
          <w:sz w:val="24"/>
        </w:rPr>
      </w:pPr>
      <w:r w:rsidRPr="00D0085C">
        <w:rPr>
          <w:rFonts w:ascii="Times New Roman" w:hAnsi="Times New Roman" w:hint="eastAsia"/>
          <w:sz w:val="24"/>
        </w:rPr>
        <w:t>单独或者合计持有公司</w:t>
      </w:r>
      <w:r w:rsidR="005E36BA" w:rsidRPr="00D0085C">
        <w:rPr>
          <w:rFonts w:ascii="Times New Roman" w:hAnsi="Times New Roman"/>
          <w:sz w:val="24"/>
        </w:rPr>
        <w:t>3%</w:t>
      </w:r>
      <w:r w:rsidRPr="00D0085C">
        <w:rPr>
          <w:rFonts w:ascii="Times New Roman" w:hAnsi="Times New Roman" w:hint="eastAsia"/>
          <w:sz w:val="24"/>
        </w:rPr>
        <w:t>以上股份的股东，可以在股东大会召开十日前提出临时提案并书面提交召集人。召集人应当在收到提案后二日内发出股东大会补充通知</w:t>
      </w:r>
      <w:r w:rsidR="0059417A" w:rsidRPr="00D0085C">
        <w:rPr>
          <w:rFonts w:ascii="Times New Roman" w:hAnsi="Times New Roman" w:hint="eastAsia"/>
          <w:sz w:val="24"/>
        </w:rPr>
        <w:t>，公告临时提案的内容</w:t>
      </w:r>
      <w:r w:rsidRPr="00D0085C">
        <w:rPr>
          <w:rFonts w:ascii="Times New Roman" w:hAnsi="Times New Roman" w:hint="eastAsia"/>
          <w:sz w:val="24"/>
        </w:rPr>
        <w:t>。</w:t>
      </w:r>
    </w:p>
    <w:p w14:paraId="3BE390BC" w14:textId="77777777" w:rsidR="00A31B5E" w:rsidRPr="00D0085C" w:rsidRDefault="00A31B5E" w:rsidP="00D0085C">
      <w:pPr>
        <w:spacing w:line="500" w:lineRule="exact"/>
        <w:ind w:firstLineChars="200" w:firstLine="480"/>
        <w:rPr>
          <w:rFonts w:ascii="Times New Roman" w:hAnsi="Times New Roman"/>
          <w:sz w:val="24"/>
        </w:rPr>
      </w:pPr>
      <w:r w:rsidRPr="00D0085C">
        <w:rPr>
          <w:rFonts w:ascii="Times New Roman" w:hAnsi="Times New Roman" w:hint="eastAsia"/>
          <w:sz w:val="24"/>
        </w:rPr>
        <w:t>除前款规定的情形外，召集人在发出股东大会通知后，不得修改股东大会通知中已列明的提案或增加新的提案。</w:t>
      </w:r>
    </w:p>
    <w:p w14:paraId="243444D4" w14:textId="756D4F8D" w:rsidR="00A31B5E" w:rsidRPr="000D2BB3" w:rsidRDefault="00A31B5E" w:rsidP="000D2BB3">
      <w:pPr>
        <w:spacing w:line="500" w:lineRule="exact"/>
        <w:ind w:firstLineChars="200" w:firstLine="480"/>
        <w:rPr>
          <w:rFonts w:asciiTheme="minorEastAsia" w:hAnsiTheme="minorEastAsia"/>
          <w:sz w:val="24"/>
        </w:rPr>
      </w:pPr>
      <w:r w:rsidRPr="000D2BB3">
        <w:rPr>
          <w:rFonts w:asciiTheme="minorEastAsia" w:hAnsiTheme="minorEastAsia" w:hint="eastAsia"/>
          <w:sz w:val="24"/>
        </w:rPr>
        <w:t>股东大会通知中未列明或不符合本章程</w:t>
      </w:r>
      <w:r w:rsidR="007E141E" w:rsidRPr="000D2BB3">
        <w:rPr>
          <w:rFonts w:asciiTheme="minorEastAsia" w:hAnsiTheme="minorEastAsia"/>
          <w:sz w:val="22"/>
        </w:rPr>
        <w:fldChar w:fldCharType="begin"/>
      </w:r>
      <w:r w:rsidR="00294F9B" w:rsidRPr="000D2BB3">
        <w:rPr>
          <w:rFonts w:asciiTheme="minorEastAsia" w:hAnsiTheme="minorEastAsia"/>
          <w:sz w:val="22"/>
        </w:rPr>
        <w:instrText xml:space="preserve"> REF _Ref422067802 \r \h </w:instrText>
      </w:r>
      <w:r w:rsidR="00863472" w:rsidRPr="000D2BB3">
        <w:rPr>
          <w:rFonts w:asciiTheme="minorEastAsia" w:hAnsiTheme="minorEastAsia"/>
          <w:sz w:val="22"/>
        </w:rPr>
        <w:instrText xml:space="preserve"> \* MERGEFORMAT </w:instrText>
      </w:r>
      <w:r w:rsidR="007E141E" w:rsidRPr="000D2BB3">
        <w:rPr>
          <w:rFonts w:asciiTheme="minorEastAsia" w:hAnsiTheme="minorEastAsia"/>
          <w:sz w:val="22"/>
        </w:rPr>
      </w:r>
      <w:r w:rsidR="007E141E" w:rsidRPr="000D2BB3">
        <w:rPr>
          <w:rFonts w:asciiTheme="minorEastAsia" w:hAnsiTheme="minorEastAsia"/>
          <w:sz w:val="22"/>
        </w:rPr>
        <w:fldChar w:fldCharType="separate"/>
      </w:r>
      <w:r w:rsidR="00815A64" w:rsidRPr="00815A64">
        <w:rPr>
          <w:rFonts w:asciiTheme="minorEastAsia" w:hAnsiTheme="minorEastAsia"/>
          <w:sz w:val="24"/>
        </w:rPr>
        <w:t>第五十六条</w:t>
      </w:r>
      <w:r w:rsidR="00815A64">
        <w:rPr>
          <w:rFonts w:asciiTheme="minorEastAsia" w:hAnsiTheme="minorEastAsia"/>
          <w:sz w:val="22"/>
        </w:rPr>
        <w:t xml:space="preserve"> </w:t>
      </w:r>
      <w:r w:rsidR="007E141E" w:rsidRPr="000D2BB3">
        <w:rPr>
          <w:rFonts w:asciiTheme="minorEastAsia" w:hAnsiTheme="minorEastAsia"/>
          <w:sz w:val="22"/>
        </w:rPr>
        <w:fldChar w:fldCharType="end"/>
      </w:r>
      <w:r w:rsidRPr="000D2BB3">
        <w:rPr>
          <w:rFonts w:asciiTheme="minorEastAsia" w:hAnsiTheme="minorEastAsia" w:hint="eastAsia"/>
          <w:sz w:val="24"/>
        </w:rPr>
        <w:t>规定的提案，股东大会不得进行表决并作出决议。</w:t>
      </w:r>
    </w:p>
    <w:p w14:paraId="04414C44"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召集人将在年度股东大会召开二十日前</w:t>
      </w:r>
      <w:r w:rsidR="00B313C5" w:rsidRPr="00577BF1">
        <w:rPr>
          <w:rFonts w:ascii="Times New Roman" w:hAnsi="Times New Roman"/>
          <w:kern w:val="0"/>
          <w:sz w:val="24"/>
          <w:lang w:val="zh-CN"/>
        </w:rPr>
        <w:t>以公告方式</w:t>
      </w:r>
      <w:r w:rsidRPr="00577BF1">
        <w:rPr>
          <w:rFonts w:ascii="Times New Roman" w:hAnsi="Times New Roman"/>
          <w:sz w:val="24"/>
        </w:rPr>
        <w:t>通知各股东，临时股东大会将于会议召开十五日前</w:t>
      </w:r>
      <w:r w:rsidR="00B313C5" w:rsidRPr="00577BF1">
        <w:rPr>
          <w:rFonts w:ascii="Times New Roman" w:hAnsi="Times New Roman"/>
          <w:kern w:val="0"/>
          <w:sz w:val="24"/>
          <w:lang w:val="zh-CN"/>
        </w:rPr>
        <w:t>以公告方式</w:t>
      </w:r>
      <w:r w:rsidRPr="00577BF1">
        <w:rPr>
          <w:rFonts w:ascii="Times New Roman" w:hAnsi="Times New Roman"/>
          <w:sz w:val="24"/>
        </w:rPr>
        <w:t>通知各股东。</w:t>
      </w:r>
    </w:p>
    <w:p w14:paraId="5817789C" w14:textId="77777777" w:rsidR="00834E48" w:rsidRPr="00577BF1" w:rsidRDefault="00834E48" w:rsidP="00F40A6F">
      <w:pPr>
        <w:tabs>
          <w:tab w:val="left" w:pos="0"/>
          <w:tab w:val="left" w:pos="1440"/>
          <w:tab w:val="left" w:pos="2040"/>
        </w:tabs>
        <w:spacing w:line="480" w:lineRule="exact"/>
        <w:ind w:left="540"/>
        <w:rPr>
          <w:rFonts w:ascii="Times New Roman" w:hAnsi="Times New Roman"/>
          <w:sz w:val="24"/>
        </w:rPr>
      </w:pPr>
      <w:r w:rsidRPr="00577BF1">
        <w:rPr>
          <w:rFonts w:ascii="Times New Roman" w:hAnsi="Times New Roman"/>
          <w:sz w:val="24"/>
        </w:rPr>
        <w:t>本条款所涉及期限的计算，不包括会议召开当日。</w:t>
      </w:r>
    </w:p>
    <w:p w14:paraId="177AE373"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股东大会的通知包括以下内容：</w:t>
      </w:r>
    </w:p>
    <w:p w14:paraId="6074600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（一）会议的时间、地点和会议期限；</w:t>
      </w:r>
    </w:p>
    <w:p w14:paraId="6B950804" w14:textId="77777777" w:rsidR="00A31B5E" w:rsidRPr="00577BF1" w:rsidRDefault="00A31B5E" w:rsidP="00834E48">
      <w:pPr>
        <w:spacing w:line="500" w:lineRule="exact"/>
        <w:ind w:firstLineChars="200" w:firstLine="480"/>
        <w:rPr>
          <w:rFonts w:ascii="Times New Roman" w:hAnsi="Times New Roman"/>
          <w:sz w:val="24"/>
        </w:rPr>
      </w:pPr>
      <w:r w:rsidRPr="00577BF1">
        <w:rPr>
          <w:rFonts w:ascii="Times New Roman" w:hAnsi="Times New Roman"/>
          <w:sz w:val="24"/>
        </w:rPr>
        <w:t>（二）提交会议审议的事项和提案；</w:t>
      </w:r>
    </w:p>
    <w:p w14:paraId="4F617DFC" w14:textId="77777777" w:rsidR="005650EF" w:rsidRPr="00577BF1" w:rsidRDefault="00A31B5E" w:rsidP="00F40A6F">
      <w:pPr>
        <w:spacing w:line="500" w:lineRule="exact"/>
        <w:ind w:firstLineChars="200" w:firstLine="480"/>
        <w:rPr>
          <w:rFonts w:ascii="Times New Roman" w:hAnsi="Times New Roman"/>
          <w:sz w:val="24"/>
        </w:rPr>
      </w:pPr>
      <w:r w:rsidRPr="00577BF1">
        <w:rPr>
          <w:rFonts w:ascii="Times New Roman" w:hAnsi="Times New Roman"/>
          <w:sz w:val="24"/>
        </w:rPr>
        <w:t>（三）</w:t>
      </w:r>
      <w:r w:rsidR="005650EF" w:rsidRPr="00577BF1">
        <w:rPr>
          <w:rFonts w:ascii="Times New Roman" w:hAnsi="Times New Roman"/>
          <w:sz w:val="24"/>
        </w:rPr>
        <w:t>以明显的文字说明：全体股东均有权出席</w:t>
      </w:r>
      <w:r w:rsidR="00515A04" w:rsidRPr="00577BF1">
        <w:rPr>
          <w:rFonts w:ascii="Times New Roman" w:hAnsi="Times New Roman"/>
          <w:sz w:val="24"/>
        </w:rPr>
        <w:t>股东大会</w:t>
      </w:r>
      <w:r w:rsidR="005650EF" w:rsidRPr="00577BF1">
        <w:rPr>
          <w:rFonts w:ascii="Times New Roman" w:hAnsi="Times New Roman"/>
          <w:sz w:val="24"/>
        </w:rPr>
        <w:t>，并可以书面委托代理人出席会议和参加表决，该股东代理人不必是公司的股东；</w:t>
      </w:r>
    </w:p>
    <w:p w14:paraId="6A2B0230" w14:textId="77777777" w:rsidR="00E761C8" w:rsidRPr="00577BF1" w:rsidRDefault="005650EF" w:rsidP="001D46E6">
      <w:pPr>
        <w:spacing w:line="500" w:lineRule="exact"/>
        <w:ind w:left="540"/>
        <w:rPr>
          <w:rFonts w:ascii="Times New Roman" w:hAnsi="Times New Roman"/>
          <w:sz w:val="24"/>
        </w:rPr>
      </w:pPr>
      <w:r w:rsidRPr="00577BF1">
        <w:rPr>
          <w:rFonts w:ascii="Times New Roman" w:hAnsi="Times New Roman"/>
          <w:sz w:val="24"/>
        </w:rPr>
        <w:t>（</w:t>
      </w:r>
      <w:r w:rsidR="009512BF" w:rsidRPr="00577BF1">
        <w:rPr>
          <w:rFonts w:ascii="Times New Roman" w:hAnsi="Times New Roman"/>
          <w:sz w:val="24"/>
        </w:rPr>
        <w:t>四</w:t>
      </w:r>
      <w:r w:rsidRPr="00577BF1">
        <w:rPr>
          <w:rFonts w:ascii="Times New Roman" w:hAnsi="Times New Roman"/>
          <w:sz w:val="24"/>
        </w:rPr>
        <w:t>）</w:t>
      </w:r>
      <w:r w:rsidR="00E761C8" w:rsidRPr="00577BF1">
        <w:rPr>
          <w:rFonts w:ascii="Times New Roman" w:hAnsi="Times New Roman"/>
          <w:sz w:val="24"/>
        </w:rPr>
        <w:t>有权出席股东大会股东的股权登记日；</w:t>
      </w:r>
    </w:p>
    <w:p w14:paraId="0EFFDCE2" w14:textId="77777777" w:rsidR="002C48BD" w:rsidRPr="00577BF1" w:rsidRDefault="00E761C8" w:rsidP="001D46E6">
      <w:pPr>
        <w:spacing w:line="500" w:lineRule="exact"/>
        <w:ind w:left="540"/>
        <w:rPr>
          <w:rFonts w:ascii="Times New Roman" w:hAnsi="Times New Roman"/>
          <w:sz w:val="24"/>
        </w:rPr>
      </w:pPr>
      <w:r w:rsidRPr="00577BF1">
        <w:rPr>
          <w:rFonts w:ascii="Times New Roman" w:hAnsi="Times New Roman"/>
          <w:sz w:val="24"/>
        </w:rPr>
        <w:t>（五）</w:t>
      </w:r>
      <w:r w:rsidR="00A31B5E" w:rsidRPr="00577BF1">
        <w:rPr>
          <w:rFonts w:ascii="Times New Roman" w:hAnsi="Times New Roman"/>
          <w:sz w:val="24"/>
        </w:rPr>
        <w:t>会务常设联系人姓名，电话号码。</w:t>
      </w:r>
    </w:p>
    <w:p w14:paraId="08C97DBB" w14:textId="77777777" w:rsidR="00A31B5E" w:rsidRPr="00577BF1" w:rsidRDefault="00A31B5E" w:rsidP="002C48BD">
      <w:pPr>
        <w:spacing w:line="500" w:lineRule="exact"/>
        <w:ind w:firstLineChars="200" w:firstLine="480"/>
        <w:rPr>
          <w:rFonts w:ascii="Times New Roman" w:hAnsi="Times New Roman"/>
          <w:sz w:val="24"/>
        </w:rPr>
      </w:pPr>
      <w:r w:rsidRPr="00577BF1">
        <w:rPr>
          <w:rFonts w:ascii="Times New Roman" w:hAnsi="Times New Roman"/>
          <w:sz w:val="24"/>
        </w:rPr>
        <w:t>股东大会通知和补充通知中应当充分、完整披露所有提案的全部具体内容，以及为使股东对拟讨论的事项作出合理判断所需的全部资料或解释。拟讨论的事项需要独立董事发表意见的，发布股东大会通知或补充通知时将同时披露独立董事的意见及理由。</w:t>
      </w:r>
    </w:p>
    <w:p w14:paraId="34E9282E" w14:textId="77777777" w:rsidR="00E761C8" w:rsidRPr="00577BF1" w:rsidRDefault="00E761C8" w:rsidP="001D46E6">
      <w:pPr>
        <w:spacing w:line="500" w:lineRule="exact"/>
        <w:ind w:firstLineChars="200" w:firstLine="480"/>
        <w:rPr>
          <w:rFonts w:ascii="Times New Roman" w:hAnsi="Times New Roman"/>
          <w:sz w:val="24"/>
        </w:rPr>
      </w:pPr>
      <w:r w:rsidRPr="00577BF1">
        <w:rPr>
          <w:rFonts w:ascii="Times New Roman" w:hAnsi="Times New Roman"/>
          <w:sz w:val="24"/>
        </w:rPr>
        <w:lastRenderedPageBreak/>
        <w:t>股东大会采用网络或其他方式的，应当在股东大会通知中明确载明网络或其他方式的表决时间及表决程序。股东大会网络或其他方式投票的开始时间，不得早于现场股东大会召开前一日下午</w:t>
      </w:r>
      <w:r w:rsidRPr="00577BF1">
        <w:rPr>
          <w:rFonts w:ascii="Times New Roman" w:hAnsi="Times New Roman"/>
          <w:sz w:val="24"/>
        </w:rPr>
        <w:t>3:00</w:t>
      </w:r>
      <w:r w:rsidRPr="00577BF1">
        <w:rPr>
          <w:rFonts w:ascii="Times New Roman" w:hAnsi="Times New Roman"/>
          <w:sz w:val="24"/>
        </w:rPr>
        <w:t>，并不得迟于现场股东大会召开当日上午</w:t>
      </w:r>
      <w:r w:rsidRPr="00577BF1">
        <w:rPr>
          <w:rFonts w:ascii="Times New Roman" w:hAnsi="Times New Roman"/>
          <w:sz w:val="24"/>
        </w:rPr>
        <w:t xml:space="preserve"> 9:30</w:t>
      </w:r>
      <w:r w:rsidRPr="00577BF1">
        <w:rPr>
          <w:rFonts w:ascii="Times New Roman" w:hAnsi="Times New Roman"/>
          <w:sz w:val="24"/>
        </w:rPr>
        <w:t>，其结束时间不得早于现场股东大会结束当日下午</w:t>
      </w:r>
      <w:r w:rsidRPr="00577BF1">
        <w:rPr>
          <w:rFonts w:ascii="Times New Roman" w:hAnsi="Times New Roman"/>
          <w:sz w:val="24"/>
        </w:rPr>
        <w:t>3:00</w:t>
      </w:r>
      <w:r w:rsidRPr="00577BF1">
        <w:rPr>
          <w:rFonts w:ascii="Times New Roman" w:hAnsi="Times New Roman"/>
          <w:sz w:val="24"/>
        </w:rPr>
        <w:t>。</w:t>
      </w:r>
    </w:p>
    <w:p w14:paraId="6FB73DDB" w14:textId="77777777" w:rsidR="00E761C8" w:rsidRPr="00577BF1" w:rsidRDefault="00E761C8" w:rsidP="001D46E6">
      <w:pPr>
        <w:spacing w:line="500" w:lineRule="exact"/>
        <w:ind w:firstLineChars="200" w:firstLine="480"/>
        <w:rPr>
          <w:rFonts w:ascii="Times New Roman" w:hAnsi="Times New Roman"/>
          <w:sz w:val="24"/>
        </w:rPr>
      </w:pPr>
      <w:r w:rsidRPr="00577BF1">
        <w:rPr>
          <w:rFonts w:ascii="Times New Roman" w:hAnsi="Times New Roman"/>
          <w:sz w:val="24"/>
        </w:rPr>
        <w:t>股权登记日与会议日期之间的间隔应当不多于</w:t>
      </w:r>
      <w:r w:rsidR="00834E48" w:rsidRPr="00577BF1">
        <w:rPr>
          <w:rFonts w:ascii="Times New Roman" w:hAnsi="Times New Roman"/>
          <w:sz w:val="24"/>
        </w:rPr>
        <w:t>七</w:t>
      </w:r>
      <w:r w:rsidRPr="00577BF1">
        <w:rPr>
          <w:rFonts w:ascii="Times New Roman" w:hAnsi="Times New Roman"/>
          <w:sz w:val="24"/>
        </w:rPr>
        <w:t>个工作日。股权登记日一旦确认，不得变更。</w:t>
      </w:r>
    </w:p>
    <w:p w14:paraId="63CCEFE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股东大会拟讨论董事、监事选举事项的，股东大会通知中将充分披露董事、监事候选人的详细资料</w:t>
      </w:r>
      <w:r w:rsidR="00D85694" w:rsidRPr="00577BF1">
        <w:rPr>
          <w:rFonts w:ascii="Times New Roman" w:hAnsi="Times New Roman"/>
          <w:sz w:val="24"/>
        </w:rPr>
        <w:t>，至少包括以下内容：</w:t>
      </w:r>
    </w:p>
    <w:p w14:paraId="481C0F6A" w14:textId="77777777" w:rsidR="00D85694" w:rsidRPr="00577BF1" w:rsidRDefault="004F354C" w:rsidP="001D46E6">
      <w:pPr>
        <w:numPr>
          <w:ilvl w:val="0"/>
          <w:numId w:val="26"/>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教育背景、工作经历、兼职等个人情况；</w:t>
      </w:r>
    </w:p>
    <w:p w14:paraId="77882C92" w14:textId="77777777" w:rsidR="004F354C" w:rsidRPr="00577BF1" w:rsidRDefault="004D185C" w:rsidP="001D46E6">
      <w:pPr>
        <w:numPr>
          <w:ilvl w:val="0"/>
          <w:numId w:val="26"/>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与公司或</w:t>
      </w:r>
      <w:r w:rsidR="004F354C" w:rsidRPr="00577BF1">
        <w:rPr>
          <w:rFonts w:ascii="Times New Roman" w:hAnsi="Times New Roman"/>
          <w:sz w:val="24"/>
        </w:rPr>
        <w:t>公司的控股股东及实际控制人是否存在关联关系；</w:t>
      </w:r>
    </w:p>
    <w:p w14:paraId="3E22DFCA" w14:textId="77777777" w:rsidR="004F354C" w:rsidRPr="00577BF1" w:rsidRDefault="004D185C" w:rsidP="001D46E6">
      <w:pPr>
        <w:numPr>
          <w:ilvl w:val="0"/>
          <w:numId w:val="26"/>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披露持有公司股份数量</w:t>
      </w:r>
      <w:r w:rsidR="00276FFD" w:rsidRPr="00577BF1">
        <w:rPr>
          <w:rFonts w:ascii="Times New Roman" w:hAnsi="Times New Roman"/>
          <w:sz w:val="24"/>
        </w:rPr>
        <w:t>；</w:t>
      </w:r>
    </w:p>
    <w:p w14:paraId="5AF020DF" w14:textId="77777777" w:rsidR="00276FFD" w:rsidRPr="00577BF1" w:rsidRDefault="00276FFD" w:rsidP="001D46E6">
      <w:pPr>
        <w:numPr>
          <w:ilvl w:val="0"/>
          <w:numId w:val="26"/>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是否受过中国证监会及其他有关部门的处罚和证券交易所惩戒</w:t>
      </w:r>
      <w:r w:rsidR="001621E4" w:rsidRPr="00577BF1">
        <w:rPr>
          <w:rFonts w:ascii="Times New Roman" w:hAnsi="Times New Roman"/>
          <w:sz w:val="24"/>
        </w:rPr>
        <w:t>。</w:t>
      </w:r>
    </w:p>
    <w:p w14:paraId="4929F8B5" w14:textId="20A5B601"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除采取累积投票制选举董事、</w:t>
      </w:r>
      <w:r w:rsidR="00D91E67" w:rsidRPr="00577BF1">
        <w:rPr>
          <w:rFonts w:ascii="Times New Roman" w:hAnsi="Times New Roman" w:hint="eastAsia"/>
          <w:sz w:val="24"/>
        </w:rPr>
        <w:t>非职工</w:t>
      </w:r>
      <w:r w:rsidR="00D91E67" w:rsidRPr="00577BF1">
        <w:rPr>
          <w:rFonts w:ascii="Times New Roman" w:hAnsi="Times New Roman"/>
          <w:sz w:val="24"/>
        </w:rPr>
        <w:t>代表监事外</w:t>
      </w:r>
      <w:r w:rsidRPr="00577BF1">
        <w:rPr>
          <w:rFonts w:ascii="Times New Roman" w:hAnsi="Times New Roman"/>
          <w:sz w:val="24"/>
        </w:rPr>
        <w:t>，每位董事、</w:t>
      </w:r>
      <w:r w:rsidR="00D91E67" w:rsidRPr="00577BF1">
        <w:rPr>
          <w:rFonts w:ascii="Times New Roman" w:hAnsi="Times New Roman" w:hint="eastAsia"/>
          <w:sz w:val="24"/>
        </w:rPr>
        <w:t>非职工</w:t>
      </w:r>
      <w:r w:rsidR="00D91E67" w:rsidRPr="00577BF1">
        <w:rPr>
          <w:rFonts w:ascii="Times New Roman" w:hAnsi="Times New Roman"/>
          <w:sz w:val="24"/>
        </w:rPr>
        <w:t>代表监事候选人应当以单项</w:t>
      </w:r>
      <w:r w:rsidRPr="00577BF1">
        <w:rPr>
          <w:rFonts w:ascii="Times New Roman" w:hAnsi="Times New Roman"/>
          <w:sz w:val="24"/>
        </w:rPr>
        <w:t>提案提出。</w:t>
      </w:r>
    </w:p>
    <w:p w14:paraId="6A370E9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发出股东大会通知后，无正当理由，股东大会不应延期或取消，股东大会通知中列明的提案不应取消。一旦出现延期或取消的情形，召集人应当在原定召开日前至少二个工作日</w:t>
      </w:r>
      <w:r w:rsidR="001621E4" w:rsidRPr="00577BF1">
        <w:rPr>
          <w:rFonts w:ascii="Times New Roman" w:hAnsi="Times New Roman"/>
          <w:sz w:val="24"/>
        </w:rPr>
        <w:t>公告</w:t>
      </w:r>
      <w:r w:rsidRPr="00577BF1">
        <w:rPr>
          <w:rFonts w:ascii="Times New Roman" w:hAnsi="Times New Roman"/>
          <w:sz w:val="24"/>
        </w:rPr>
        <w:t>并说明原因。</w:t>
      </w:r>
    </w:p>
    <w:p w14:paraId="5D37CB10" w14:textId="77777777" w:rsidR="00A31B5E" w:rsidRPr="000D2BB3" w:rsidRDefault="00A31B5E" w:rsidP="000B366D">
      <w:pPr>
        <w:pStyle w:val="a5"/>
        <w:spacing w:before="360" w:after="360" w:line="500" w:lineRule="exact"/>
        <w:outlineLvl w:val="1"/>
        <w:rPr>
          <w:rFonts w:ascii="Times New Roman" w:hAnsi="Times New Roman"/>
          <w:sz w:val="28"/>
          <w:szCs w:val="28"/>
        </w:rPr>
      </w:pPr>
      <w:bookmarkStart w:id="17" w:name="_Toc107408348"/>
      <w:r w:rsidRPr="000D2BB3">
        <w:rPr>
          <w:rFonts w:ascii="Times New Roman" w:hAnsi="Times New Roman"/>
          <w:sz w:val="28"/>
          <w:szCs w:val="28"/>
        </w:rPr>
        <w:t>第五节　股东大会的召开</w:t>
      </w:r>
      <w:bookmarkEnd w:id="17"/>
    </w:p>
    <w:p w14:paraId="454AB6DC" w14:textId="77777777" w:rsidR="005C510D"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公司董事会和其他召集人将采取必要措施，保证股东大会的正常秩序。对于干扰股东大会、寻衅滋事和侵犯股东合法权益的行为，将采取措施加以制止并及时报告有关部门查处。</w:t>
      </w:r>
    </w:p>
    <w:p w14:paraId="0B5ACB76" w14:textId="77777777" w:rsidR="00A31B5E" w:rsidRPr="00577BF1" w:rsidRDefault="00515A04"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股权登记日登记在册的</w:t>
      </w:r>
      <w:r w:rsidR="00A31B5E" w:rsidRPr="00577BF1">
        <w:rPr>
          <w:rFonts w:ascii="Times New Roman" w:hAnsi="Times New Roman"/>
          <w:sz w:val="24"/>
        </w:rPr>
        <w:t>所有股东或其代理人，均有权出席股东大会</w:t>
      </w:r>
      <w:r w:rsidR="00D7482F" w:rsidRPr="00577BF1">
        <w:rPr>
          <w:rFonts w:ascii="Times New Roman" w:hAnsi="Times New Roman"/>
          <w:sz w:val="24"/>
        </w:rPr>
        <w:t>，</w:t>
      </w:r>
      <w:r w:rsidR="00A31B5E" w:rsidRPr="00577BF1">
        <w:rPr>
          <w:rFonts w:ascii="Times New Roman" w:hAnsi="Times New Roman"/>
          <w:sz w:val="24"/>
        </w:rPr>
        <w:t>并依照有关法律、法规及本章程行使表决权。</w:t>
      </w:r>
    </w:p>
    <w:p w14:paraId="353C2D0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股东可以亲自出席股东大会，也可以委托代理人代为出席和</w:t>
      </w:r>
      <w:r w:rsidR="00716D50" w:rsidRPr="00577BF1">
        <w:rPr>
          <w:rFonts w:ascii="Times New Roman" w:hAnsi="Times New Roman"/>
          <w:sz w:val="24"/>
        </w:rPr>
        <w:t>在授权范围内行使</w:t>
      </w:r>
      <w:r w:rsidRPr="00577BF1">
        <w:rPr>
          <w:rFonts w:ascii="Times New Roman" w:hAnsi="Times New Roman"/>
          <w:sz w:val="24"/>
        </w:rPr>
        <w:t>表决</w:t>
      </w:r>
      <w:r w:rsidR="00716D50" w:rsidRPr="00577BF1">
        <w:rPr>
          <w:rFonts w:ascii="Times New Roman" w:hAnsi="Times New Roman"/>
          <w:sz w:val="24"/>
        </w:rPr>
        <w:t>权</w:t>
      </w:r>
      <w:r w:rsidRPr="00577BF1">
        <w:rPr>
          <w:rFonts w:ascii="Times New Roman" w:hAnsi="Times New Roman"/>
          <w:sz w:val="24"/>
        </w:rPr>
        <w:t>。</w:t>
      </w:r>
    </w:p>
    <w:p w14:paraId="60986A77" w14:textId="662BB496" w:rsidR="00A31B5E" w:rsidRPr="00577BF1" w:rsidRDefault="00AE107F" w:rsidP="00AE107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hint="eastAsia"/>
          <w:sz w:val="24"/>
        </w:rPr>
        <w:t>股东应当持股票账户卡、身份证或其他能够表明其身份的有效证件或证明出席股东大会。代理人还应当提交股东授权委托书和个人有效身份证件。</w:t>
      </w:r>
    </w:p>
    <w:p w14:paraId="523939E9"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法人股东应由法定代表人或者法定代表人委托的代理人出席会议。法定代表人出席会议</w:t>
      </w:r>
      <w:r w:rsidRPr="00577BF1">
        <w:rPr>
          <w:rFonts w:ascii="Times New Roman" w:hAnsi="Times New Roman"/>
          <w:sz w:val="24"/>
        </w:rPr>
        <w:lastRenderedPageBreak/>
        <w:t>的，应出示本人身份证、能证明其具有法定代表人资格的有效证明</w:t>
      </w:r>
      <w:r w:rsidR="00D7482F" w:rsidRPr="00577BF1">
        <w:rPr>
          <w:rFonts w:ascii="Times New Roman" w:hAnsi="Times New Roman"/>
          <w:sz w:val="24"/>
        </w:rPr>
        <w:t>、法人股东股票账户卡</w:t>
      </w:r>
      <w:r w:rsidRPr="00577BF1">
        <w:rPr>
          <w:rFonts w:ascii="Times New Roman" w:hAnsi="Times New Roman"/>
          <w:sz w:val="24"/>
        </w:rPr>
        <w:t>；委托代理人出席会议的，代理人应出示本人身份证、法人股东单位的法定代表人依法出具的书面授权委托书</w:t>
      </w:r>
      <w:r w:rsidR="00D7482F" w:rsidRPr="00577BF1">
        <w:rPr>
          <w:rFonts w:ascii="Times New Roman" w:hAnsi="Times New Roman"/>
          <w:sz w:val="24"/>
        </w:rPr>
        <w:t>、法人股东股票账户卡</w:t>
      </w:r>
      <w:r w:rsidRPr="00577BF1">
        <w:rPr>
          <w:rFonts w:ascii="Times New Roman" w:hAnsi="Times New Roman"/>
          <w:sz w:val="24"/>
        </w:rPr>
        <w:t>。</w:t>
      </w:r>
    </w:p>
    <w:p w14:paraId="786F81F3"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股东出具的委托他人出席股东大会的授权委托书应当载明下列内容：</w:t>
      </w:r>
    </w:p>
    <w:p w14:paraId="68D92D1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（一）代理人的姓名；</w:t>
      </w:r>
    </w:p>
    <w:p w14:paraId="6EA438F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（二）是否具有表决权；</w:t>
      </w:r>
    </w:p>
    <w:p w14:paraId="2D29C1C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（三）分别对列入股东大会议程的每一审议事项投</w:t>
      </w:r>
      <w:r w:rsidR="00832789" w:rsidRPr="00577BF1">
        <w:rPr>
          <w:rFonts w:ascii="Times New Roman" w:hAnsi="Times New Roman"/>
          <w:sz w:val="24"/>
        </w:rPr>
        <w:t>同意</w:t>
      </w:r>
      <w:r w:rsidRPr="00577BF1">
        <w:rPr>
          <w:rFonts w:ascii="Times New Roman" w:hAnsi="Times New Roman"/>
          <w:sz w:val="24"/>
        </w:rPr>
        <w:t>、反对或弃权票的指示；</w:t>
      </w:r>
    </w:p>
    <w:p w14:paraId="35FCDBA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（四）委托书签发日期和有效期限；</w:t>
      </w:r>
    </w:p>
    <w:p w14:paraId="4084152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（五）委托人签名（或盖章）。委托人为法人股东的，应加盖法人单位印章。</w:t>
      </w:r>
    </w:p>
    <w:p w14:paraId="67322844" w14:textId="77777777" w:rsidR="004A1405" w:rsidRPr="00577BF1" w:rsidRDefault="00A31B5E" w:rsidP="007A191D">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委托书应当注明如果股东不作具体指示，股东代理人是否可以按自己的意思表决。</w:t>
      </w:r>
    </w:p>
    <w:p w14:paraId="0446D444" w14:textId="37C590D7" w:rsidR="004A1405" w:rsidRPr="00577BF1" w:rsidRDefault="004A1405" w:rsidP="007A191D">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如股东未按照本条及</w:t>
      </w:r>
      <w:r w:rsidRPr="000D2BB3">
        <w:rPr>
          <w:rFonts w:asciiTheme="majorEastAsia" w:eastAsiaTheme="majorEastAsia" w:hAnsiTheme="majorEastAsia" w:hint="eastAsia"/>
          <w:sz w:val="24"/>
        </w:rPr>
        <w:t>本章程第六十</w:t>
      </w:r>
      <w:r w:rsidR="0024019A" w:rsidRPr="000D2BB3">
        <w:rPr>
          <w:rFonts w:asciiTheme="majorEastAsia" w:eastAsiaTheme="majorEastAsia" w:hAnsiTheme="majorEastAsia" w:hint="eastAsia"/>
          <w:sz w:val="24"/>
        </w:rPr>
        <w:t>五</w:t>
      </w:r>
      <w:r w:rsidRPr="000D2BB3">
        <w:rPr>
          <w:rFonts w:asciiTheme="majorEastAsia" w:eastAsiaTheme="majorEastAsia" w:hAnsiTheme="majorEastAsia" w:hint="eastAsia"/>
          <w:sz w:val="24"/>
        </w:rPr>
        <w:t>条之规定出具授</w:t>
      </w:r>
      <w:r w:rsidRPr="00577BF1">
        <w:rPr>
          <w:rFonts w:ascii="Times New Roman" w:hAnsi="Times New Roman" w:hint="eastAsia"/>
          <w:sz w:val="24"/>
        </w:rPr>
        <w:t>权委托书的，公司有权认为该授权无效，公司有权拒绝该代理人参加股东大会。</w:t>
      </w:r>
    </w:p>
    <w:p w14:paraId="2C7CA034" w14:textId="77777777" w:rsidR="005650EF" w:rsidRPr="00577BF1" w:rsidRDefault="005650EF"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代理投票授权委托书由委托人授权他人签署的，授权签署的授权书或者其他授权文件应当经过</w:t>
      </w:r>
      <w:r w:rsidR="00AB245E" w:rsidRPr="00577BF1">
        <w:rPr>
          <w:rFonts w:ascii="Times New Roman" w:hAnsi="Times New Roman"/>
          <w:sz w:val="24"/>
        </w:rPr>
        <w:t>公证。经公证的授权书或者其他授权文件</w:t>
      </w:r>
      <w:r w:rsidRPr="00577BF1">
        <w:rPr>
          <w:rFonts w:ascii="Times New Roman" w:hAnsi="Times New Roman"/>
          <w:sz w:val="24"/>
        </w:rPr>
        <w:t>和投票代理委托书均需备置于公司住所或者召集会议的通知中指定的其他地方。</w:t>
      </w:r>
    </w:p>
    <w:p w14:paraId="441AA97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委托人为法人的，由其法定代表人或者董事会、其他决策机构决议授权的人作为代表出席公司的股东大会。</w:t>
      </w:r>
    </w:p>
    <w:p w14:paraId="4DE3BAAE" w14:textId="77777777" w:rsidR="006C5BAB" w:rsidRPr="00577BF1" w:rsidRDefault="005650EF"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出席会议人员的会议登记册由公司负责制作。会议登记册载明参加会议人员姓名（或单位名称）、身份证号码、住所地址、持有或者代表有表决权的股权数额、被代理人姓名（或单位名称）等事项。</w:t>
      </w:r>
    </w:p>
    <w:p w14:paraId="347D827F" w14:textId="77777777" w:rsidR="005650EF" w:rsidRPr="00577BF1" w:rsidRDefault="006C5BAB"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14:paraId="4E042172" w14:textId="77777777" w:rsidR="005650EF" w:rsidRPr="00577BF1" w:rsidRDefault="005650EF"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w:t>
      </w:r>
      <w:r w:rsidR="00D7482F" w:rsidRPr="00577BF1">
        <w:rPr>
          <w:rFonts w:ascii="Times New Roman" w:hAnsi="Times New Roman"/>
          <w:sz w:val="24"/>
        </w:rPr>
        <w:t>大</w:t>
      </w:r>
      <w:r w:rsidRPr="00577BF1">
        <w:rPr>
          <w:rFonts w:ascii="Times New Roman" w:hAnsi="Times New Roman"/>
          <w:sz w:val="24"/>
        </w:rPr>
        <w:t>会召开时，本公司全体董事、监事</w:t>
      </w:r>
      <w:r w:rsidR="00D7482F" w:rsidRPr="00577BF1">
        <w:rPr>
          <w:rFonts w:ascii="Times New Roman" w:hAnsi="Times New Roman"/>
          <w:sz w:val="24"/>
        </w:rPr>
        <w:t>和董事会秘书</w:t>
      </w:r>
      <w:r w:rsidRPr="00577BF1">
        <w:rPr>
          <w:rFonts w:ascii="Times New Roman" w:hAnsi="Times New Roman"/>
          <w:sz w:val="24"/>
        </w:rPr>
        <w:t>应当出席会议，经理和其他高级管理人员应当列席会议。</w:t>
      </w:r>
    </w:p>
    <w:p w14:paraId="0F83EE0E" w14:textId="59BB16C7" w:rsidR="00A31B5E" w:rsidRPr="00577BF1" w:rsidRDefault="00053487" w:rsidP="00053487">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股东大会由董事长主持。董事长不能履行职务或不履行职务时，由副董事</w:t>
      </w:r>
      <w:r w:rsidRPr="00577BF1">
        <w:rPr>
          <w:rFonts w:ascii="Times New Roman" w:hAnsi="Times New Roman"/>
          <w:sz w:val="24"/>
        </w:rPr>
        <w:lastRenderedPageBreak/>
        <w:t>长主持，副董事长不能履行职务或者不履行职务时，由半数以上董事共同推举的一名董事主持</w:t>
      </w:r>
      <w:r w:rsidR="00A31B5E" w:rsidRPr="00577BF1">
        <w:rPr>
          <w:rFonts w:ascii="Times New Roman" w:hAnsi="Times New Roman"/>
          <w:sz w:val="24"/>
        </w:rPr>
        <w:t>。</w:t>
      </w:r>
    </w:p>
    <w:p w14:paraId="5350482E" w14:textId="77777777" w:rsidR="00A31B5E" w:rsidRPr="00577BF1" w:rsidRDefault="00A31B5E" w:rsidP="00053487">
      <w:pPr>
        <w:spacing w:line="500" w:lineRule="exact"/>
        <w:ind w:firstLineChars="200" w:firstLine="480"/>
        <w:rPr>
          <w:rFonts w:ascii="Times New Roman" w:hAnsi="Times New Roman"/>
          <w:sz w:val="24"/>
        </w:rPr>
      </w:pPr>
      <w:r w:rsidRPr="00577BF1">
        <w:rPr>
          <w:rFonts w:ascii="Times New Roman" w:hAnsi="Times New Roman"/>
          <w:sz w:val="24"/>
        </w:rPr>
        <w:t>监事会自行召集的股东大会，由监事会主席主持。监事会主席不能履行职务或不履行职务时，由</w:t>
      </w:r>
      <w:r w:rsidR="00A5262C" w:rsidRPr="00577BF1">
        <w:rPr>
          <w:rFonts w:ascii="Times New Roman" w:hAnsi="Times New Roman"/>
          <w:sz w:val="24"/>
        </w:rPr>
        <w:t>过半数</w:t>
      </w:r>
      <w:r w:rsidRPr="00577BF1">
        <w:rPr>
          <w:rFonts w:ascii="Times New Roman" w:hAnsi="Times New Roman"/>
          <w:sz w:val="24"/>
        </w:rPr>
        <w:t>监事共同推举的一名监事主持。</w:t>
      </w:r>
    </w:p>
    <w:p w14:paraId="49EDF649"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股东自行召集的股东大会，由召集人推举代表主持。</w:t>
      </w:r>
    </w:p>
    <w:p w14:paraId="490E25BC"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召开股东大会时，会议主持人违反议事规则使股东大会无法继续进行的，经现场出席股东大会有表决权过半数的股东同意，股东大会可推举一人担任会议主持人，继续开会。</w:t>
      </w:r>
    </w:p>
    <w:p w14:paraId="3ECA879F" w14:textId="524083CA" w:rsidR="00A31B5E" w:rsidRPr="00577BF1" w:rsidRDefault="00A31B5E" w:rsidP="001D46E6">
      <w:pPr>
        <w:numPr>
          <w:ilvl w:val="0"/>
          <w:numId w:val="1"/>
        </w:numPr>
        <w:tabs>
          <w:tab w:val="left" w:pos="0"/>
          <w:tab w:val="left" w:pos="1440"/>
          <w:tab w:val="left" w:pos="2040"/>
          <w:tab w:val="left" w:pos="3240"/>
        </w:tabs>
        <w:spacing w:line="480" w:lineRule="exact"/>
        <w:ind w:left="0" w:firstLine="540"/>
        <w:rPr>
          <w:rFonts w:ascii="Times New Roman" w:hAnsi="Times New Roman"/>
          <w:sz w:val="24"/>
        </w:rPr>
      </w:pPr>
      <w:r w:rsidRPr="00577BF1">
        <w:rPr>
          <w:rFonts w:ascii="Times New Roman" w:hAnsi="Times New Roman"/>
          <w:sz w:val="24"/>
        </w:rPr>
        <w:t>公司制定股东大会议事规则，详细规定股东大会的召开和表决程序，包括通知、登记、提案的审议、投票、计票、表决结果的宣布、会议决议的形成、会议记录及其签署</w:t>
      </w:r>
      <w:r w:rsidR="006417E8" w:rsidRPr="00577BF1">
        <w:rPr>
          <w:rFonts w:ascii="Times New Roman" w:hAnsi="Times New Roman"/>
          <w:sz w:val="24"/>
        </w:rPr>
        <w:t>、公告</w:t>
      </w:r>
      <w:r w:rsidRPr="00577BF1">
        <w:rPr>
          <w:rFonts w:ascii="Times New Roman" w:hAnsi="Times New Roman"/>
          <w:sz w:val="24"/>
        </w:rPr>
        <w:t>等内容，以及股东大会对董事会的授权原则，授权内容应明确具体。股东大会议事规则作为本章程的附件，由董事会拟定，股东大会批准。</w:t>
      </w:r>
    </w:p>
    <w:p w14:paraId="7AC1AEEF"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在年度股东大会上，董事会、监事会应当就其过去一年的工作向股东大会作出报告。每名独立董事也应作出述职报告。</w:t>
      </w:r>
    </w:p>
    <w:p w14:paraId="7360EE4C" w14:textId="77777777" w:rsidR="00A31B5E" w:rsidRPr="00577BF1" w:rsidRDefault="00AB3F0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除涉及公司商业秘密不能在股东大会上公开的以外，</w:t>
      </w:r>
      <w:r w:rsidR="00A31B5E" w:rsidRPr="00577BF1">
        <w:rPr>
          <w:rFonts w:ascii="Times New Roman" w:hAnsi="Times New Roman"/>
          <w:sz w:val="24"/>
        </w:rPr>
        <w:t>董事、监事、高级管理人员在股东大会上就股东的质询和建议作出解释和说明。</w:t>
      </w:r>
    </w:p>
    <w:p w14:paraId="68A2D3F7"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会议主持人应当在表决前宣布现场出席会议的股东和代理人人数及所持有表决权的股份总数</w:t>
      </w:r>
      <w:r w:rsidR="00D86652" w:rsidRPr="00577BF1">
        <w:rPr>
          <w:rFonts w:ascii="Times New Roman" w:hAnsi="Times New Roman"/>
          <w:sz w:val="24"/>
        </w:rPr>
        <w:t>，现场出席会议的股东和代理人人数及所持有表决权的股份总数以会议登记为准</w:t>
      </w:r>
      <w:r w:rsidRPr="00577BF1">
        <w:rPr>
          <w:rFonts w:ascii="Times New Roman" w:hAnsi="Times New Roman"/>
          <w:sz w:val="24"/>
        </w:rPr>
        <w:t>。</w:t>
      </w:r>
    </w:p>
    <w:p w14:paraId="49AA9C6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股东大会应有会议记录，由董事会秘书负责。会议记录记载以下内容：</w:t>
      </w:r>
    </w:p>
    <w:p w14:paraId="313EBD9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（一）会议时间、地点、议程和召集人姓名或名称；</w:t>
      </w:r>
    </w:p>
    <w:p w14:paraId="4EFBF6B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（二）会议主持人以及出席或列席会议的董事、监事、总经理和其他高级管理人员姓名；</w:t>
      </w:r>
    </w:p>
    <w:p w14:paraId="333582E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（三）出席会议的股东和代理人人数、所持有表决权的股份总数及占公司股份总数的比例；</w:t>
      </w:r>
    </w:p>
    <w:p w14:paraId="26ECCF3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（四）对每一提案的审议经过、发言要点和表决结果；</w:t>
      </w:r>
    </w:p>
    <w:p w14:paraId="65D7046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（五）股东的质询意见或建议以及相应的答复或说明；</w:t>
      </w:r>
    </w:p>
    <w:p w14:paraId="04D14BA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w:t>
      </w:r>
      <w:r w:rsidR="001A3C92" w:rsidRPr="00577BF1">
        <w:rPr>
          <w:rFonts w:ascii="Times New Roman" w:hAnsi="Times New Roman"/>
          <w:sz w:val="24"/>
        </w:rPr>
        <w:t>律师及</w:t>
      </w:r>
      <w:r w:rsidRPr="00577BF1">
        <w:rPr>
          <w:rFonts w:ascii="Times New Roman" w:hAnsi="Times New Roman"/>
          <w:sz w:val="24"/>
        </w:rPr>
        <w:t>计票人、监票人姓名；</w:t>
      </w:r>
    </w:p>
    <w:p w14:paraId="6C4EE8E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（七）本章程规定应当载入会议记录的其他内容。</w:t>
      </w:r>
    </w:p>
    <w:p w14:paraId="2A4AC7F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召集人应当保证会议记录内容真实、准确和完整。出席会议的董事、监事、</w:t>
      </w:r>
      <w:r w:rsidRPr="00577BF1">
        <w:rPr>
          <w:rFonts w:ascii="Times New Roman" w:hAnsi="Times New Roman"/>
          <w:sz w:val="24"/>
        </w:rPr>
        <w:lastRenderedPageBreak/>
        <w:t>董事会秘书、召集人或其代表、会议主持人应当在会议记录上签名。会议记录应当与现场出席股东的签名册及代理出席的委托书、</w:t>
      </w:r>
      <w:r w:rsidR="001A3C92" w:rsidRPr="00577BF1">
        <w:rPr>
          <w:rFonts w:ascii="Times New Roman" w:hAnsi="Times New Roman"/>
          <w:sz w:val="24"/>
        </w:rPr>
        <w:t>网络及</w:t>
      </w:r>
      <w:r w:rsidRPr="00577BF1">
        <w:rPr>
          <w:rFonts w:ascii="Times New Roman" w:hAnsi="Times New Roman"/>
          <w:sz w:val="24"/>
        </w:rPr>
        <w:t>其他方式表决情况的有效资料一并保存，保存期限不少于十年。</w:t>
      </w:r>
    </w:p>
    <w:p w14:paraId="11E5BF39" w14:textId="77777777" w:rsidR="005650EF" w:rsidRPr="00577BF1" w:rsidRDefault="005650EF" w:rsidP="00F40A6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召集人应当保证</w:t>
      </w:r>
      <w:r w:rsidR="00515A04" w:rsidRPr="00577BF1">
        <w:rPr>
          <w:rFonts w:ascii="Times New Roman" w:hAnsi="Times New Roman"/>
          <w:sz w:val="24"/>
        </w:rPr>
        <w:t>股东大会</w:t>
      </w:r>
      <w:r w:rsidRPr="00577BF1">
        <w:rPr>
          <w:rFonts w:ascii="Times New Roman" w:hAnsi="Times New Roman"/>
          <w:sz w:val="24"/>
        </w:rPr>
        <w:t>连续举行，直至形成最终决议。因不可抗力等特殊原因导致</w:t>
      </w:r>
      <w:r w:rsidR="00515A04" w:rsidRPr="00577BF1">
        <w:rPr>
          <w:rFonts w:ascii="Times New Roman" w:hAnsi="Times New Roman"/>
          <w:sz w:val="24"/>
        </w:rPr>
        <w:t>股东大会</w:t>
      </w:r>
      <w:r w:rsidRPr="00577BF1">
        <w:rPr>
          <w:rFonts w:ascii="Times New Roman" w:hAnsi="Times New Roman"/>
          <w:sz w:val="24"/>
        </w:rPr>
        <w:t>中止或不能作出决议的，应采取必要措施尽快恢复召开</w:t>
      </w:r>
      <w:r w:rsidR="00515A04" w:rsidRPr="00577BF1">
        <w:rPr>
          <w:rFonts w:ascii="Times New Roman" w:hAnsi="Times New Roman"/>
          <w:sz w:val="24"/>
        </w:rPr>
        <w:t>股东大会</w:t>
      </w:r>
      <w:r w:rsidRPr="00577BF1">
        <w:rPr>
          <w:rFonts w:ascii="Times New Roman" w:hAnsi="Times New Roman"/>
          <w:sz w:val="24"/>
        </w:rPr>
        <w:t>或直接终止本次</w:t>
      </w:r>
      <w:r w:rsidR="00515A04" w:rsidRPr="00577BF1">
        <w:rPr>
          <w:rFonts w:ascii="Times New Roman" w:hAnsi="Times New Roman"/>
          <w:sz w:val="24"/>
        </w:rPr>
        <w:t>股东大会</w:t>
      </w:r>
      <w:r w:rsidR="001A3C92" w:rsidRPr="00577BF1">
        <w:rPr>
          <w:rFonts w:ascii="Times New Roman" w:hAnsi="Times New Roman"/>
          <w:sz w:val="24"/>
        </w:rPr>
        <w:t>，并及时公告</w:t>
      </w:r>
      <w:r w:rsidRPr="00577BF1">
        <w:rPr>
          <w:rFonts w:ascii="Times New Roman" w:hAnsi="Times New Roman"/>
          <w:sz w:val="24"/>
        </w:rPr>
        <w:t>。</w:t>
      </w:r>
      <w:r w:rsidR="001A3C92" w:rsidRPr="00577BF1">
        <w:rPr>
          <w:rFonts w:ascii="Times New Roman" w:hAnsi="Times New Roman"/>
          <w:sz w:val="24"/>
        </w:rPr>
        <w:t>同时，召集人应向公司所在地中国证监会派出机构及证券交易所报告。</w:t>
      </w:r>
    </w:p>
    <w:p w14:paraId="35E5B08B"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18" w:name="_Toc107408349"/>
      <w:r w:rsidRPr="00577BF1">
        <w:rPr>
          <w:rFonts w:ascii="Times New Roman" w:hAnsi="Times New Roman"/>
          <w:sz w:val="28"/>
          <w:szCs w:val="28"/>
        </w:rPr>
        <w:t>第六节　股东大会的表决和决议</w:t>
      </w:r>
      <w:bookmarkEnd w:id="18"/>
    </w:p>
    <w:p w14:paraId="47B29F3C"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股东大会决议分为普通决议和特别决议。</w:t>
      </w:r>
    </w:p>
    <w:p w14:paraId="2A93995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股东大会作出普通决议，应当由出席股东大会的股东（包括股东代理人）所持表决权的</w:t>
      </w:r>
      <w:r w:rsidR="00E9645E" w:rsidRPr="00577BF1">
        <w:rPr>
          <w:rFonts w:ascii="Times New Roman" w:hAnsi="Times New Roman"/>
          <w:sz w:val="24"/>
        </w:rPr>
        <w:t>过半数</w:t>
      </w:r>
      <w:r w:rsidRPr="00577BF1">
        <w:rPr>
          <w:rFonts w:ascii="Times New Roman" w:hAnsi="Times New Roman"/>
          <w:sz w:val="24"/>
        </w:rPr>
        <w:t>通过。</w:t>
      </w:r>
    </w:p>
    <w:p w14:paraId="7B6F531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股东大会作出特别决议，应当由出席股东大会的股东（包括股东代理人）所持表决权的三分之二以上通过。</w:t>
      </w:r>
    </w:p>
    <w:p w14:paraId="78D345B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下列事项由股东大会以普通决议通过：</w:t>
      </w:r>
    </w:p>
    <w:p w14:paraId="5C26455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（一）董事会和监事会的工作报告；</w:t>
      </w:r>
    </w:p>
    <w:p w14:paraId="433ED59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（二）董事会拟定的利润分配方案和弥补亏损方案；</w:t>
      </w:r>
    </w:p>
    <w:p w14:paraId="5C94405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（三）董事会和监事会成员的任免及其报酬和支付方法；</w:t>
      </w:r>
    </w:p>
    <w:p w14:paraId="3E76396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（四）公司年度预算方案、决算方案；</w:t>
      </w:r>
    </w:p>
    <w:p w14:paraId="5885FE49"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（五）公司年度报告；</w:t>
      </w:r>
    </w:p>
    <w:p w14:paraId="277921B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（六）除法律、行政法规规定或者本章程规定应当以特别决议通过以外的其他事项。</w:t>
      </w:r>
    </w:p>
    <w:p w14:paraId="6D104D1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下列事项由股东大会以特别决议通过：</w:t>
      </w:r>
    </w:p>
    <w:p w14:paraId="256A47B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（一）公司增加或者减少注册资本；</w:t>
      </w:r>
    </w:p>
    <w:p w14:paraId="794F1C8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（二）公司的分立、合并、解散和清算；</w:t>
      </w:r>
    </w:p>
    <w:p w14:paraId="6B05BB4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（三）本章程的修改；</w:t>
      </w:r>
    </w:p>
    <w:p w14:paraId="55EEB65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（四）公司在一年内购买、出售重大资产或者担保金额超过公司最近一期经审计总资产</w:t>
      </w:r>
      <w:r w:rsidR="00546EC1" w:rsidRPr="00577BF1">
        <w:rPr>
          <w:rFonts w:ascii="Times New Roman" w:hAnsi="Times New Roman"/>
          <w:sz w:val="24"/>
        </w:rPr>
        <w:t>30%</w:t>
      </w:r>
      <w:r w:rsidRPr="00577BF1">
        <w:rPr>
          <w:rFonts w:ascii="Times New Roman" w:hAnsi="Times New Roman"/>
          <w:sz w:val="24"/>
        </w:rPr>
        <w:t>的；</w:t>
      </w:r>
    </w:p>
    <w:p w14:paraId="41D6D55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（五）股权激励计划；</w:t>
      </w:r>
    </w:p>
    <w:p w14:paraId="69C3565A" w14:textId="77777777" w:rsidR="00B0466F" w:rsidRPr="00577BF1" w:rsidRDefault="00A31B5E" w:rsidP="00B0466F">
      <w:pPr>
        <w:spacing w:line="500" w:lineRule="exact"/>
        <w:ind w:firstLineChars="200" w:firstLine="480"/>
        <w:rPr>
          <w:rFonts w:ascii="Times New Roman" w:hAnsi="Times New Roman"/>
          <w:sz w:val="24"/>
        </w:rPr>
      </w:pPr>
      <w:r w:rsidRPr="00577BF1">
        <w:rPr>
          <w:rFonts w:ascii="Times New Roman" w:hAnsi="Times New Roman"/>
          <w:sz w:val="24"/>
        </w:rPr>
        <w:lastRenderedPageBreak/>
        <w:t>（六）</w:t>
      </w:r>
      <w:r w:rsidR="00B0466F" w:rsidRPr="00577BF1">
        <w:rPr>
          <w:rFonts w:ascii="Times New Roman" w:hAnsi="Times New Roman"/>
          <w:sz w:val="24"/>
        </w:rPr>
        <w:t>现金分红政策的调整或变更；</w:t>
      </w:r>
    </w:p>
    <w:p w14:paraId="05D49C2E" w14:textId="77777777" w:rsidR="00A31B5E" w:rsidRPr="00577BF1" w:rsidRDefault="00B0466F" w:rsidP="001D46E6">
      <w:pPr>
        <w:spacing w:line="500" w:lineRule="exact"/>
        <w:ind w:firstLineChars="200" w:firstLine="480"/>
        <w:rPr>
          <w:rFonts w:ascii="Times New Roman" w:hAnsi="Times New Roman"/>
          <w:sz w:val="24"/>
        </w:rPr>
      </w:pPr>
      <w:r w:rsidRPr="00577BF1">
        <w:rPr>
          <w:rFonts w:ascii="Times New Roman" w:hAnsi="Times New Roman"/>
          <w:sz w:val="24"/>
        </w:rPr>
        <w:t>（七）</w:t>
      </w:r>
      <w:r w:rsidR="00A31B5E" w:rsidRPr="00577BF1">
        <w:rPr>
          <w:rFonts w:ascii="Times New Roman" w:hAnsi="Times New Roman"/>
          <w:sz w:val="24"/>
        </w:rPr>
        <w:t>法律、行政法规或本章程规定的，以及股东大会以普通决议认定会对公司产生重大影响的、需要以特别决议通过的其他事项。</w:t>
      </w:r>
    </w:p>
    <w:p w14:paraId="4878504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股东（包括股东代理人）以其所代表的有表决权的股份数额行使表决权，每一股份享有一票表决权。</w:t>
      </w:r>
    </w:p>
    <w:p w14:paraId="4AAB824A" w14:textId="77777777" w:rsidR="006C6B7C" w:rsidRPr="00577BF1" w:rsidRDefault="006C6B7C" w:rsidP="001D46E6">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sz w:val="24"/>
        </w:rPr>
        <w:t>股东大会审议影响中小投资者利益的重大事项时，对中小投资者表决应当单独计票。单独计票结果应当及时公开披露</w:t>
      </w:r>
      <w:r w:rsidR="00AB3F0E" w:rsidRPr="00577BF1">
        <w:rPr>
          <w:rFonts w:ascii="Times New Roman" w:hAnsi="Times New Roman"/>
          <w:sz w:val="24"/>
        </w:rPr>
        <w:t>。</w:t>
      </w:r>
    </w:p>
    <w:p w14:paraId="30B21EF6" w14:textId="24D4F415" w:rsidR="00AB3F0E" w:rsidRPr="00577BF1" w:rsidRDefault="00AB3F0E" w:rsidP="001D46E6">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sz w:val="24"/>
        </w:rPr>
        <w:t>前款所称影响中小投资者利益的重大事项是指依据《深圳证券交易所创业板上市公司规范运作指引》应当由独立董事发表独立意见的事项，中小投资者是指除上市公司董事、监事、高级管理人员以及单独或者合计持有公司</w:t>
      </w:r>
      <w:r w:rsidRPr="00577BF1">
        <w:rPr>
          <w:rFonts w:ascii="Times New Roman" w:hAnsi="Times New Roman"/>
          <w:sz w:val="24"/>
        </w:rPr>
        <w:t>5%</w:t>
      </w:r>
      <w:r w:rsidRPr="00577BF1">
        <w:rPr>
          <w:rFonts w:ascii="Times New Roman" w:hAnsi="Times New Roman"/>
          <w:sz w:val="24"/>
        </w:rPr>
        <w:t>以上股份的股东以外的其他股东。</w:t>
      </w:r>
    </w:p>
    <w:p w14:paraId="3C5A812F"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公司持有的本公司股份没有表决权，且该部分股份不计入出席股东大会有表决权的股份总数。</w:t>
      </w:r>
    </w:p>
    <w:p w14:paraId="7B63ACD1" w14:textId="12808F82" w:rsidR="00C854D7" w:rsidRPr="000D2BB3" w:rsidRDefault="00C854D7" w:rsidP="000D2BB3">
      <w:pPr>
        <w:spacing w:line="500" w:lineRule="exact"/>
        <w:ind w:firstLineChars="200" w:firstLine="480"/>
        <w:rPr>
          <w:rFonts w:asciiTheme="minorEastAsia" w:hAnsiTheme="minorEastAsia"/>
          <w:sz w:val="24"/>
        </w:rPr>
      </w:pPr>
      <w:r w:rsidRPr="000D2BB3">
        <w:rPr>
          <w:rFonts w:asciiTheme="minorEastAsia" w:hAnsiTheme="minorEastAsia" w:hint="eastAsia"/>
          <w:sz w:val="24"/>
        </w:rPr>
        <w:t>股东买入公司有表决权的股份违反《证券法》第六十三条第一款、第二款规定的，该超过规定比例部分的股份在买入后的三十六个月内不得行使表决权，且不计入出席股东大会有表决权的股份总数。</w:t>
      </w:r>
    </w:p>
    <w:p w14:paraId="771ABC4A" w14:textId="6B9478FA" w:rsidR="00A31B5E" w:rsidRPr="000D2BB3" w:rsidRDefault="00A31B5E">
      <w:pPr>
        <w:spacing w:line="500" w:lineRule="exact"/>
        <w:ind w:firstLineChars="200" w:firstLine="480"/>
        <w:rPr>
          <w:rFonts w:asciiTheme="minorEastAsia" w:hAnsiTheme="minorEastAsia"/>
          <w:sz w:val="24"/>
        </w:rPr>
      </w:pPr>
      <w:r w:rsidRPr="000D2BB3">
        <w:rPr>
          <w:rFonts w:asciiTheme="minorEastAsia" w:hAnsiTheme="minorEastAsia"/>
          <w:sz w:val="24"/>
        </w:rPr>
        <w:t>董事会、独立董事</w:t>
      </w:r>
      <w:r w:rsidR="00C854D7" w:rsidRPr="000D2BB3">
        <w:rPr>
          <w:rFonts w:asciiTheme="minorEastAsia" w:hAnsiTheme="minorEastAsia" w:hint="eastAsia"/>
          <w:sz w:val="24"/>
        </w:rPr>
        <w:t>、持有百分之一以上有表决权股份的股东或者中国证监会的规定设立的投资者保护机构可以公开征集股东投票权。</w:t>
      </w:r>
      <w:r w:rsidRPr="000D2BB3">
        <w:rPr>
          <w:rFonts w:asciiTheme="minorEastAsia" w:hAnsiTheme="minorEastAsia"/>
          <w:sz w:val="24"/>
        </w:rPr>
        <w:t>和符合相关规定条件的股东可以征集股东投票权。</w:t>
      </w:r>
      <w:r w:rsidR="00AA6EA8" w:rsidRPr="000D2BB3">
        <w:rPr>
          <w:rFonts w:asciiTheme="minorEastAsia" w:hAnsiTheme="minorEastAsia"/>
          <w:sz w:val="24"/>
        </w:rPr>
        <w:t>征集股东投票权应当向被征集人充分披露具体投票意向等信息。禁止以有偿或者变相有偿的方式征集股东投票权。公司不得对征集投票权提出最低持股比例限制。</w:t>
      </w:r>
    </w:p>
    <w:p w14:paraId="57B66961"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0D2BB3">
        <w:rPr>
          <w:rFonts w:asciiTheme="minorEastAsia" w:hAnsiTheme="minorEastAsia"/>
          <w:sz w:val="24"/>
        </w:rPr>
        <w:t>股东大会审议有关关联交易事项时，关联股东不应当参与投票表决，其所</w:t>
      </w:r>
      <w:r w:rsidRPr="00577BF1">
        <w:rPr>
          <w:rFonts w:ascii="Times New Roman" w:hAnsi="Times New Roman"/>
          <w:sz w:val="24"/>
        </w:rPr>
        <w:t>代表的有表决权的股份数不计入有效表决总数；股东大会决议应当充分披露非关联股东的表决情况。</w:t>
      </w:r>
    </w:p>
    <w:p w14:paraId="0BF589E1" w14:textId="77777777" w:rsidR="00A31B5E" w:rsidRPr="00577BF1" w:rsidRDefault="00C55597" w:rsidP="00C55597">
      <w:pPr>
        <w:spacing w:line="520" w:lineRule="exact"/>
        <w:ind w:firstLine="496"/>
        <w:rPr>
          <w:rFonts w:ascii="Times New Roman" w:hAnsi="Times New Roman"/>
          <w:sz w:val="24"/>
        </w:rPr>
      </w:pPr>
      <w:r w:rsidRPr="00577BF1">
        <w:rPr>
          <w:rFonts w:ascii="Times New Roman" w:hAnsi="Times New Roman"/>
          <w:sz w:val="24"/>
        </w:rPr>
        <w:t>关于关联交易的回避和表决程序，由公司的《关联交易管理制度》规定。</w:t>
      </w:r>
    </w:p>
    <w:p w14:paraId="65B735D5"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公司应在保证股东大会合法、有效的前提下，通过各种方式和途径，</w:t>
      </w:r>
      <w:r w:rsidR="00B74AFD" w:rsidRPr="00577BF1">
        <w:rPr>
          <w:rFonts w:ascii="Times New Roman" w:hAnsi="Times New Roman"/>
          <w:sz w:val="24"/>
        </w:rPr>
        <w:t>优先提供网络形式的投票平台等现代信息技术手段，</w:t>
      </w:r>
      <w:r w:rsidRPr="00577BF1">
        <w:rPr>
          <w:rFonts w:ascii="Times New Roman" w:hAnsi="Times New Roman"/>
          <w:sz w:val="24"/>
        </w:rPr>
        <w:t>为股东参加股东大会提供便利。</w:t>
      </w:r>
    </w:p>
    <w:p w14:paraId="409915F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除公司处于危机等特殊情况外，非经股东大会以特别决议批准，公司将不与董事、总经理和其它高级管理人员以外的人订立将公司全部或者重要业务的管理交予该人负责的合同。</w:t>
      </w:r>
    </w:p>
    <w:p w14:paraId="4BEC08DB" w14:textId="655A481A" w:rsidR="005650EF" w:rsidRPr="00577BF1" w:rsidRDefault="005650EF" w:rsidP="00F40A6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hint="eastAsia"/>
          <w:sz w:val="24"/>
        </w:rPr>
        <w:lastRenderedPageBreak/>
        <w:t>董事、</w:t>
      </w:r>
      <w:r w:rsidR="006B10F2" w:rsidRPr="00577BF1">
        <w:rPr>
          <w:rFonts w:ascii="Times New Roman" w:hAnsi="Times New Roman" w:hint="eastAsia"/>
          <w:sz w:val="24"/>
        </w:rPr>
        <w:t>非职工代表</w:t>
      </w:r>
      <w:r w:rsidRPr="00577BF1">
        <w:rPr>
          <w:rFonts w:ascii="Times New Roman" w:hAnsi="Times New Roman" w:hint="eastAsia"/>
          <w:sz w:val="24"/>
        </w:rPr>
        <w:t>监事候选人名单以提案的方式提请股东</w:t>
      </w:r>
      <w:r w:rsidR="006B10F2" w:rsidRPr="00577BF1">
        <w:rPr>
          <w:rFonts w:ascii="Times New Roman" w:hAnsi="Times New Roman" w:hint="eastAsia"/>
          <w:sz w:val="24"/>
        </w:rPr>
        <w:t>大</w:t>
      </w:r>
      <w:r w:rsidRPr="00577BF1">
        <w:rPr>
          <w:rFonts w:ascii="Times New Roman" w:hAnsi="Times New Roman" w:hint="eastAsia"/>
          <w:sz w:val="24"/>
        </w:rPr>
        <w:t>会表决</w:t>
      </w:r>
      <w:r w:rsidR="00BA31F5" w:rsidRPr="00577BF1">
        <w:rPr>
          <w:rFonts w:ascii="Times New Roman" w:hAnsi="Times New Roman" w:hint="eastAsia"/>
          <w:sz w:val="24"/>
        </w:rPr>
        <w:t>，股东大会审议选举董事、</w:t>
      </w:r>
      <w:r w:rsidR="006B10F2" w:rsidRPr="00577BF1">
        <w:rPr>
          <w:rFonts w:ascii="Times New Roman" w:hAnsi="Times New Roman" w:hint="eastAsia"/>
          <w:sz w:val="24"/>
        </w:rPr>
        <w:t>非职工代表</w:t>
      </w:r>
      <w:r w:rsidR="00BA31F5" w:rsidRPr="00577BF1">
        <w:rPr>
          <w:rFonts w:ascii="Times New Roman" w:hAnsi="Times New Roman" w:hint="eastAsia"/>
          <w:sz w:val="24"/>
        </w:rPr>
        <w:t>监事的议案，应当对每位候选人逐个进行表决</w:t>
      </w:r>
      <w:r w:rsidRPr="00577BF1">
        <w:rPr>
          <w:rFonts w:ascii="Times New Roman" w:hAnsi="Times New Roman" w:hint="eastAsia"/>
          <w:sz w:val="24"/>
        </w:rPr>
        <w:t>。</w:t>
      </w:r>
    </w:p>
    <w:p w14:paraId="391CA3E2" w14:textId="77777777" w:rsidR="00A31B5E" w:rsidRPr="00577BF1" w:rsidRDefault="00A31B5E">
      <w:pPr>
        <w:spacing w:line="520" w:lineRule="exact"/>
        <w:ind w:firstLine="496"/>
        <w:rPr>
          <w:rFonts w:ascii="Times New Roman" w:hAnsi="Times New Roman"/>
          <w:sz w:val="24"/>
        </w:rPr>
      </w:pPr>
      <w:r w:rsidRPr="00577BF1">
        <w:rPr>
          <w:rFonts w:ascii="Times New Roman" w:hAnsi="Times New Roman" w:hint="eastAsia"/>
          <w:sz w:val="24"/>
        </w:rPr>
        <w:t>董事、监事提名的方式和程序为：</w:t>
      </w:r>
    </w:p>
    <w:p w14:paraId="1AC7E54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hint="eastAsia"/>
          <w:sz w:val="24"/>
        </w:rPr>
        <w:t>（一）</w:t>
      </w:r>
      <w:r w:rsidR="00744F5D" w:rsidRPr="00577BF1">
        <w:rPr>
          <w:rFonts w:ascii="Times New Roman" w:hAnsi="Times New Roman" w:hint="eastAsia"/>
          <w:sz w:val="24"/>
        </w:rPr>
        <w:t>发生董事变更的，</w:t>
      </w:r>
      <w:r w:rsidR="007F1C4F" w:rsidRPr="00577BF1">
        <w:rPr>
          <w:rFonts w:ascii="Times New Roman" w:hAnsi="Times New Roman" w:hint="eastAsia"/>
          <w:sz w:val="24"/>
        </w:rPr>
        <w:t>非独立</w:t>
      </w:r>
      <w:r w:rsidRPr="00577BF1">
        <w:rPr>
          <w:rFonts w:ascii="Times New Roman" w:hAnsi="Times New Roman" w:hint="eastAsia"/>
          <w:sz w:val="24"/>
        </w:rPr>
        <w:t>董事候选人由董事会</w:t>
      </w:r>
      <w:r w:rsidR="0075203E" w:rsidRPr="00577BF1">
        <w:rPr>
          <w:rFonts w:ascii="Times New Roman" w:hAnsi="Times New Roman" w:hint="eastAsia"/>
          <w:sz w:val="24"/>
        </w:rPr>
        <w:t>以书面形式</w:t>
      </w:r>
      <w:r w:rsidRPr="00577BF1">
        <w:rPr>
          <w:rFonts w:ascii="Times New Roman" w:hAnsi="Times New Roman" w:hint="eastAsia"/>
          <w:sz w:val="24"/>
        </w:rPr>
        <w:t>提名，</w:t>
      </w:r>
      <w:r w:rsidR="00744F5D" w:rsidRPr="00577BF1">
        <w:rPr>
          <w:rFonts w:ascii="Times New Roman" w:hAnsi="Times New Roman" w:hint="eastAsia"/>
          <w:sz w:val="24"/>
        </w:rPr>
        <w:t>由股东</w:t>
      </w:r>
      <w:r w:rsidR="008B2E11" w:rsidRPr="00577BF1">
        <w:rPr>
          <w:rFonts w:ascii="Times New Roman" w:hAnsi="Times New Roman" w:hint="eastAsia"/>
          <w:sz w:val="24"/>
        </w:rPr>
        <w:t>大会选举产生或变更</w:t>
      </w:r>
      <w:r w:rsidRPr="00577BF1">
        <w:rPr>
          <w:rFonts w:ascii="Times New Roman" w:hAnsi="Times New Roman" w:hint="eastAsia"/>
          <w:sz w:val="24"/>
        </w:rPr>
        <w:t>。</w:t>
      </w:r>
    </w:p>
    <w:p w14:paraId="01B395E9" w14:textId="10440389"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hint="eastAsia"/>
          <w:sz w:val="24"/>
        </w:rPr>
        <w:t>（二）</w:t>
      </w:r>
      <w:r w:rsidR="00090EC1" w:rsidRPr="00577BF1">
        <w:rPr>
          <w:rFonts w:ascii="Times New Roman" w:hAnsi="Times New Roman" w:hint="eastAsia"/>
          <w:sz w:val="24"/>
        </w:rPr>
        <w:t>发生监事变更的，</w:t>
      </w:r>
      <w:r w:rsidR="00375956" w:rsidRPr="00577BF1">
        <w:rPr>
          <w:rFonts w:ascii="Times New Roman" w:hAnsi="Times New Roman" w:hint="eastAsia"/>
          <w:sz w:val="24"/>
        </w:rPr>
        <w:t>非职工代表监事</w:t>
      </w:r>
      <w:r w:rsidRPr="00577BF1">
        <w:rPr>
          <w:rFonts w:ascii="Times New Roman" w:hAnsi="Times New Roman" w:hint="eastAsia"/>
          <w:sz w:val="24"/>
        </w:rPr>
        <w:t>候选人由监事会</w:t>
      </w:r>
      <w:r w:rsidR="00744F5D" w:rsidRPr="00577BF1">
        <w:rPr>
          <w:rFonts w:ascii="Times New Roman" w:hAnsi="Times New Roman" w:hint="eastAsia"/>
          <w:sz w:val="24"/>
        </w:rPr>
        <w:t>一致同意后，以书面形式</w:t>
      </w:r>
      <w:r w:rsidRPr="00577BF1">
        <w:rPr>
          <w:rFonts w:ascii="Times New Roman" w:hAnsi="Times New Roman" w:hint="eastAsia"/>
          <w:sz w:val="24"/>
        </w:rPr>
        <w:t>提名，</w:t>
      </w:r>
      <w:r w:rsidR="00653EBB" w:rsidRPr="00577BF1">
        <w:rPr>
          <w:rFonts w:ascii="Times New Roman" w:hAnsi="Times New Roman" w:hint="eastAsia"/>
          <w:sz w:val="24"/>
        </w:rPr>
        <w:t>由股东</w:t>
      </w:r>
      <w:r w:rsidR="006B10F2" w:rsidRPr="00577BF1">
        <w:rPr>
          <w:rFonts w:ascii="Times New Roman" w:hAnsi="Times New Roman" w:hint="eastAsia"/>
          <w:sz w:val="24"/>
        </w:rPr>
        <w:t>大会选举产生或变更</w:t>
      </w:r>
      <w:r w:rsidRPr="00577BF1">
        <w:rPr>
          <w:rFonts w:ascii="Times New Roman" w:hAnsi="Times New Roman" w:hint="eastAsia"/>
          <w:sz w:val="24"/>
        </w:rPr>
        <w:t>。</w:t>
      </w:r>
    </w:p>
    <w:p w14:paraId="618AB933" w14:textId="77777777" w:rsidR="00A31B5E" w:rsidRPr="00577BF1" w:rsidRDefault="00A31B5E">
      <w:pPr>
        <w:spacing w:line="500" w:lineRule="exact"/>
        <w:ind w:firstLine="495"/>
        <w:rPr>
          <w:rFonts w:ascii="Times New Roman" w:hAnsi="Times New Roman"/>
          <w:sz w:val="24"/>
        </w:rPr>
      </w:pPr>
      <w:r w:rsidRPr="00577BF1">
        <w:rPr>
          <w:rFonts w:ascii="Times New Roman" w:hAnsi="Times New Roman" w:hint="eastAsia"/>
          <w:sz w:val="24"/>
        </w:rPr>
        <w:t>（三）</w:t>
      </w:r>
      <w:r w:rsidR="00090EC1" w:rsidRPr="00577BF1">
        <w:rPr>
          <w:rFonts w:ascii="Times New Roman" w:hAnsi="Times New Roman" w:hint="eastAsia"/>
          <w:sz w:val="24"/>
        </w:rPr>
        <w:t>发生职工代表监事变更的，</w:t>
      </w:r>
      <w:r w:rsidRPr="00577BF1">
        <w:rPr>
          <w:rFonts w:ascii="Times New Roman" w:hAnsi="Times New Roman" w:hint="eastAsia"/>
          <w:sz w:val="24"/>
        </w:rPr>
        <w:t>职工代表监事候选人由公司职工通过职工代表大会、职工大会或者其他形式民主选举产生</w:t>
      </w:r>
      <w:r w:rsidR="006B10F2" w:rsidRPr="00577BF1">
        <w:rPr>
          <w:rFonts w:ascii="Times New Roman" w:hAnsi="Times New Roman" w:hint="eastAsia"/>
          <w:sz w:val="24"/>
        </w:rPr>
        <w:t>后，直接进入监事会</w:t>
      </w:r>
      <w:r w:rsidRPr="00577BF1">
        <w:rPr>
          <w:rFonts w:ascii="Times New Roman" w:hAnsi="Times New Roman" w:hint="eastAsia"/>
          <w:sz w:val="24"/>
        </w:rPr>
        <w:t>。</w:t>
      </w:r>
    </w:p>
    <w:p w14:paraId="21EFC428" w14:textId="77777777" w:rsidR="00A31B5E" w:rsidRPr="00577BF1" w:rsidRDefault="00A31B5E">
      <w:pPr>
        <w:spacing w:line="500" w:lineRule="exact"/>
        <w:ind w:firstLine="495"/>
        <w:rPr>
          <w:rFonts w:ascii="Times New Roman" w:hAnsi="Times New Roman"/>
          <w:sz w:val="24"/>
        </w:rPr>
      </w:pPr>
      <w:r w:rsidRPr="00577BF1">
        <w:rPr>
          <w:rFonts w:ascii="Times New Roman" w:hAnsi="Times New Roman" w:hint="eastAsia"/>
          <w:sz w:val="24"/>
        </w:rPr>
        <w:t>（四）</w:t>
      </w:r>
      <w:r w:rsidR="00090EC1" w:rsidRPr="00577BF1">
        <w:rPr>
          <w:rFonts w:ascii="Times New Roman" w:hAnsi="Times New Roman" w:hint="eastAsia"/>
          <w:sz w:val="24"/>
        </w:rPr>
        <w:t>发生独立董事变更的，</w:t>
      </w:r>
      <w:r w:rsidRPr="00577BF1">
        <w:rPr>
          <w:rFonts w:ascii="Times New Roman" w:hAnsi="Times New Roman" w:hint="eastAsia"/>
          <w:sz w:val="24"/>
        </w:rPr>
        <w:t>独立董事</w:t>
      </w:r>
      <w:r w:rsidR="007F1C4F" w:rsidRPr="00577BF1">
        <w:rPr>
          <w:rFonts w:ascii="Times New Roman" w:hAnsi="Times New Roman" w:hint="eastAsia"/>
          <w:sz w:val="24"/>
        </w:rPr>
        <w:t>候选人</w:t>
      </w:r>
      <w:r w:rsidRPr="00577BF1">
        <w:rPr>
          <w:rFonts w:ascii="Times New Roman" w:hAnsi="Times New Roman" w:hint="eastAsia"/>
          <w:sz w:val="24"/>
        </w:rPr>
        <w:t>由公司董事会、监事会、单独或者合并持有公司已发行在外有表决权股份</w:t>
      </w:r>
      <w:r w:rsidR="006D2400" w:rsidRPr="00577BF1">
        <w:rPr>
          <w:rFonts w:ascii="Times New Roman" w:hAnsi="Times New Roman"/>
          <w:sz w:val="24"/>
        </w:rPr>
        <w:t>1%</w:t>
      </w:r>
      <w:r w:rsidRPr="00577BF1">
        <w:rPr>
          <w:rFonts w:ascii="Times New Roman" w:hAnsi="Times New Roman" w:hint="eastAsia"/>
          <w:sz w:val="24"/>
        </w:rPr>
        <w:t>以上的股东提名</w:t>
      </w:r>
      <w:r w:rsidR="006B10F2" w:rsidRPr="00577BF1">
        <w:rPr>
          <w:rFonts w:ascii="Times New Roman" w:hAnsi="Times New Roman" w:hint="eastAsia"/>
          <w:sz w:val="24"/>
        </w:rPr>
        <w:t>，由股东</w:t>
      </w:r>
      <w:r w:rsidR="00356FDF" w:rsidRPr="00577BF1">
        <w:rPr>
          <w:rFonts w:ascii="Times New Roman" w:hAnsi="Times New Roman" w:hint="eastAsia"/>
          <w:sz w:val="24"/>
        </w:rPr>
        <w:t>大会选举产生或变更</w:t>
      </w:r>
      <w:r w:rsidRPr="00577BF1">
        <w:rPr>
          <w:rFonts w:ascii="Times New Roman" w:hAnsi="Times New Roman" w:hint="eastAsia"/>
          <w:sz w:val="24"/>
        </w:rPr>
        <w:t>。</w:t>
      </w:r>
    </w:p>
    <w:p w14:paraId="0644E8DC" w14:textId="5C47E6DD" w:rsidR="00A31B5E" w:rsidRPr="00577BF1" w:rsidRDefault="00A31B5E">
      <w:pPr>
        <w:spacing w:line="500" w:lineRule="exact"/>
        <w:ind w:firstLine="495"/>
        <w:rPr>
          <w:rFonts w:ascii="Times New Roman" w:hAnsi="Times New Roman"/>
          <w:sz w:val="24"/>
        </w:rPr>
      </w:pPr>
      <w:r w:rsidRPr="00577BF1">
        <w:rPr>
          <w:rFonts w:ascii="Times New Roman" w:hAnsi="Times New Roman" w:hint="eastAsia"/>
          <w:sz w:val="24"/>
        </w:rPr>
        <w:t>股东提名董事（含独立董事）或</w:t>
      </w:r>
      <w:r w:rsidR="006B5EE6" w:rsidRPr="00577BF1">
        <w:rPr>
          <w:rFonts w:ascii="Times New Roman" w:hAnsi="Times New Roman" w:hint="eastAsia"/>
          <w:sz w:val="24"/>
        </w:rPr>
        <w:t>非职工</w:t>
      </w:r>
      <w:r w:rsidR="006B10F2" w:rsidRPr="00577BF1">
        <w:rPr>
          <w:rFonts w:ascii="Times New Roman" w:hAnsi="Times New Roman" w:hint="eastAsia"/>
          <w:sz w:val="24"/>
        </w:rPr>
        <w:t>代表</w:t>
      </w:r>
      <w:r w:rsidRPr="00577BF1">
        <w:rPr>
          <w:rFonts w:ascii="Times New Roman" w:hAnsi="Times New Roman" w:hint="eastAsia"/>
          <w:sz w:val="24"/>
        </w:rPr>
        <w:t>监事时，应当在股东大会召开前，将提案、提名候选人的详细资料、候选人的申明和承诺提交董事会、监事会，董事（含独立董事）、</w:t>
      </w:r>
      <w:r w:rsidR="0070047C" w:rsidRPr="00577BF1">
        <w:rPr>
          <w:rFonts w:ascii="Times New Roman" w:hAnsi="Times New Roman" w:hint="eastAsia"/>
          <w:sz w:val="24"/>
        </w:rPr>
        <w:t>非职工</w:t>
      </w:r>
      <w:r w:rsidR="006B10F2" w:rsidRPr="00577BF1">
        <w:rPr>
          <w:rFonts w:ascii="Times New Roman" w:hAnsi="Times New Roman" w:hint="eastAsia"/>
          <w:sz w:val="24"/>
        </w:rPr>
        <w:t>代表</w:t>
      </w:r>
      <w:r w:rsidRPr="00577BF1">
        <w:rPr>
          <w:rFonts w:ascii="Times New Roman" w:hAnsi="Times New Roman" w:hint="eastAsia"/>
          <w:sz w:val="24"/>
        </w:rPr>
        <w:t>监事的最终候选人由董事会、监事会确定，董事会及监事会负责对候选人资格进行审查。股东大会不得选举未经任职资格审查的候选人出任董事、</w:t>
      </w:r>
      <w:r w:rsidR="00D82A0C" w:rsidRPr="00577BF1">
        <w:rPr>
          <w:rFonts w:ascii="Times New Roman" w:hAnsi="Times New Roman" w:hint="eastAsia"/>
          <w:sz w:val="24"/>
        </w:rPr>
        <w:t>非职工代表监事</w:t>
      </w:r>
      <w:r w:rsidRPr="00577BF1">
        <w:rPr>
          <w:rFonts w:ascii="Times New Roman" w:hAnsi="Times New Roman" w:hint="eastAsia"/>
          <w:sz w:val="24"/>
        </w:rPr>
        <w:t>。</w:t>
      </w:r>
    </w:p>
    <w:p w14:paraId="1CA5E77D" w14:textId="77777777" w:rsidR="00A31B5E" w:rsidRPr="00577BF1" w:rsidRDefault="00A31B5E" w:rsidP="007A6430">
      <w:pPr>
        <w:spacing w:line="500" w:lineRule="exact"/>
        <w:ind w:firstLine="495"/>
        <w:rPr>
          <w:rFonts w:ascii="Times New Roman" w:hAnsi="Times New Roman"/>
          <w:sz w:val="24"/>
        </w:rPr>
      </w:pPr>
      <w:r w:rsidRPr="00577BF1">
        <w:rPr>
          <w:rFonts w:ascii="Times New Roman" w:hAnsi="Times New Roman"/>
          <w:sz w:val="24"/>
        </w:rPr>
        <w:t>股东大会选举两名及以上董事、监事时采用累积投票制。</w:t>
      </w:r>
    </w:p>
    <w:p w14:paraId="23AE564B" w14:textId="77777777" w:rsidR="00A31B5E" w:rsidRPr="00577BF1" w:rsidRDefault="00A31B5E" w:rsidP="00216000">
      <w:pPr>
        <w:spacing w:line="500" w:lineRule="exact"/>
        <w:ind w:firstLine="495"/>
        <w:rPr>
          <w:rFonts w:ascii="Times New Roman" w:hAnsi="Times New Roman"/>
          <w:sz w:val="24"/>
        </w:rPr>
      </w:pPr>
      <w:r w:rsidRPr="00577BF1">
        <w:rPr>
          <w:rFonts w:ascii="Times New Roman" w:hAnsi="Times New Roman"/>
          <w:sz w:val="24"/>
        </w:rPr>
        <w:t>前款所称累积投票制是指股东大会选举两名以上董事或者监事时，每一股份拥有与应选董事或者监事人数相同的表决权，股东拥有的表决权可以集中使用。董事会应当向股东公告候选董事、监事的简</w:t>
      </w:r>
      <w:r w:rsidR="009270A6" w:rsidRPr="00577BF1">
        <w:rPr>
          <w:rFonts w:ascii="Times New Roman" w:hAnsi="Times New Roman"/>
          <w:sz w:val="24"/>
        </w:rPr>
        <w:t>历</w:t>
      </w:r>
      <w:r w:rsidRPr="00577BF1">
        <w:rPr>
          <w:rFonts w:ascii="Times New Roman" w:hAnsi="Times New Roman"/>
          <w:sz w:val="24"/>
        </w:rPr>
        <w:t>和基本情况。</w:t>
      </w:r>
    </w:p>
    <w:p w14:paraId="72313157" w14:textId="77777777" w:rsidR="00B0466F" w:rsidRPr="00577BF1" w:rsidRDefault="00B0466F" w:rsidP="00216000">
      <w:pPr>
        <w:spacing w:line="500" w:lineRule="exact"/>
        <w:ind w:firstLine="495"/>
        <w:rPr>
          <w:rFonts w:ascii="Times New Roman" w:hAnsi="Times New Roman"/>
          <w:sz w:val="24"/>
        </w:rPr>
      </w:pPr>
      <w:r w:rsidRPr="00577BF1">
        <w:rPr>
          <w:rFonts w:ascii="Times New Roman" w:hAnsi="Times New Roman"/>
          <w:sz w:val="24"/>
        </w:rPr>
        <w:t>股东大会以累积投票方式选举董事的，独立董事和非独立董事的表决应当分别进行。</w:t>
      </w:r>
    </w:p>
    <w:p w14:paraId="643EDC5A"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14:paraId="5A984B6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股东大会审议提案时，不会对提案进行修改，否则，有关变更应当被视为一个新的提案，不能在本次股东大会上进行表决。</w:t>
      </w:r>
    </w:p>
    <w:p w14:paraId="1F90842F" w14:textId="77777777" w:rsidR="00515A04" w:rsidRPr="00577BF1" w:rsidRDefault="00515A04" w:rsidP="00515A04">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同一表决权只能选择现场、网络或其他表决方式中的一种。同一表决权出现重复表决的以第一次投票结果为准。</w:t>
      </w:r>
    </w:p>
    <w:p w14:paraId="062BBE8B"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股东大会采取记名方式投票表决。</w:t>
      </w:r>
    </w:p>
    <w:p w14:paraId="5739883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lastRenderedPageBreak/>
        <w:t>股东大会对提案进行表决前，应当推举两名股东代表参加计票和监票。审议事项与股东有利害关系的，相关股东及代理人不得参加计票、监票。</w:t>
      </w:r>
    </w:p>
    <w:p w14:paraId="552B051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股东大会对提案进行表决时，应当由</w:t>
      </w:r>
      <w:r w:rsidR="00BA31F5" w:rsidRPr="00577BF1">
        <w:rPr>
          <w:rFonts w:ascii="Times New Roman" w:hAnsi="Times New Roman"/>
          <w:sz w:val="24"/>
        </w:rPr>
        <w:t>律师、</w:t>
      </w:r>
      <w:r w:rsidRPr="00577BF1">
        <w:rPr>
          <w:rFonts w:ascii="Times New Roman" w:hAnsi="Times New Roman"/>
          <w:sz w:val="24"/>
        </w:rPr>
        <w:t>股东代表与监事代表共同负责计票、监票，并当场公布表决结果，决议的表决结果载入会议记录。</w:t>
      </w:r>
    </w:p>
    <w:p w14:paraId="6E6F00CB" w14:textId="77777777" w:rsidR="00BA31F5" w:rsidRPr="00577BF1" w:rsidRDefault="00BA31F5" w:rsidP="001D46E6">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sz w:val="24"/>
        </w:rPr>
        <w:t>通过网络或其他方式投票的公司股东或其代理人，有权通过相应的投票系统查验自己的投票结果。</w:t>
      </w:r>
    </w:p>
    <w:p w14:paraId="337E69DA" w14:textId="77777777" w:rsidR="00A31B5E" w:rsidRPr="00577BF1" w:rsidRDefault="003541CA"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股东大会现场结束时间不得早于网络或其他方式。</w:t>
      </w:r>
      <w:r w:rsidR="00A31B5E" w:rsidRPr="00577BF1">
        <w:rPr>
          <w:rFonts w:ascii="Times New Roman" w:hAnsi="Times New Roman"/>
          <w:sz w:val="24"/>
        </w:rPr>
        <w:t>会议主持人应当宣布每一提案的表决情况和结果，并根据表决结果宣布提案是否通过。</w:t>
      </w:r>
    </w:p>
    <w:p w14:paraId="13AF9EA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在正式公布表决结果前，股东大会现场</w:t>
      </w:r>
      <w:r w:rsidR="006D05FB" w:rsidRPr="00577BF1">
        <w:rPr>
          <w:rFonts w:ascii="Times New Roman" w:hAnsi="Times New Roman"/>
          <w:sz w:val="24"/>
        </w:rPr>
        <w:t>、网络</w:t>
      </w:r>
      <w:r w:rsidRPr="00577BF1">
        <w:rPr>
          <w:rFonts w:ascii="Times New Roman" w:hAnsi="Times New Roman"/>
          <w:sz w:val="24"/>
        </w:rPr>
        <w:t>及其他表决方式中所涉及的公司、计票人、监票人、主要股东</w:t>
      </w:r>
      <w:r w:rsidR="006D05FB" w:rsidRPr="00577BF1">
        <w:rPr>
          <w:rFonts w:ascii="Times New Roman" w:hAnsi="Times New Roman"/>
          <w:sz w:val="24"/>
        </w:rPr>
        <w:t>、网络服务方</w:t>
      </w:r>
      <w:r w:rsidRPr="00577BF1">
        <w:rPr>
          <w:rFonts w:ascii="Times New Roman" w:hAnsi="Times New Roman"/>
          <w:sz w:val="24"/>
        </w:rPr>
        <w:t>等相关各方对表决情况均负有保密义务。</w:t>
      </w:r>
    </w:p>
    <w:p w14:paraId="5366009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出席股东大会的股东，应当对提交表决的提案发表以下意见之一：同意、反对或弃权。</w:t>
      </w:r>
    </w:p>
    <w:p w14:paraId="0B31D39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未填、错填、字迹无法辨认的表决票、未投的表决票均视为投票人放弃表决权利，其所持股份数的表决结果应计</w:t>
      </w:r>
      <w:r w:rsidRPr="00577BF1">
        <w:rPr>
          <w:rFonts w:ascii="宋体" w:eastAsia="宋体" w:hAnsi="宋体" w:hint="eastAsia"/>
          <w:sz w:val="24"/>
        </w:rPr>
        <w:t>为</w:t>
      </w:r>
      <w:r w:rsidRPr="00577BF1">
        <w:rPr>
          <w:rFonts w:ascii="宋体" w:eastAsia="宋体" w:hAnsi="宋体"/>
          <w:sz w:val="24"/>
        </w:rPr>
        <w:t>“</w:t>
      </w:r>
      <w:r w:rsidRPr="00577BF1">
        <w:rPr>
          <w:rFonts w:ascii="宋体" w:eastAsia="宋体" w:hAnsi="宋体" w:hint="eastAsia"/>
          <w:sz w:val="24"/>
        </w:rPr>
        <w:t>弃权</w:t>
      </w:r>
      <w:r w:rsidRPr="00577BF1">
        <w:rPr>
          <w:rFonts w:ascii="宋体" w:eastAsia="宋体" w:hAnsi="宋体"/>
          <w:sz w:val="24"/>
        </w:rPr>
        <w:t>”</w:t>
      </w:r>
      <w:r w:rsidRPr="00577BF1">
        <w:rPr>
          <w:rFonts w:ascii="Times New Roman" w:hAnsi="Times New Roman"/>
          <w:sz w:val="24"/>
        </w:rPr>
        <w:t>。</w:t>
      </w:r>
    </w:p>
    <w:p w14:paraId="118DF6F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14:paraId="0E47DEF6" w14:textId="77777777" w:rsidR="00A31B5E" w:rsidRPr="00577BF1" w:rsidRDefault="006D05FB">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股东大会决议应当及时向股东公告</w:t>
      </w:r>
      <w:r w:rsidR="00A31B5E" w:rsidRPr="00577BF1">
        <w:rPr>
          <w:rFonts w:ascii="Times New Roman" w:hAnsi="Times New Roman"/>
          <w:sz w:val="24"/>
        </w:rPr>
        <w:t>，决议中应列明出席会议的股东和代理人人数、所持有表决权的股份总数及占公司有表决权股份总数的比例、表决方式、每项提案的表决结果和通过的各项决议的详细内容。</w:t>
      </w:r>
    </w:p>
    <w:p w14:paraId="7641418E"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提案未获通过，或者本次股东大会变更前次股东大会决议的，应当在股东大会决议及记录中作特别提示。</w:t>
      </w:r>
    </w:p>
    <w:p w14:paraId="407CDBA6" w14:textId="6561F816"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股东大会通过有关董事、</w:t>
      </w:r>
      <w:r w:rsidR="001F2C95" w:rsidRPr="00577BF1">
        <w:rPr>
          <w:rFonts w:ascii="Times New Roman" w:hAnsi="Times New Roman" w:hint="eastAsia"/>
          <w:sz w:val="24"/>
        </w:rPr>
        <w:t>非职工</w:t>
      </w:r>
      <w:r w:rsidR="00F72F6E" w:rsidRPr="00577BF1">
        <w:rPr>
          <w:rFonts w:ascii="Times New Roman" w:hAnsi="Times New Roman"/>
          <w:sz w:val="24"/>
        </w:rPr>
        <w:t>代表</w:t>
      </w:r>
      <w:r w:rsidRPr="00577BF1">
        <w:rPr>
          <w:rFonts w:ascii="Times New Roman" w:hAnsi="Times New Roman"/>
          <w:sz w:val="24"/>
        </w:rPr>
        <w:t>监事选举提案的，新任董事、</w:t>
      </w:r>
      <w:r w:rsidR="00B74CB4" w:rsidRPr="00577BF1">
        <w:rPr>
          <w:rFonts w:ascii="Times New Roman" w:hAnsi="Times New Roman" w:hint="eastAsia"/>
          <w:sz w:val="24"/>
        </w:rPr>
        <w:t>非职工</w:t>
      </w:r>
      <w:r w:rsidR="00F72F6E" w:rsidRPr="00577BF1">
        <w:rPr>
          <w:rFonts w:ascii="Times New Roman" w:hAnsi="Times New Roman"/>
          <w:sz w:val="24"/>
        </w:rPr>
        <w:t>代表</w:t>
      </w:r>
      <w:r w:rsidRPr="00577BF1">
        <w:rPr>
          <w:rFonts w:ascii="Times New Roman" w:hAnsi="Times New Roman"/>
          <w:sz w:val="24"/>
        </w:rPr>
        <w:t>监事就任时间自股东大会作出相关决议之日起计算。</w:t>
      </w:r>
    </w:p>
    <w:p w14:paraId="43F7BAAF" w14:textId="5F26BDBD" w:rsidR="002C3969" w:rsidRPr="00577BF1" w:rsidRDefault="00A31B5E" w:rsidP="00EA5F0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股东大会通过有关派现、送股或资本公积转增股本提案的，公司将在股东大会结束后二个月内实施具体方案。</w:t>
      </w:r>
    </w:p>
    <w:p w14:paraId="11C1B4B4"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19" w:name="_Toc261168820"/>
      <w:bookmarkStart w:id="20" w:name="_Toc107408350"/>
      <w:r w:rsidRPr="00577BF1">
        <w:rPr>
          <w:rFonts w:ascii="Times New Roman" w:hAnsi="Times New Roman"/>
          <w:b/>
          <w:sz w:val="32"/>
          <w:szCs w:val="32"/>
        </w:rPr>
        <w:lastRenderedPageBreak/>
        <w:t>第五章　董事会</w:t>
      </w:r>
      <w:bookmarkEnd w:id="19"/>
      <w:bookmarkEnd w:id="20"/>
    </w:p>
    <w:p w14:paraId="4F3E0ACC"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21" w:name="_Toc261168821"/>
      <w:bookmarkStart w:id="22" w:name="_Toc107408351"/>
      <w:r w:rsidRPr="00577BF1">
        <w:rPr>
          <w:rFonts w:ascii="Times New Roman" w:hAnsi="Times New Roman"/>
          <w:sz w:val="28"/>
          <w:szCs w:val="28"/>
        </w:rPr>
        <w:t>第一节　董事</w:t>
      </w:r>
      <w:bookmarkEnd w:id="21"/>
      <w:bookmarkEnd w:id="22"/>
    </w:p>
    <w:p w14:paraId="1A3110C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23" w:name="_Ref422068170"/>
      <w:r w:rsidRPr="00577BF1">
        <w:rPr>
          <w:rFonts w:ascii="Times New Roman" w:hAnsi="Times New Roman"/>
          <w:sz w:val="24"/>
        </w:rPr>
        <w:t>公司董事为自然人，有下列情形之一的，不能担任公司的董事：</w:t>
      </w:r>
      <w:bookmarkEnd w:id="23"/>
    </w:p>
    <w:p w14:paraId="675E300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（一）无民事行为能力或者限制民事行为能力；</w:t>
      </w:r>
    </w:p>
    <w:p w14:paraId="23659F8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（二）因贪污、贿赂、侵占财产、挪用财产或者破坏社会主义市场经济秩序，被判处刑罚，执行期满未逾五年，或者因犯罪被剥夺政治权利，执行期满未逾五年；</w:t>
      </w:r>
    </w:p>
    <w:p w14:paraId="0CA5410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（三）担任破产清算的公司、企业的董事或者厂长、总经理，对该公司、企业的破产负有个人责任的，自该公司、企业破产清算完结之日起未逾三年；</w:t>
      </w:r>
    </w:p>
    <w:p w14:paraId="3ABD6F1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（四）担任因违法被吊销营业执照、责令关闭的公司、企业的法定代表人，并负有个人责任的，自该公司、企业被吊销营业执照之日起未逾三年；</w:t>
      </w:r>
    </w:p>
    <w:p w14:paraId="105C416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（五）个人所负数额较大的债务到期未清偿；</w:t>
      </w:r>
    </w:p>
    <w:p w14:paraId="3E465AD9"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（六）被中国证监会处以证券市场禁入处罚，期限未满的；</w:t>
      </w:r>
    </w:p>
    <w:p w14:paraId="2C17FA6B" w14:textId="77777777" w:rsidR="002C3969" w:rsidRPr="00577BF1" w:rsidRDefault="00A31B5E" w:rsidP="002C3969">
      <w:pPr>
        <w:spacing w:line="500" w:lineRule="exact"/>
        <w:ind w:firstLineChars="200" w:firstLine="480"/>
        <w:rPr>
          <w:rFonts w:ascii="Times New Roman" w:hAnsi="Times New Roman"/>
          <w:sz w:val="24"/>
        </w:rPr>
      </w:pPr>
      <w:r w:rsidRPr="00577BF1">
        <w:rPr>
          <w:rFonts w:ascii="Times New Roman" w:hAnsi="Times New Roman"/>
          <w:sz w:val="24"/>
        </w:rPr>
        <w:t>（七）</w:t>
      </w:r>
      <w:r w:rsidR="002C3969" w:rsidRPr="00577BF1">
        <w:rPr>
          <w:rFonts w:ascii="Times New Roman" w:hAnsi="Times New Roman"/>
          <w:sz w:val="24"/>
        </w:rPr>
        <w:t>被证券交易所公开认定不适合担任公司董事、监事和高级管理人员，期限尚未届满；</w:t>
      </w:r>
    </w:p>
    <w:p w14:paraId="2EEEAE91" w14:textId="77777777" w:rsidR="00A31B5E" w:rsidRPr="00577BF1" w:rsidRDefault="002C3969" w:rsidP="001D46E6">
      <w:pPr>
        <w:spacing w:line="500" w:lineRule="exact"/>
        <w:ind w:firstLineChars="200" w:firstLine="480"/>
        <w:rPr>
          <w:rFonts w:ascii="Times New Roman" w:hAnsi="Times New Roman"/>
          <w:sz w:val="24"/>
        </w:rPr>
      </w:pPr>
      <w:r w:rsidRPr="00577BF1">
        <w:rPr>
          <w:rFonts w:ascii="Times New Roman" w:hAnsi="Times New Roman"/>
          <w:sz w:val="24"/>
        </w:rPr>
        <w:t>（八）</w:t>
      </w:r>
      <w:r w:rsidR="00A31B5E" w:rsidRPr="00577BF1">
        <w:rPr>
          <w:rFonts w:ascii="Times New Roman" w:hAnsi="Times New Roman"/>
          <w:sz w:val="24"/>
        </w:rPr>
        <w:t>法律、行政法规或部门规章规定的其他内容。</w:t>
      </w:r>
    </w:p>
    <w:p w14:paraId="15ABC666" w14:textId="77777777" w:rsidR="002C3969" w:rsidRPr="00577BF1" w:rsidRDefault="002C3969" w:rsidP="001D46E6">
      <w:pPr>
        <w:spacing w:line="500" w:lineRule="exact"/>
        <w:ind w:firstLineChars="200" w:firstLine="480"/>
        <w:rPr>
          <w:rFonts w:ascii="Times New Roman" w:hAnsi="Times New Roman"/>
          <w:sz w:val="24"/>
        </w:rPr>
      </w:pPr>
      <w:r w:rsidRPr="00577BF1">
        <w:rPr>
          <w:rFonts w:ascii="Times New Roman" w:hAnsi="Times New Roman"/>
          <w:sz w:val="24"/>
        </w:rPr>
        <w:t>董事候选人存在下列情形之一的，公司应当披露该候选人具体情况、拟聘请该候选人的原因以及是否影响公司规范运作，并提示相关风险：</w:t>
      </w:r>
    </w:p>
    <w:p w14:paraId="79E6E2BC" w14:textId="018492E6" w:rsidR="002C3969" w:rsidRPr="007A2534" w:rsidRDefault="00214922" w:rsidP="007A2534">
      <w:pPr>
        <w:spacing w:line="500" w:lineRule="exact"/>
        <w:ind w:firstLineChars="200" w:firstLine="480"/>
        <w:rPr>
          <w:rFonts w:asciiTheme="minorEastAsia" w:hAnsiTheme="minorEastAsia"/>
          <w:sz w:val="24"/>
        </w:rPr>
      </w:pPr>
      <w:r w:rsidRPr="007A2534">
        <w:rPr>
          <w:rFonts w:asciiTheme="minorEastAsia" w:hAnsiTheme="minorEastAsia" w:hint="eastAsia"/>
          <w:sz w:val="24"/>
        </w:rPr>
        <w:t>（一）</w:t>
      </w:r>
      <w:r w:rsidR="008F581E" w:rsidRPr="007A2534">
        <w:rPr>
          <w:rFonts w:asciiTheme="minorEastAsia" w:hAnsiTheme="minorEastAsia"/>
          <w:sz w:val="24"/>
        </w:rPr>
        <w:t>最近三年收到中国证监会行政处罚；</w:t>
      </w:r>
    </w:p>
    <w:p w14:paraId="29954288" w14:textId="44D6BD33" w:rsidR="008F581E" w:rsidRPr="007A2534" w:rsidRDefault="00214922" w:rsidP="007A2534">
      <w:pPr>
        <w:spacing w:line="500" w:lineRule="exact"/>
        <w:ind w:firstLineChars="200" w:firstLine="480"/>
        <w:rPr>
          <w:rFonts w:asciiTheme="minorEastAsia" w:hAnsiTheme="minorEastAsia"/>
          <w:sz w:val="24"/>
        </w:rPr>
      </w:pPr>
      <w:r w:rsidRPr="007A2534">
        <w:rPr>
          <w:rFonts w:asciiTheme="minorEastAsia" w:hAnsiTheme="minorEastAsia" w:hint="eastAsia"/>
          <w:sz w:val="24"/>
        </w:rPr>
        <w:t>（二）</w:t>
      </w:r>
      <w:r w:rsidR="008F581E" w:rsidRPr="007A2534">
        <w:rPr>
          <w:rFonts w:asciiTheme="minorEastAsia" w:hAnsiTheme="minorEastAsia"/>
          <w:sz w:val="24"/>
        </w:rPr>
        <w:t>最近三年内收到证券交易所公开谴责或者三次以上通报批评；</w:t>
      </w:r>
    </w:p>
    <w:p w14:paraId="5E26152D" w14:textId="011C8EA2" w:rsidR="008F581E" w:rsidRPr="007A2534" w:rsidRDefault="00214922" w:rsidP="007A2534">
      <w:pPr>
        <w:spacing w:line="500" w:lineRule="exact"/>
        <w:ind w:firstLineChars="200" w:firstLine="480"/>
        <w:rPr>
          <w:rFonts w:asciiTheme="minorEastAsia" w:hAnsiTheme="minorEastAsia"/>
          <w:sz w:val="24"/>
        </w:rPr>
      </w:pPr>
      <w:r w:rsidRPr="007A2534">
        <w:rPr>
          <w:rFonts w:asciiTheme="minorEastAsia" w:hAnsiTheme="minorEastAsia" w:hint="eastAsia"/>
          <w:sz w:val="24"/>
        </w:rPr>
        <w:t>（三）</w:t>
      </w:r>
      <w:r w:rsidR="008F581E" w:rsidRPr="007A2534">
        <w:rPr>
          <w:rFonts w:asciiTheme="minorEastAsia" w:hAnsiTheme="minorEastAsia"/>
          <w:sz w:val="24"/>
        </w:rPr>
        <w:t>因涉嫌犯罪被司法机关立案侦查或者涉嫌违法违规被中国证监会立案调查，尚未有明确结论意见</w:t>
      </w:r>
      <w:r w:rsidR="00CF7CEB" w:rsidRPr="007A2534">
        <w:rPr>
          <w:rFonts w:asciiTheme="minorEastAsia" w:hAnsiTheme="minorEastAsia" w:hint="eastAsia"/>
          <w:sz w:val="24"/>
        </w:rPr>
        <w:t>。</w:t>
      </w:r>
    </w:p>
    <w:p w14:paraId="76073AE8" w14:textId="77777777" w:rsidR="00FE244A" w:rsidRPr="00577BF1" w:rsidRDefault="00FE244A" w:rsidP="001D46E6">
      <w:pPr>
        <w:spacing w:line="500" w:lineRule="exact"/>
        <w:ind w:firstLineChars="200" w:firstLine="480"/>
        <w:rPr>
          <w:rFonts w:ascii="Times New Roman" w:hAnsi="Times New Roman"/>
          <w:sz w:val="24"/>
        </w:rPr>
      </w:pPr>
      <w:r w:rsidRPr="00577BF1">
        <w:rPr>
          <w:rFonts w:ascii="Times New Roman" w:hAnsi="Times New Roman"/>
          <w:sz w:val="24"/>
        </w:rPr>
        <w:t>上述期间，应当以公司董事会、股东大会等有权机构审议董事、监事和高级管理人员</w:t>
      </w:r>
      <w:r w:rsidRPr="00577BF1">
        <w:rPr>
          <w:rFonts w:ascii="Times New Roman" w:hAnsi="Times New Roman"/>
          <w:kern w:val="0"/>
          <w:sz w:val="24"/>
          <w:lang w:val="zh-CN"/>
        </w:rPr>
        <w:t>候选人聘任议案的日期为截止日。</w:t>
      </w:r>
    </w:p>
    <w:p w14:paraId="0E6BD523" w14:textId="110E727F" w:rsidR="00A31B5E" w:rsidRPr="00577BF1" w:rsidRDefault="00A31B5E" w:rsidP="00BE7671">
      <w:pPr>
        <w:spacing w:line="500" w:lineRule="exact"/>
        <w:ind w:firstLineChars="200" w:firstLine="480"/>
        <w:rPr>
          <w:rFonts w:ascii="Times New Roman" w:hAnsi="Times New Roman"/>
          <w:sz w:val="24"/>
        </w:rPr>
      </w:pPr>
      <w:r w:rsidRPr="00577BF1">
        <w:rPr>
          <w:rFonts w:ascii="Times New Roman" w:hAnsi="Times New Roman"/>
          <w:sz w:val="24"/>
        </w:rPr>
        <w:t>违反本条规定选举、委派董事的，该选举、委派或者聘任无效。董事在任职期间出现本条情形的，公司解除其职务。</w:t>
      </w:r>
    </w:p>
    <w:p w14:paraId="59DC671F" w14:textId="2866F302"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董事由股东大会选举或更换，</w:t>
      </w:r>
      <w:r w:rsidR="00D8724F" w:rsidRPr="00577BF1">
        <w:rPr>
          <w:rFonts w:ascii="Times New Roman" w:hAnsi="Times New Roman" w:hint="eastAsia"/>
          <w:sz w:val="24"/>
        </w:rPr>
        <w:t>并可在任期届满前由股东大会解除其职务</w:t>
      </w:r>
      <w:r w:rsidR="002403C2" w:rsidRPr="00577BF1">
        <w:rPr>
          <w:rFonts w:ascii="Times New Roman" w:hAnsi="Times New Roman" w:hint="eastAsia"/>
          <w:sz w:val="24"/>
        </w:rPr>
        <w:t>。董</w:t>
      </w:r>
      <w:r w:rsidR="002403C2" w:rsidRPr="00577BF1">
        <w:rPr>
          <w:rFonts w:ascii="Times New Roman" w:hAnsi="Times New Roman" w:hint="eastAsia"/>
          <w:sz w:val="24"/>
        </w:rPr>
        <w:lastRenderedPageBreak/>
        <w:t>事</w:t>
      </w:r>
      <w:r w:rsidRPr="00577BF1">
        <w:rPr>
          <w:rFonts w:ascii="Times New Roman" w:hAnsi="Times New Roman"/>
          <w:sz w:val="24"/>
        </w:rPr>
        <w:t>每届任期三年</w:t>
      </w:r>
      <w:r w:rsidR="006331F8" w:rsidRPr="00577BF1">
        <w:rPr>
          <w:rFonts w:ascii="Times New Roman" w:hAnsi="Times New Roman"/>
          <w:sz w:val="24"/>
        </w:rPr>
        <w:t>。</w:t>
      </w:r>
      <w:r w:rsidRPr="00577BF1">
        <w:rPr>
          <w:rFonts w:ascii="Times New Roman" w:hAnsi="Times New Roman"/>
          <w:sz w:val="24"/>
        </w:rPr>
        <w:t>董事任期届满，可连选连任。</w:t>
      </w:r>
    </w:p>
    <w:p w14:paraId="776CEE1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董事任期从就任之日起计算，至本届董事会任期届满时为止。董事任期届满未及时改选，在改选出的董事就任前，原董事仍应当依照法律、行政法规、部门规章和本章程的规定，履行董事职务。</w:t>
      </w:r>
    </w:p>
    <w:p w14:paraId="28F6124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董事可以由总经理或者其他高级管理人员兼任，但兼任总经理或者其他高级管理人员职务的董事以及由职工代表担任的董事，总计不得超过公司董事总数的二分之一。</w:t>
      </w:r>
    </w:p>
    <w:p w14:paraId="03277992"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24" w:name="_Ref422068271"/>
      <w:r w:rsidRPr="00577BF1">
        <w:rPr>
          <w:rFonts w:ascii="Times New Roman" w:hAnsi="Times New Roman"/>
          <w:sz w:val="24"/>
        </w:rPr>
        <w:t>董事应当遵守法律、行政法规和本章程，对公司负有下列忠实义务：</w:t>
      </w:r>
      <w:bookmarkEnd w:id="24"/>
    </w:p>
    <w:p w14:paraId="1C6F98B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（一）不得利用职权收受贿赂或者其他非法收入，不得侵占公司的财产；</w:t>
      </w:r>
    </w:p>
    <w:p w14:paraId="0042E46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（二）不得挪用公司资金；</w:t>
      </w:r>
    </w:p>
    <w:p w14:paraId="2140085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（三）不得将公司资产或者资金以其个人名义或者其他个人名义开立账户存储；</w:t>
      </w:r>
    </w:p>
    <w:p w14:paraId="308C1CA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（四）不得违反本章程的规定，未经股东大会或董事会同意，将公司资金借贷给他人或者以公司财产为他人提供担保；</w:t>
      </w:r>
    </w:p>
    <w:p w14:paraId="0A33823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（五）不得违反本章程的规定或未经股东大会同意，与本公司订立合同或者进行交易；</w:t>
      </w:r>
    </w:p>
    <w:p w14:paraId="751657A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（六）未经股东大会同意，不得利用职务便利，为自己或他人谋取本应属于公司的商业机会，自营或者为他人经营与本公司同类的业务；</w:t>
      </w:r>
    </w:p>
    <w:p w14:paraId="752CC6C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（七）不得接受与公司交易的佣金归为己有；</w:t>
      </w:r>
    </w:p>
    <w:p w14:paraId="51D2B3E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（八）不得擅自披露公司秘密；</w:t>
      </w:r>
    </w:p>
    <w:p w14:paraId="1B4CAF9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（九）不得利用其关联关系损害公司利益；</w:t>
      </w:r>
    </w:p>
    <w:p w14:paraId="67F9D5D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（十）法律、行政法规、部门规章及本章程规定的其他忠实义务。</w:t>
      </w:r>
    </w:p>
    <w:p w14:paraId="768CFDE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董事违反本条规定所得的收入，应当归公司所有；给公司造成损失的，应当承担赔偿责任。</w:t>
      </w:r>
    </w:p>
    <w:p w14:paraId="19F5899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25" w:name="_Ref422068286"/>
      <w:r w:rsidRPr="00577BF1">
        <w:rPr>
          <w:rFonts w:ascii="Times New Roman" w:hAnsi="Times New Roman"/>
          <w:sz w:val="24"/>
        </w:rPr>
        <w:t>董事应当遵守法律、行政法规和本章程，对公司负有下列勤勉义务：</w:t>
      </w:r>
      <w:bookmarkEnd w:id="25"/>
    </w:p>
    <w:p w14:paraId="7BAC5DA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（一）应谨慎、认真、勤勉地行使公司赋予的权利，以保证公司的商业行为符合国家法律、行政法规以及国家各项经济政策的要求，商业活动不超过营业执照规定的业务范围；</w:t>
      </w:r>
    </w:p>
    <w:p w14:paraId="1E922D9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（二）应公平对待所有股东；</w:t>
      </w:r>
    </w:p>
    <w:p w14:paraId="68EC6E0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（三）及时了解公司业务经营管理状况；</w:t>
      </w:r>
    </w:p>
    <w:p w14:paraId="51469AED" w14:textId="77777777" w:rsidR="00093450"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w:t>
      </w:r>
      <w:r w:rsidR="00B83FF6" w:rsidRPr="00577BF1">
        <w:rPr>
          <w:rFonts w:ascii="Times New Roman" w:hAnsi="Times New Roman"/>
          <w:sz w:val="24"/>
        </w:rPr>
        <w:t>四</w:t>
      </w:r>
      <w:r w:rsidRPr="00577BF1">
        <w:rPr>
          <w:rFonts w:ascii="Times New Roman" w:hAnsi="Times New Roman"/>
          <w:sz w:val="24"/>
        </w:rPr>
        <w:t>）</w:t>
      </w:r>
      <w:r w:rsidR="00093450" w:rsidRPr="00577BF1">
        <w:rPr>
          <w:rFonts w:ascii="Times New Roman" w:hAnsi="Times New Roman"/>
          <w:sz w:val="24"/>
        </w:rPr>
        <w:t>应当对公司定期报告签署书面确认意见。保证公司所披露的信息真实、准确、完整；</w:t>
      </w:r>
    </w:p>
    <w:p w14:paraId="1CB24466" w14:textId="77777777" w:rsidR="00A31B5E" w:rsidRPr="00577BF1" w:rsidRDefault="00093450">
      <w:pPr>
        <w:spacing w:line="500" w:lineRule="exact"/>
        <w:ind w:firstLineChars="200" w:firstLine="480"/>
        <w:rPr>
          <w:rFonts w:ascii="Times New Roman" w:hAnsi="Times New Roman"/>
          <w:sz w:val="24"/>
        </w:rPr>
      </w:pPr>
      <w:r w:rsidRPr="00577BF1">
        <w:rPr>
          <w:rFonts w:ascii="Times New Roman" w:hAnsi="Times New Roman"/>
          <w:sz w:val="24"/>
        </w:rPr>
        <w:lastRenderedPageBreak/>
        <w:t>（五）</w:t>
      </w:r>
      <w:r w:rsidR="00A31B5E" w:rsidRPr="00577BF1">
        <w:rPr>
          <w:rFonts w:ascii="Times New Roman" w:hAnsi="Times New Roman"/>
          <w:sz w:val="24"/>
        </w:rPr>
        <w:t>应当如实向监事会提供有关情况和资料，不得妨碍监事会或者监事行使职权</w:t>
      </w:r>
      <w:r w:rsidR="00A31B5E" w:rsidRPr="00577BF1">
        <w:rPr>
          <w:rFonts w:ascii="Times New Roman" w:hAnsi="Times New Roman"/>
          <w:sz w:val="24"/>
        </w:rPr>
        <w:t>;</w:t>
      </w:r>
    </w:p>
    <w:p w14:paraId="7DF6CFC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w:t>
      </w:r>
      <w:r w:rsidR="00093450" w:rsidRPr="00577BF1">
        <w:rPr>
          <w:rFonts w:ascii="Times New Roman" w:hAnsi="Times New Roman"/>
          <w:sz w:val="24"/>
        </w:rPr>
        <w:t>六</w:t>
      </w:r>
      <w:r w:rsidRPr="00577BF1">
        <w:rPr>
          <w:rFonts w:ascii="Times New Roman" w:hAnsi="Times New Roman"/>
          <w:sz w:val="24"/>
        </w:rPr>
        <w:t>）法律、行政法规、部门规章及本章程规定的其他勤勉义务。</w:t>
      </w:r>
    </w:p>
    <w:p w14:paraId="008DCD27" w14:textId="3752E5F2" w:rsidR="00A31B5E" w:rsidRPr="00577BF1" w:rsidRDefault="00A31B5E" w:rsidP="0066332D">
      <w:pPr>
        <w:numPr>
          <w:ilvl w:val="0"/>
          <w:numId w:val="1"/>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董事连续两次未能亲自出席，也不委托其他董事出席董事会会议，视为不能履行职责，董事会</w:t>
      </w:r>
      <w:r w:rsidR="0066332D" w:rsidRPr="0066332D">
        <w:rPr>
          <w:rFonts w:ascii="Times New Roman" w:hAnsi="Times New Roman" w:hint="eastAsia"/>
          <w:sz w:val="24"/>
        </w:rPr>
        <w:t>应当在该事实发生之日起三十日内提请股东大会解除该董事职务。</w:t>
      </w:r>
    </w:p>
    <w:p w14:paraId="5B040C23" w14:textId="3C246700" w:rsidR="00A31B5E" w:rsidRPr="00577BF1" w:rsidRDefault="00A31B5E" w:rsidP="00E91565">
      <w:pPr>
        <w:numPr>
          <w:ilvl w:val="0"/>
          <w:numId w:val="1"/>
        </w:numPr>
        <w:tabs>
          <w:tab w:val="left" w:pos="0"/>
          <w:tab w:val="left" w:pos="1440"/>
          <w:tab w:val="left" w:pos="2040"/>
        </w:tabs>
        <w:spacing w:line="480" w:lineRule="exact"/>
        <w:rPr>
          <w:rFonts w:ascii="Times New Roman" w:hAnsi="Times New Roman"/>
          <w:sz w:val="24"/>
        </w:rPr>
      </w:pPr>
      <w:r w:rsidRPr="00577BF1">
        <w:rPr>
          <w:rFonts w:ascii="Times New Roman" w:hAnsi="Times New Roman"/>
          <w:sz w:val="24"/>
        </w:rPr>
        <w:t>董事可以在任期届满以前提出辞职。董事辞职应向董事会提交书面辞职报告。</w:t>
      </w:r>
      <w:r w:rsidR="00E91565">
        <w:rPr>
          <w:rFonts w:ascii="Times New Roman" w:hAnsi="Times New Roman" w:hint="eastAsia"/>
          <w:sz w:val="24"/>
        </w:rPr>
        <w:t>公司</w:t>
      </w:r>
      <w:r w:rsidR="00E91565" w:rsidRPr="00E91565">
        <w:rPr>
          <w:rFonts w:ascii="Times New Roman" w:hAnsi="Times New Roman" w:hint="eastAsia"/>
          <w:sz w:val="24"/>
        </w:rPr>
        <w:t>应当对独立董事辞职的原因及关注事项予以披露。</w:t>
      </w:r>
    </w:p>
    <w:p w14:paraId="455272A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如因董事的辞职导致公司董事会低于法定最低人数时，在改选出的董事就任前，原董事仍应当依照法律、行政法规、部门规章和本章程规定，履行董事职务。</w:t>
      </w:r>
    </w:p>
    <w:p w14:paraId="07066BF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除前款所列情形外，董事辞职自辞职报告送达董事会时生效。</w:t>
      </w:r>
    </w:p>
    <w:p w14:paraId="1C685B5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辞职生效或者任期届满，应向董事会办妥所有移交手续，其对公司和股东承担的忠实义务，在任期结束后并不当然解除，在董事辞职生效或者任期届满后五年内仍然有效，但其对公司商业秘密的保密义务直至该秘密成为公开信息，不以五年为限。</w:t>
      </w:r>
    </w:p>
    <w:p w14:paraId="6A83E693"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14:paraId="61317F6D"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董事执行公司职务时违反法律、行政法规、部门规章或本章程的规定，给公司造成损失的，应当承担赔偿责任。</w:t>
      </w:r>
    </w:p>
    <w:p w14:paraId="42F25343" w14:textId="77777777" w:rsidR="00A31B5E" w:rsidRPr="00577BF1" w:rsidRDefault="00A31B5E" w:rsidP="00B64A3A">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公司设独立董事。独立董事的任职条件、提名和选举程序、任期、辞职及职权等相关事宜，按照法律、行政法规</w:t>
      </w:r>
      <w:r w:rsidR="00515A04" w:rsidRPr="00577BF1">
        <w:rPr>
          <w:rFonts w:ascii="Times New Roman" w:hAnsi="Times New Roman"/>
          <w:sz w:val="24"/>
        </w:rPr>
        <w:t>及</w:t>
      </w:r>
      <w:r w:rsidRPr="00577BF1">
        <w:rPr>
          <w:rFonts w:ascii="Times New Roman" w:hAnsi="Times New Roman"/>
          <w:sz w:val="24"/>
        </w:rPr>
        <w:t>部门规章的有关规定执行。</w:t>
      </w:r>
    </w:p>
    <w:p w14:paraId="657102EF"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26" w:name="_Toc261168822"/>
      <w:bookmarkStart w:id="27" w:name="_Toc107408352"/>
      <w:r w:rsidRPr="00577BF1">
        <w:rPr>
          <w:rFonts w:ascii="Times New Roman" w:hAnsi="Times New Roman"/>
          <w:sz w:val="28"/>
          <w:szCs w:val="28"/>
        </w:rPr>
        <w:t>第二节　董事会</w:t>
      </w:r>
      <w:bookmarkEnd w:id="26"/>
      <w:bookmarkEnd w:id="27"/>
    </w:p>
    <w:p w14:paraId="3B8A839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公司设董事会，对股东大会负责。</w:t>
      </w:r>
    </w:p>
    <w:p w14:paraId="4BE7CA05" w14:textId="11BE6E66" w:rsidR="00F86DA5" w:rsidRDefault="00D212A3" w:rsidP="004B757A">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w:t>
      </w:r>
      <w:r w:rsidR="00A31B5E" w:rsidRPr="00577BF1">
        <w:rPr>
          <w:rFonts w:ascii="Times New Roman" w:hAnsi="Times New Roman"/>
          <w:sz w:val="24"/>
        </w:rPr>
        <w:t>董事会</w:t>
      </w:r>
      <w:r w:rsidR="00A31B5E" w:rsidRPr="0043106C">
        <w:rPr>
          <w:rFonts w:asciiTheme="minorEastAsia" w:hAnsiTheme="minorEastAsia"/>
          <w:sz w:val="24"/>
        </w:rPr>
        <w:t>由</w:t>
      </w:r>
      <w:r w:rsidR="005C0F8F" w:rsidRPr="0043106C">
        <w:rPr>
          <w:rFonts w:asciiTheme="minorEastAsia" w:hAnsiTheme="minorEastAsia" w:hint="eastAsia"/>
          <w:sz w:val="24"/>
        </w:rPr>
        <w:t>八</w:t>
      </w:r>
      <w:r w:rsidR="00A31B5E" w:rsidRPr="0043106C">
        <w:rPr>
          <w:rFonts w:asciiTheme="minorEastAsia" w:hAnsiTheme="minorEastAsia"/>
          <w:sz w:val="24"/>
        </w:rPr>
        <w:t>名董</w:t>
      </w:r>
      <w:r w:rsidR="00A31B5E" w:rsidRPr="0043106C">
        <w:rPr>
          <w:rFonts w:ascii="Times New Roman" w:hAnsi="Times New Roman"/>
          <w:sz w:val="24"/>
        </w:rPr>
        <w:t>事组成</w:t>
      </w:r>
      <w:r w:rsidR="0043770C" w:rsidRPr="0043106C">
        <w:rPr>
          <w:rFonts w:ascii="Times New Roman" w:hAnsi="Times New Roman"/>
          <w:sz w:val="24"/>
        </w:rPr>
        <w:t>，</w:t>
      </w:r>
      <w:r w:rsidR="00A31B5E" w:rsidRPr="0043106C">
        <w:rPr>
          <w:rFonts w:ascii="Times New Roman" w:hAnsi="Times New Roman"/>
          <w:sz w:val="24"/>
        </w:rPr>
        <w:t>设董事长一名</w:t>
      </w:r>
      <w:r w:rsidR="00215010" w:rsidRPr="0043106C">
        <w:rPr>
          <w:rFonts w:ascii="Times New Roman" w:hAnsi="Times New Roman" w:hint="eastAsia"/>
          <w:sz w:val="24"/>
        </w:rPr>
        <w:t>、副董事长一名</w:t>
      </w:r>
      <w:r w:rsidR="00F15BB3" w:rsidRPr="0043106C">
        <w:rPr>
          <w:rFonts w:ascii="Times New Roman" w:hAnsi="Times New Roman" w:hint="eastAsia"/>
          <w:sz w:val="24"/>
        </w:rPr>
        <w:t>。</w:t>
      </w:r>
      <w:r w:rsidR="00E67878" w:rsidRPr="0043106C">
        <w:rPr>
          <w:rFonts w:ascii="Times New Roman" w:hAnsi="Times New Roman" w:hint="eastAsia"/>
          <w:sz w:val="24"/>
        </w:rPr>
        <w:t>董事会成员中包括三名独立董事，且其中至少包括一名具有</w:t>
      </w:r>
      <w:r w:rsidR="00E67878" w:rsidRPr="00577BF1">
        <w:rPr>
          <w:rFonts w:ascii="Times New Roman" w:hAnsi="Times New Roman" w:hint="eastAsia"/>
          <w:sz w:val="24"/>
        </w:rPr>
        <w:t>注册会计师资格或具有会计、审计或者财务管理专业的高级职称、副教授或以上职称、博士学位的会计专业人员。</w:t>
      </w:r>
    </w:p>
    <w:p w14:paraId="163DED32" w14:textId="690AE332" w:rsidR="002F3917" w:rsidRDefault="002F3917" w:rsidP="006E41CB">
      <w:pPr>
        <w:tabs>
          <w:tab w:val="left" w:pos="0"/>
          <w:tab w:val="left" w:pos="1440"/>
          <w:tab w:val="left" w:pos="2040"/>
        </w:tabs>
        <w:spacing w:beforeLines="50" w:before="156" w:afterLines="50" w:after="156" w:line="480" w:lineRule="exact"/>
        <w:ind w:firstLineChars="200" w:firstLine="480"/>
        <w:rPr>
          <w:rFonts w:ascii="Times New Roman" w:hAnsi="Times New Roman"/>
          <w:sz w:val="24"/>
        </w:rPr>
      </w:pPr>
      <w:r w:rsidRPr="00577BF1">
        <w:rPr>
          <w:rFonts w:ascii="Times New Roman" w:hAnsi="Times New Roman"/>
          <w:sz w:val="24"/>
        </w:rPr>
        <w:t>董事会设立审计委员会、</w:t>
      </w:r>
      <w:r w:rsidR="00215010" w:rsidRPr="00577BF1">
        <w:rPr>
          <w:rFonts w:ascii="Times New Roman" w:hAnsi="Times New Roman" w:hint="eastAsia"/>
          <w:sz w:val="24"/>
        </w:rPr>
        <w:t>战略委员会、</w:t>
      </w:r>
      <w:r w:rsidRPr="00577BF1">
        <w:rPr>
          <w:rFonts w:ascii="Times New Roman" w:hAnsi="Times New Roman"/>
          <w:sz w:val="24"/>
        </w:rPr>
        <w:t>提名委员会、薪酬与考核委员会等专门委员会</w:t>
      </w:r>
      <w:r w:rsidR="00304916" w:rsidRPr="00577BF1">
        <w:rPr>
          <w:rFonts w:ascii="Times New Roman" w:hAnsi="Times New Roman" w:hint="eastAsia"/>
          <w:sz w:val="24"/>
        </w:rPr>
        <w:t>。</w:t>
      </w:r>
      <w:r w:rsidR="00B145E0" w:rsidRPr="00577BF1">
        <w:rPr>
          <w:rFonts w:ascii="Times New Roman" w:hAnsi="Times New Roman" w:hint="eastAsia"/>
          <w:sz w:val="24"/>
        </w:rPr>
        <w:t>专门委员会对董事会负责</w:t>
      </w:r>
      <w:r w:rsidR="00304916" w:rsidRPr="00577BF1">
        <w:rPr>
          <w:rFonts w:ascii="Times New Roman" w:hAnsi="Times New Roman" w:hint="eastAsia"/>
          <w:sz w:val="24"/>
        </w:rPr>
        <w:t>，依照本章程和董事会授权履行职责，提案应当提交董事会审议决</w:t>
      </w:r>
      <w:r w:rsidR="00304916" w:rsidRPr="00577BF1">
        <w:rPr>
          <w:rFonts w:ascii="Times New Roman" w:hAnsi="Times New Roman" w:hint="eastAsia"/>
          <w:sz w:val="24"/>
        </w:rPr>
        <w:lastRenderedPageBreak/>
        <w:t>定</w:t>
      </w:r>
      <w:r w:rsidRPr="00577BF1">
        <w:rPr>
          <w:rFonts w:ascii="Times New Roman" w:hAnsi="Times New Roman"/>
          <w:sz w:val="24"/>
        </w:rPr>
        <w:t>。专门委员会成员全部由董事组成，其中审计委员会、提名委员会、薪酬与考核委员会中独立董事应占多数并担任召集人，审计委员会中至少应有一名独立董事是会计专业人士</w:t>
      </w:r>
      <w:r w:rsidR="00B145E0" w:rsidRPr="00577BF1">
        <w:rPr>
          <w:rFonts w:ascii="Times New Roman" w:hAnsi="Times New Roman" w:hint="eastAsia"/>
          <w:sz w:val="24"/>
        </w:rPr>
        <w:t>并担任召集人</w:t>
      </w:r>
      <w:r w:rsidRPr="00577BF1">
        <w:rPr>
          <w:rFonts w:ascii="Times New Roman" w:hAnsi="Times New Roman"/>
          <w:sz w:val="24"/>
        </w:rPr>
        <w:t>。</w:t>
      </w:r>
      <w:r w:rsidR="00215010" w:rsidRPr="00577BF1">
        <w:rPr>
          <w:rFonts w:ascii="Times New Roman" w:hAnsi="Times New Roman" w:hint="eastAsia"/>
          <w:sz w:val="24"/>
        </w:rPr>
        <w:t>董事会负责制定专门委员会工作规程，规范专门委员会的运作。</w:t>
      </w:r>
    </w:p>
    <w:p w14:paraId="0B38F6E8" w14:textId="499042A2" w:rsidR="00E91565" w:rsidRPr="00577BF1" w:rsidRDefault="00E91565" w:rsidP="006E41CB">
      <w:pPr>
        <w:tabs>
          <w:tab w:val="left" w:pos="0"/>
          <w:tab w:val="left" w:pos="1440"/>
          <w:tab w:val="left" w:pos="2040"/>
        </w:tabs>
        <w:spacing w:beforeLines="50" w:before="156" w:afterLines="50" w:after="156" w:line="480" w:lineRule="exact"/>
        <w:ind w:firstLineChars="200" w:firstLine="480"/>
        <w:rPr>
          <w:rFonts w:ascii="Times New Roman" w:hAnsi="Times New Roman"/>
          <w:sz w:val="24"/>
        </w:rPr>
      </w:pPr>
      <w:r>
        <w:rPr>
          <w:rFonts w:ascii="Times New Roman" w:hAnsi="Times New Roman" w:hint="eastAsia"/>
          <w:sz w:val="24"/>
        </w:rPr>
        <w:t>公</w:t>
      </w:r>
      <w:r w:rsidRPr="00E91565">
        <w:rPr>
          <w:rFonts w:ascii="Times New Roman" w:hAnsi="Times New Roman" w:hint="eastAsia"/>
          <w:sz w:val="24"/>
        </w:rPr>
        <w:t>司建立独立董事专门会议制度，定期或者不定期召开全部由独立董事参加的会议，对相关事项进行审议。</w:t>
      </w:r>
      <w:r w:rsidR="009A316D" w:rsidRPr="009A316D">
        <w:rPr>
          <w:rFonts w:ascii="Times New Roman" w:hAnsi="Times New Roman" w:hint="eastAsia"/>
          <w:sz w:val="24"/>
        </w:rPr>
        <w:t>独立董事专门会议可以根据需要研究讨论公司其他事项。公司应当为独立董事专门会议的召开提供便利和支持。</w:t>
      </w:r>
    </w:p>
    <w:p w14:paraId="60C166A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董事会行使下列职权：</w:t>
      </w:r>
    </w:p>
    <w:p w14:paraId="768C56E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（一）召集股东大会，并向股东大会报告工作；</w:t>
      </w:r>
    </w:p>
    <w:p w14:paraId="00EDEEC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（二）执行股东大会的决议；</w:t>
      </w:r>
    </w:p>
    <w:p w14:paraId="42ECFCB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（三）决定公司的经营计划和投资方案；</w:t>
      </w:r>
    </w:p>
    <w:p w14:paraId="18A7BE7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（四）制订公司的年度财务预算方案、决算方案；</w:t>
      </w:r>
    </w:p>
    <w:p w14:paraId="7642B33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（五）制订公司的利润分配方案和弥补亏损方案；</w:t>
      </w:r>
    </w:p>
    <w:p w14:paraId="77E1687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（六）制订公司增加或者减少注册资本、发行债券或其他证券及上市方案；</w:t>
      </w:r>
    </w:p>
    <w:p w14:paraId="1D70AAD1" w14:textId="77777777" w:rsidR="00A31B5E" w:rsidRPr="00577BF1" w:rsidRDefault="00A31B5E" w:rsidP="001D46E6">
      <w:pPr>
        <w:spacing w:line="500" w:lineRule="exact"/>
        <w:ind w:leftChars="228" w:left="1199" w:hangingChars="300" w:hanging="720"/>
        <w:rPr>
          <w:rFonts w:ascii="Times New Roman" w:hAnsi="Times New Roman"/>
          <w:sz w:val="24"/>
        </w:rPr>
      </w:pPr>
      <w:r w:rsidRPr="00577BF1">
        <w:rPr>
          <w:rFonts w:ascii="Times New Roman" w:hAnsi="Times New Roman"/>
          <w:sz w:val="24"/>
        </w:rPr>
        <w:t>（七）拟订公司重大收购、收购本公司股票或者合并、分立、解散及变更公司形式的方案；</w:t>
      </w:r>
    </w:p>
    <w:p w14:paraId="0655DFD5" w14:textId="77777777" w:rsidR="00A31B5E" w:rsidRPr="00577BF1" w:rsidRDefault="00A31B5E" w:rsidP="001D46E6">
      <w:pPr>
        <w:spacing w:line="500" w:lineRule="exact"/>
        <w:ind w:leftChars="228" w:left="1199" w:hangingChars="300" w:hanging="720"/>
        <w:rPr>
          <w:rFonts w:ascii="Times New Roman" w:hAnsi="Times New Roman"/>
          <w:sz w:val="24"/>
        </w:rPr>
      </w:pPr>
      <w:r w:rsidRPr="00577BF1">
        <w:rPr>
          <w:rFonts w:ascii="Times New Roman" w:hAnsi="Times New Roman"/>
          <w:sz w:val="24"/>
        </w:rPr>
        <w:t>（八）在股东大会授权范围内，决定公司对外投资、收购出售资产、资产抵押、对外担保事项、委托理财、关联交易等事项；</w:t>
      </w:r>
    </w:p>
    <w:p w14:paraId="2778A1E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（九）决定公司内部管理机构的设置；</w:t>
      </w:r>
    </w:p>
    <w:p w14:paraId="59E9001A" w14:textId="77777777" w:rsidR="00A31B5E" w:rsidRPr="00577BF1" w:rsidRDefault="00A31B5E" w:rsidP="001D46E6">
      <w:pPr>
        <w:spacing w:line="500" w:lineRule="exact"/>
        <w:ind w:leftChars="228" w:left="1199" w:hangingChars="300" w:hanging="720"/>
        <w:rPr>
          <w:rFonts w:ascii="Times New Roman" w:hAnsi="Times New Roman"/>
          <w:sz w:val="24"/>
        </w:rPr>
      </w:pPr>
      <w:r w:rsidRPr="00577BF1">
        <w:rPr>
          <w:rFonts w:ascii="Times New Roman" w:hAnsi="Times New Roman"/>
          <w:sz w:val="24"/>
        </w:rPr>
        <w:t>（十）聘任或者解聘公司总经理、董事会秘书；根据总经理的提名，聘任或者解聘公司副总经理、财务负责人等高级管理人员，并决定其报酬事项和奖惩事项；</w:t>
      </w:r>
    </w:p>
    <w:p w14:paraId="5AB5BAB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（十一）制订公司的基本管理制度；</w:t>
      </w:r>
    </w:p>
    <w:p w14:paraId="08C8CD1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（十二）制订本章程的修改方案；</w:t>
      </w:r>
    </w:p>
    <w:p w14:paraId="1A7066D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（十三）管理公司信息披露事项；</w:t>
      </w:r>
    </w:p>
    <w:p w14:paraId="6526E3A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（十四）向股东大会提请聘请或更换为公司审计的会计师事务所；</w:t>
      </w:r>
    </w:p>
    <w:p w14:paraId="1FF886C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（十五）听取公司总经理的工作汇报并检查总经理的工作；</w:t>
      </w:r>
    </w:p>
    <w:p w14:paraId="1C57B64C" w14:textId="6D219313" w:rsidR="003A3661" w:rsidRPr="00577BF1" w:rsidRDefault="00515A04" w:rsidP="001D46E6">
      <w:pPr>
        <w:spacing w:line="500" w:lineRule="exact"/>
        <w:ind w:firstLineChars="200" w:firstLine="480"/>
        <w:rPr>
          <w:rFonts w:ascii="Times New Roman" w:hAnsi="Times New Roman"/>
          <w:sz w:val="24"/>
        </w:rPr>
      </w:pPr>
      <w:r w:rsidRPr="00577BF1">
        <w:rPr>
          <w:rFonts w:ascii="Times New Roman" w:hAnsi="Times New Roman"/>
          <w:sz w:val="24"/>
        </w:rPr>
        <w:t>（十六</w:t>
      </w:r>
      <w:r w:rsidR="003A3661" w:rsidRPr="00577BF1">
        <w:rPr>
          <w:rFonts w:ascii="Times New Roman" w:hAnsi="Times New Roman"/>
          <w:sz w:val="24"/>
        </w:rPr>
        <w:t>）制定公司的股权激励计划方案；</w:t>
      </w:r>
    </w:p>
    <w:p w14:paraId="3C142B20" w14:textId="70128EA0" w:rsidR="00E67878" w:rsidRPr="00B42F7B" w:rsidRDefault="00E67878" w:rsidP="001D46E6">
      <w:pPr>
        <w:spacing w:line="500" w:lineRule="exact"/>
        <w:ind w:firstLineChars="200" w:firstLine="480"/>
        <w:rPr>
          <w:rFonts w:asciiTheme="minorEastAsia" w:hAnsiTheme="minorEastAsia"/>
          <w:sz w:val="24"/>
        </w:rPr>
      </w:pPr>
      <w:r w:rsidRPr="00577BF1">
        <w:rPr>
          <w:rFonts w:ascii="Times New Roman" w:hAnsi="Times New Roman"/>
          <w:sz w:val="24"/>
        </w:rPr>
        <w:t>（十七）</w:t>
      </w:r>
      <w:r w:rsidRPr="00577BF1">
        <w:rPr>
          <w:rFonts w:ascii="Times New Roman" w:hAnsi="Times New Roman" w:hint="eastAsia"/>
          <w:sz w:val="24"/>
        </w:rPr>
        <w:t>决定公司因本章程</w:t>
      </w:r>
      <w:r w:rsidRPr="00B42F7B">
        <w:rPr>
          <w:rFonts w:asciiTheme="minorEastAsia" w:hAnsiTheme="minorEastAsia" w:hint="eastAsia"/>
          <w:sz w:val="24"/>
        </w:rPr>
        <w:t>第二十</w:t>
      </w:r>
      <w:r w:rsidR="002A1ACD" w:rsidRPr="00B42F7B">
        <w:rPr>
          <w:rFonts w:asciiTheme="minorEastAsia" w:hAnsiTheme="minorEastAsia" w:hint="eastAsia"/>
          <w:sz w:val="24"/>
        </w:rPr>
        <w:t>四</w:t>
      </w:r>
      <w:r w:rsidRPr="00B42F7B">
        <w:rPr>
          <w:rFonts w:asciiTheme="minorEastAsia" w:hAnsiTheme="minorEastAsia" w:hint="eastAsia"/>
          <w:sz w:val="24"/>
        </w:rPr>
        <w:t>条第一款第（三）项、第（五）项、第（六）项规</w:t>
      </w:r>
      <w:r w:rsidRPr="00B42F7B">
        <w:rPr>
          <w:rFonts w:asciiTheme="minorEastAsia" w:hAnsiTheme="minorEastAsia" w:hint="eastAsia"/>
          <w:sz w:val="24"/>
        </w:rPr>
        <w:lastRenderedPageBreak/>
        <w:t>定的情形收购本公司股份的相关事项；</w:t>
      </w:r>
    </w:p>
    <w:p w14:paraId="3899793D" w14:textId="77777777" w:rsidR="00E67878" w:rsidRPr="00B42F7B" w:rsidRDefault="00E67878" w:rsidP="00B42F7B">
      <w:pPr>
        <w:spacing w:line="500" w:lineRule="exact"/>
        <w:ind w:firstLineChars="200" w:firstLine="480"/>
        <w:rPr>
          <w:rFonts w:asciiTheme="minorEastAsia" w:hAnsiTheme="minorEastAsia"/>
          <w:sz w:val="24"/>
        </w:rPr>
      </w:pPr>
      <w:r w:rsidRPr="00B42F7B">
        <w:rPr>
          <w:rFonts w:asciiTheme="minorEastAsia" w:hAnsiTheme="minorEastAsia"/>
          <w:sz w:val="24"/>
        </w:rPr>
        <w:t>（十</w:t>
      </w:r>
      <w:r w:rsidRPr="00B42F7B">
        <w:rPr>
          <w:rFonts w:asciiTheme="minorEastAsia" w:hAnsiTheme="minorEastAsia" w:hint="eastAsia"/>
          <w:sz w:val="24"/>
        </w:rPr>
        <w:t>八</w:t>
      </w:r>
      <w:r w:rsidRPr="00B42F7B">
        <w:rPr>
          <w:rFonts w:asciiTheme="minorEastAsia" w:hAnsiTheme="minorEastAsia"/>
          <w:sz w:val="24"/>
        </w:rPr>
        <w:t>）</w:t>
      </w:r>
      <w:r w:rsidRPr="00B42F7B">
        <w:rPr>
          <w:rFonts w:asciiTheme="minorEastAsia" w:hAnsiTheme="minorEastAsia" w:hint="eastAsia"/>
          <w:sz w:val="24"/>
        </w:rPr>
        <w:t>决定单笔贷款额占公司最近一期经审计净资产的50%以上，且超过人民币5,000万元的贷款；</w:t>
      </w:r>
    </w:p>
    <w:p w14:paraId="72CCEAAE" w14:textId="77777777" w:rsidR="00E67878" w:rsidRPr="00577BF1" w:rsidRDefault="00E67878" w:rsidP="00B42F7B">
      <w:pPr>
        <w:spacing w:line="500" w:lineRule="exact"/>
        <w:ind w:firstLineChars="200" w:firstLine="480"/>
        <w:rPr>
          <w:rFonts w:ascii="Times New Roman" w:hAnsi="Times New Roman"/>
          <w:sz w:val="24"/>
        </w:rPr>
      </w:pPr>
      <w:r w:rsidRPr="00B42F7B">
        <w:rPr>
          <w:rFonts w:asciiTheme="minorEastAsia" w:hAnsiTheme="minorEastAsia"/>
          <w:sz w:val="24"/>
        </w:rPr>
        <w:t>（十</w:t>
      </w:r>
      <w:r w:rsidRPr="00B42F7B">
        <w:rPr>
          <w:rFonts w:asciiTheme="minorEastAsia" w:hAnsiTheme="minorEastAsia" w:hint="eastAsia"/>
          <w:sz w:val="24"/>
        </w:rPr>
        <w:t>九</w:t>
      </w:r>
      <w:r w:rsidRPr="00B42F7B">
        <w:rPr>
          <w:rFonts w:asciiTheme="minorEastAsia" w:hAnsiTheme="minorEastAsia"/>
          <w:sz w:val="24"/>
        </w:rPr>
        <w:t>）</w:t>
      </w:r>
      <w:r w:rsidRPr="00B42F7B">
        <w:rPr>
          <w:rFonts w:asciiTheme="minorEastAsia" w:hAnsiTheme="minorEastAsia" w:hint="eastAsia"/>
          <w:sz w:val="24"/>
        </w:rPr>
        <w:t>决定公司资产负债率超过75%（根据</w:t>
      </w:r>
      <w:r w:rsidRPr="00577BF1">
        <w:rPr>
          <w:rFonts w:ascii="Times New Roman" w:hAnsi="Times New Roman" w:hint="eastAsia"/>
          <w:sz w:val="24"/>
        </w:rPr>
        <w:t>公司最近一期经审计财务数据计算）以后的任何银行授信额度使用</w:t>
      </w:r>
    </w:p>
    <w:p w14:paraId="6BF93CF3" w14:textId="4A8169B8" w:rsidR="00A31B5E" w:rsidRPr="00577BF1" w:rsidRDefault="00E67878" w:rsidP="001D46E6">
      <w:pPr>
        <w:spacing w:line="500" w:lineRule="exact"/>
        <w:ind w:firstLineChars="200" w:firstLine="480"/>
        <w:rPr>
          <w:rFonts w:ascii="Times New Roman" w:hAnsi="Times New Roman"/>
          <w:sz w:val="24"/>
        </w:rPr>
      </w:pPr>
      <w:r w:rsidRPr="00577BF1">
        <w:rPr>
          <w:rFonts w:ascii="Times New Roman" w:hAnsi="Times New Roman" w:hint="eastAsia"/>
          <w:sz w:val="24"/>
        </w:rPr>
        <w:t>（二十）</w:t>
      </w:r>
      <w:r w:rsidR="00C9294C" w:rsidRPr="00577BF1">
        <w:rPr>
          <w:rFonts w:ascii="Times New Roman" w:hAnsi="Times New Roman"/>
          <w:sz w:val="24"/>
        </w:rPr>
        <w:t>法律、行政法规、部门规章、</w:t>
      </w:r>
      <w:r w:rsidR="00A31B5E" w:rsidRPr="00577BF1">
        <w:rPr>
          <w:rFonts w:ascii="Times New Roman" w:hAnsi="Times New Roman"/>
          <w:sz w:val="24"/>
        </w:rPr>
        <w:t>本章程授予</w:t>
      </w:r>
      <w:r w:rsidR="00C9294C" w:rsidRPr="00577BF1">
        <w:rPr>
          <w:rFonts w:ascii="Times New Roman" w:hAnsi="Times New Roman"/>
          <w:sz w:val="24"/>
        </w:rPr>
        <w:t>及</w:t>
      </w:r>
      <w:r w:rsidR="00C9294C" w:rsidRPr="00577BF1">
        <w:rPr>
          <w:rFonts w:ascii="Times New Roman" w:hAnsi="Times New Roman" w:hint="eastAsia"/>
          <w:sz w:val="24"/>
        </w:rPr>
        <w:t>股东大会</w:t>
      </w:r>
      <w:r w:rsidR="005233DE" w:rsidRPr="00577BF1">
        <w:rPr>
          <w:rFonts w:ascii="Times New Roman" w:hAnsi="Times New Roman" w:hint="eastAsia"/>
          <w:sz w:val="24"/>
        </w:rPr>
        <w:t>及总经理</w:t>
      </w:r>
      <w:r w:rsidR="00C9294C" w:rsidRPr="00577BF1">
        <w:rPr>
          <w:rFonts w:ascii="Times New Roman" w:hAnsi="Times New Roman" w:hint="eastAsia"/>
          <w:sz w:val="24"/>
        </w:rPr>
        <w:t>法定职权以外</w:t>
      </w:r>
      <w:r w:rsidR="00A31B5E" w:rsidRPr="00577BF1">
        <w:rPr>
          <w:rFonts w:ascii="Times New Roman" w:hAnsi="Times New Roman" w:hint="eastAsia"/>
          <w:sz w:val="24"/>
        </w:rPr>
        <w:t>的其他职权。</w:t>
      </w:r>
    </w:p>
    <w:p w14:paraId="53A43115"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公司董事会应当就注册会计师对公司财务报告出具的非标准审计意见向股东大会作出说明。</w:t>
      </w:r>
    </w:p>
    <w:p w14:paraId="5CFBE7BE" w14:textId="77777777" w:rsidR="00A31B5E" w:rsidRPr="00577BF1" w:rsidRDefault="00A31B5E" w:rsidP="001D46E6">
      <w:pPr>
        <w:numPr>
          <w:ilvl w:val="0"/>
          <w:numId w:val="1"/>
        </w:numPr>
        <w:tabs>
          <w:tab w:val="left" w:pos="0"/>
          <w:tab w:val="left" w:pos="1440"/>
          <w:tab w:val="left" w:pos="2040"/>
          <w:tab w:val="left" w:pos="3240"/>
        </w:tabs>
        <w:spacing w:line="480" w:lineRule="exact"/>
        <w:ind w:left="0" w:firstLine="540"/>
        <w:rPr>
          <w:rFonts w:ascii="Times New Roman" w:hAnsi="Times New Roman"/>
          <w:sz w:val="24"/>
        </w:rPr>
      </w:pPr>
      <w:r w:rsidRPr="00577BF1">
        <w:rPr>
          <w:rFonts w:ascii="Times New Roman" w:hAnsi="Times New Roman"/>
          <w:sz w:val="24"/>
        </w:rPr>
        <w:t>董事会</w:t>
      </w:r>
      <w:r w:rsidR="00CA3F98" w:rsidRPr="00577BF1">
        <w:rPr>
          <w:rFonts w:ascii="Times New Roman" w:hAnsi="Times New Roman"/>
          <w:sz w:val="24"/>
        </w:rPr>
        <w:t>将</w:t>
      </w:r>
      <w:r w:rsidRPr="00577BF1">
        <w:rPr>
          <w:rFonts w:ascii="Times New Roman" w:hAnsi="Times New Roman"/>
          <w:sz w:val="24"/>
        </w:rPr>
        <w:t>依照法律、行政法规及规范性文件的要求制定董事会议事规则，以确保董事会落实股东大会决议，提高工作效率，保证科学决策。</w:t>
      </w:r>
    </w:p>
    <w:p w14:paraId="46F63A31"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董事会议事规则作为本章程的附件，由董事会拟定，股东大会批准。</w:t>
      </w:r>
    </w:p>
    <w:p w14:paraId="364003C0" w14:textId="1D196499" w:rsidR="00A31B5E" w:rsidRPr="00577BF1" w:rsidRDefault="00A31B5E" w:rsidP="000B366D">
      <w:pPr>
        <w:numPr>
          <w:ilvl w:val="0"/>
          <w:numId w:val="1"/>
        </w:numPr>
        <w:tabs>
          <w:tab w:val="left" w:pos="0"/>
          <w:tab w:val="left" w:pos="1440"/>
          <w:tab w:val="left" w:pos="2040"/>
        </w:tabs>
        <w:spacing w:beforeLines="50" w:before="156" w:line="360" w:lineRule="auto"/>
        <w:ind w:left="0" w:firstLineChars="200" w:firstLine="480"/>
        <w:rPr>
          <w:rFonts w:ascii="Times New Roman" w:hAnsi="Times New Roman"/>
          <w:sz w:val="24"/>
        </w:rPr>
      </w:pPr>
      <w:r w:rsidRPr="00577BF1">
        <w:rPr>
          <w:rFonts w:ascii="Times New Roman" w:hAnsi="Times New Roman"/>
          <w:sz w:val="24"/>
        </w:rPr>
        <w:t>董事会</w:t>
      </w:r>
      <w:r w:rsidR="00304916" w:rsidRPr="00577BF1">
        <w:rPr>
          <w:rFonts w:ascii="Times New Roman" w:hAnsi="Times New Roman" w:hint="eastAsia"/>
          <w:sz w:val="24"/>
        </w:rPr>
        <w:t>应当确定</w:t>
      </w:r>
      <w:r w:rsidRPr="00577BF1">
        <w:rPr>
          <w:rFonts w:ascii="Times New Roman" w:hAnsi="Times New Roman"/>
          <w:sz w:val="24"/>
        </w:rPr>
        <w:t>公司对外投资、收购出售资产、资产抵押、对外担保事项、委托理财、</w:t>
      </w:r>
      <w:r w:rsidR="005F59F6" w:rsidRPr="00577BF1">
        <w:rPr>
          <w:rFonts w:ascii="Times New Roman" w:hAnsi="Times New Roman"/>
          <w:sz w:val="24"/>
        </w:rPr>
        <w:t>关联交易的权限，建立严格的审查和决策程序；重大投资项目应当组织有关专家、专业人员进行评审，并报</w:t>
      </w:r>
      <w:r w:rsidR="00515A04" w:rsidRPr="00577BF1">
        <w:rPr>
          <w:rFonts w:ascii="Times New Roman" w:hAnsi="Times New Roman"/>
          <w:sz w:val="24"/>
        </w:rPr>
        <w:t>股东大会</w:t>
      </w:r>
      <w:r w:rsidR="005F59F6" w:rsidRPr="00577BF1">
        <w:rPr>
          <w:rFonts w:ascii="Times New Roman" w:hAnsi="Times New Roman"/>
          <w:sz w:val="24"/>
        </w:rPr>
        <w:t>批准</w:t>
      </w:r>
      <w:r w:rsidR="00DE1FAA" w:rsidRPr="00577BF1">
        <w:rPr>
          <w:rFonts w:ascii="Times New Roman" w:hAnsi="Times New Roman"/>
          <w:sz w:val="24"/>
        </w:rPr>
        <w:t>。</w:t>
      </w:r>
    </w:p>
    <w:p w14:paraId="50DCBEFB" w14:textId="77777777" w:rsidR="00FA25BA" w:rsidRPr="00577BF1" w:rsidRDefault="00FA25BA" w:rsidP="00FA25BA">
      <w:pPr>
        <w:spacing w:line="500" w:lineRule="exact"/>
        <w:ind w:firstLineChars="200" w:firstLine="480"/>
        <w:rPr>
          <w:rFonts w:ascii="Times New Roman" w:hAnsi="Times New Roman"/>
          <w:sz w:val="24"/>
        </w:rPr>
      </w:pPr>
      <w:r w:rsidRPr="00577BF1">
        <w:rPr>
          <w:rFonts w:ascii="Times New Roman" w:hAnsi="Times New Roman"/>
          <w:sz w:val="24"/>
        </w:rPr>
        <w:t>董事会享有下列决策权限：</w:t>
      </w:r>
    </w:p>
    <w:p w14:paraId="3F97820B" w14:textId="65CE29BF" w:rsidR="00FA25BA" w:rsidRPr="00577BF1" w:rsidRDefault="00FA25BA" w:rsidP="00FA25BA">
      <w:pPr>
        <w:spacing w:line="500" w:lineRule="exact"/>
        <w:ind w:left="13" w:firstLine="480"/>
        <w:rPr>
          <w:rFonts w:ascii="Times New Roman" w:hAnsi="Times New Roman"/>
          <w:sz w:val="24"/>
        </w:rPr>
      </w:pPr>
      <w:r w:rsidRPr="00577BF1">
        <w:rPr>
          <w:rFonts w:ascii="Times New Roman" w:hAnsi="Times New Roman"/>
          <w:sz w:val="24"/>
        </w:rPr>
        <w:t>（一）决定除本章程</w:t>
      </w:r>
      <w:r w:rsidR="00993CB0" w:rsidRPr="00577BF1">
        <w:rPr>
          <w:rFonts w:ascii="Times New Roman" w:hAnsi="Times New Roman"/>
          <w:sz w:val="24"/>
        </w:rPr>
        <w:fldChar w:fldCharType="begin"/>
      </w:r>
      <w:r w:rsidR="00993CB0" w:rsidRPr="00577BF1">
        <w:rPr>
          <w:rFonts w:ascii="Times New Roman" w:hAnsi="Times New Roman"/>
          <w:sz w:val="24"/>
        </w:rPr>
        <w:instrText xml:space="preserve"> REF _Ref422062602 \r \h </w:instrText>
      </w:r>
      <w:r w:rsidR="007D4CEF" w:rsidRPr="00577BF1">
        <w:rPr>
          <w:rFonts w:ascii="Times New Roman" w:hAnsi="Times New Roman"/>
          <w:sz w:val="24"/>
        </w:rPr>
        <w:instrText xml:space="preserve"> \* MERGEFORMAT </w:instrText>
      </w:r>
      <w:r w:rsidR="00993CB0" w:rsidRPr="00577BF1">
        <w:rPr>
          <w:rFonts w:ascii="Times New Roman" w:hAnsi="Times New Roman"/>
          <w:sz w:val="24"/>
        </w:rPr>
      </w:r>
      <w:r w:rsidR="00993CB0" w:rsidRPr="00577BF1">
        <w:rPr>
          <w:rFonts w:ascii="Times New Roman" w:hAnsi="Times New Roman"/>
          <w:sz w:val="24"/>
        </w:rPr>
        <w:fldChar w:fldCharType="separate"/>
      </w:r>
      <w:r w:rsidR="00815A64">
        <w:rPr>
          <w:rFonts w:ascii="Times New Roman" w:hAnsi="Times New Roman" w:hint="eastAsia"/>
          <w:sz w:val="24"/>
        </w:rPr>
        <w:t>第四十三条</w:t>
      </w:r>
      <w:r w:rsidR="00815A64">
        <w:rPr>
          <w:rFonts w:ascii="Times New Roman" w:hAnsi="Times New Roman" w:hint="eastAsia"/>
          <w:sz w:val="24"/>
        </w:rPr>
        <w:t xml:space="preserve"> </w:t>
      </w:r>
      <w:r w:rsidR="00993CB0" w:rsidRPr="00577BF1">
        <w:rPr>
          <w:rFonts w:ascii="Times New Roman" w:hAnsi="Times New Roman"/>
          <w:sz w:val="24"/>
        </w:rPr>
        <w:fldChar w:fldCharType="end"/>
      </w:r>
      <w:r w:rsidRPr="00577BF1">
        <w:rPr>
          <w:rFonts w:ascii="Times New Roman" w:hAnsi="Times New Roman"/>
          <w:sz w:val="24"/>
        </w:rPr>
        <w:t>规定须经股东大会审批以外的对外担保事项，董事会审议担保事项时，</w:t>
      </w:r>
      <w:r w:rsidR="00993CB0" w:rsidRPr="00577BF1">
        <w:rPr>
          <w:rFonts w:ascii="Times New Roman" w:hAnsi="Times New Roman" w:hint="eastAsia"/>
          <w:sz w:val="24"/>
        </w:rPr>
        <w:t>除应当经全体董事的过半数通过外，还</w:t>
      </w:r>
      <w:r w:rsidRPr="00577BF1">
        <w:rPr>
          <w:rFonts w:ascii="Times New Roman" w:hAnsi="Times New Roman"/>
          <w:sz w:val="24"/>
        </w:rPr>
        <w:t>必须经出席董事会会议的三分之二以上董事审议同意。</w:t>
      </w:r>
    </w:p>
    <w:p w14:paraId="3264B830" w14:textId="0BE8B310" w:rsidR="00FA25BA" w:rsidRPr="00577BF1" w:rsidRDefault="00FA25BA" w:rsidP="00FA25BA">
      <w:pPr>
        <w:spacing w:line="500" w:lineRule="exact"/>
        <w:ind w:left="13" w:firstLine="480"/>
        <w:rPr>
          <w:rFonts w:ascii="Times New Roman" w:hAnsi="Times New Roman"/>
          <w:sz w:val="24"/>
        </w:rPr>
      </w:pPr>
      <w:r w:rsidRPr="00577BF1">
        <w:rPr>
          <w:rFonts w:ascii="Times New Roman" w:hAnsi="Times New Roman"/>
          <w:sz w:val="24"/>
        </w:rPr>
        <w:t>（二）决定公司与关联法人发生的金额在</w:t>
      </w:r>
      <w:r w:rsidR="00B400DB" w:rsidRPr="00577BF1">
        <w:rPr>
          <w:rFonts w:ascii="Times New Roman" w:hAnsi="Times New Roman"/>
          <w:sz w:val="24"/>
        </w:rPr>
        <w:t>3</w:t>
      </w:r>
      <w:r w:rsidRPr="00577BF1">
        <w:rPr>
          <w:rFonts w:ascii="Times New Roman" w:hAnsi="Times New Roman"/>
          <w:sz w:val="24"/>
        </w:rPr>
        <w:t>00</w:t>
      </w:r>
      <w:r w:rsidRPr="00577BF1">
        <w:rPr>
          <w:rFonts w:ascii="Times New Roman" w:hAnsi="Times New Roman"/>
          <w:sz w:val="24"/>
        </w:rPr>
        <w:t>万元以上，且占公司最近一期经审计净资产绝对值</w:t>
      </w:r>
      <w:r w:rsidRPr="00577BF1">
        <w:rPr>
          <w:rFonts w:ascii="Times New Roman" w:hAnsi="Times New Roman"/>
          <w:sz w:val="24"/>
        </w:rPr>
        <w:t>0.5%</w:t>
      </w:r>
      <w:r w:rsidRPr="00577BF1">
        <w:rPr>
          <w:rFonts w:ascii="Times New Roman" w:hAnsi="Times New Roman"/>
          <w:sz w:val="24"/>
        </w:rPr>
        <w:t>以上的关联交易；决定公司与关联自然人发生的交易金额在</w:t>
      </w:r>
      <w:r w:rsidRPr="00577BF1">
        <w:rPr>
          <w:rFonts w:ascii="Times New Roman" w:hAnsi="Times New Roman"/>
          <w:sz w:val="24"/>
        </w:rPr>
        <w:t>30</w:t>
      </w:r>
      <w:r w:rsidRPr="00577BF1">
        <w:rPr>
          <w:rFonts w:ascii="Times New Roman" w:hAnsi="Times New Roman"/>
          <w:sz w:val="24"/>
        </w:rPr>
        <w:t>万元以上的关联交易。但公司与关联人发生的交易金额在</w:t>
      </w:r>
      <w:r w:rsidR="00B400DB" w:rsidRPr="00D0085C">
        <w:rPr>
          <w:rFonts w:ascii="Times New Roman" w:hAnsi="Times New Roman"/>
          <w:sz w:val="24"/>
        </w:rPr>
        <w:t>3</w:t>
      </w:r>
      <w:r w:rsidR="00E2714E" w:rsidRPr="00D0085C">
        <w:rPr>
          <w:rFonts w:ascii="Times New Roman" w:hAnsi="Times New Roman"/>
          <w:sz w:val="24"/>
        </w:rPr>
        <w:t>,</w:t>
      </w:r>
      <w:r w:rsidRPr="00D0085C">
        <w:rPr>
          <w:rFonts w:ascii="Times New Roman" w:hAnsi="Times New Roman"/>
          <w:sz w:val="24"/>
        </w:rPr>
        <w:t>000</w:t>
      </w:r>
      <w:r w:rsidRPr="00577BF1">
        <w:rPr>
          <w:rFonts w:ascii="Times New Roman" w:hAnsi="Times New Roman"/>
          <w:sz w:val="24"/>
        </w:rPr>
        <w:t>万元以上，且占公司最近一期经审计净资产绝对值</w:t>
      </w:r>
      <w:r w:rsidRPr="00577BF1">
        <w:rPr>
          <w:rFonts w:ascii="Times New Roman" w:hAnsi="Times New Roman"/>
          <w:sz w:val="24"/>
        </w:rPr>
        <w:t>5%</w:t>
      </w:r>
      <w:r w:rsidRPr="00577BF1">
        <w:rPr>
          <w:rFonts w:ascii="Times New Roman" w:hAnsi="Times New Roman"/>
          <w:sz w:val="24"/>
        </w:rPr>
        <w:t>以上的关联交易</w:t>
      </w:r>
      <w:r w:rsidR="00775FDB" w:rsidRPr="00577BF1">
        <w:rPr>
          <w:rFonts w:ascii="Times New Roman" w:hAnsi="Times New Roman" w:hint="eastAsia"/>
          <w:sz w:val="24"/>
        </w:rPr>
        <w:t>，</w:t>
      </w:r>
      <w:r w:rsidRPr="00577BF1">
        <w:rPr>
          <w:rFonts w:ascii="Times New Roman" w:hAnsi="Times New Roman"/>
          <w:sz w:val="24"/>
        </w:rPr>
        <w:t>应提交股东大会审议。</w:t>
      </w:r>
    </w:p>
    <w:p w14:paraId="5CFADB42" w14:textId="77777777" w:rsidR="00FA25BA" w:rsidRPr="00577BF1" w:rsidRDefault="00FA25BA" w:rsidP="00FA25BA">
      <w:pPr>
        <w:pStyle w:val="af2"/>
        <w:spacing w:line="500" w:lineRule="exact"/>
        <w:ind w:left="13" w:firstLineChars="0" w:firstLine="480"/>
        <w:rPr>
          <w:rFonts w:ascii="Times New Roman" w:hAnsi="Times New Roman"/>
          <w:sz w:val="24"/>
        </w:rPr>
      </w:pPr>
      <w:r w:rsidRPr="00577BF1">
        <w:rPr>
          <w:rFonts w:ascii="Times New Roman" w:hAnsi="Times New Roman"/>
          <w:sz w:val="24"/>
        </w:rPr>
        <w:t>（三）决定下列交易事项：</w:t>
      </w:r>
    </w:p>
    <w:p w14:paraId="45D34235" w14:textId="6A97C62E" w:rsidR="001477CE" w:rsidRPr="00577BF1" w:rsidRDefault="00FA25BA" w:rsidP="00FA25BA">
      <w:pPr>
        <w:spacing w:line="500" w:lineRule="exact"/>
        <w:ind w:left="13" w:firstLine="480"/>
        <w:rPr>
          <w:rFonts w:ascii="Times New Roman" w:hAnsi="Times New Roman"/>
          <w:sz w:val="24"/>
        </w:rPr>
      </w:pPr>
      <w:r w:rsidRPr="00577BF1">
        <w:rPr>
          <w:rFonts w:ascii="Times New Roman" w:hAnsi="Times New Roman"/>
          <w:sz w:val="24"/>
        </w:rPr>
        <w:t>1</w:t>
      </w:r>
      <w:r w:rsidRPr="00577BF1">
        <w:rPr>
          <w:rFonts w:ascii="Times New Roman" w:hAnsi="Times New Roman"/>
          <w:sz w:val="24"/>
        </w:rPr>
        <w:t>．交易涉及的资产总额占公司最近一期经审计总资产的</w:t>
      </w:r>
      <w:r w:rsidRPr="00577BF1">
        <w:rPr>
          <w:rFonts w:ascii="Times New Roman" w:hAnsi="Times New Roman"/>
          <w:sz w:val="24"/>
        </w:rPr>
        <w:t>10%</w:t>
      </w:r>
      <w:r w:rsidRPr="00577BF1">
        <w:rPr>
          <w:rFonts w:ascii="Times New Roman" w:hAnsi="Times New Roman"/>
          <w:sz w:val="24"/>
        </w:rPr>
        <w:t>以上，但交易涉及的资产总额占公司最近一期经审计总资产的</w:t>
      </w:r>
      <w:r w:rsidRPr="00577BF1">
        <w:rPr>
          <w:rFonts w:ascii="Times New Roman" w:hAnsi="Times New Roman"/>
          <w:sz w:val="24"/>
        </w:rPr>
        <w:t>50%</w:t>
      </w:r>
      <w:r w:rsidRPr="00577BF1">
        <w:rPr>
          <w:rFonts w:ascii="Times New Roman" w:hAnsi="Times New Roman"/>
          <w:sz w:val="24"/>
        </w:rPr>
        <w:t>以上或公司在一年内购买、出售重大资产超过公司最近一期经审计总资产</w:t>
      </w:r>
      <w:r w:rsidRPr="00577BF1">
        <w:rPr>
          <w:rFonts w:ascii="Times New Roman" w:hAnsi="Times New Roman"/>
          <w:sz w:val="24"/>
        </w:rPr>
        <w:t>30%</w:t>
      </w:r>
      <w:r w:rsidRPr="00577BF1">
        <w:rPr>
          <w:rFonts w:ascii="Times New Roman" w:hAnsi="Times New Roman"/>
          <w:sz w:val="24"/>
        </w:rPr>
        <w:t>的事项，还应提交股东大会审议。该交易涉及的资产总额同时存在账面值和评估值的，以较高者作为计算数据；</w:t>
      </w:r>
    </w:p>
    <w:p w14:paraId="6E272851" w14:textId="52EF2ACA" w:rsidR="00FA25BA" w:rsidRPr="00577BF1" w:rsidRDefault="001477CE" w:rsidP="00216000">
      <w:pPr>
        <w:spacing w:line="500" w:lineRule="exact"/>
        <w:ind w:left="13" w:firstLine="480"/>
        <w:rPr>
          <w:rFonts w:ascii="Times New Roman" w:hAnsi="Times New Roman"/>
          <w:sz w:val="24"/>
        </w:rPr>
      </w:pPr>
      <w:r w:rsidRPr="00577BF1">
        <w:rPr>
          <w:rFonts w:ascii="Times New Roman" w:hAnsi="Times New Roman"/>
          <w:sz w:val="24"/>
        </w:rPr>
        <w:lastRenderedPageBreak/>
        <w:t xml:space="preserve">2. </w:t>
      </w:r>
      <w:r w:rsidR="00FA25BA" w:rsidRPr="00577BF1">
        <w:rPr>
          <w:rFonts w:ascii="Times New Roman" w:hAnsi="Times New Roman"/>
          <w:sz w:val="24"/>
        </w:rPr>
        <w:t>交易标</w:t>
      </w:r>
      <w:r w:rsidR="00FA25BA" w:rsidRPr="00577BF1">
        <w:rPr>
          <w:rFonts w:ascii="宋体" w:eastAsia="宋体" w:hAnsi="宋体" w:hint="eastAsia"/>
          <w:sz w:val="24"/>
        </w:rPr>
        <w:t>的</w:t>
      </w:r>
      <w:r w:rsidR="00FA25BA" w:rsidRPr="00577BF1">
        <w:rPr>
          <w:rFonts w:ascii="宋体" w:eastAsia="宋体" w:hAnsi="宋体"/>
          <w:sz w:val="24"/>
        </w:rPr>
        <w:t>(</w:t>
      </w:r>
      <w:r w:rsidR="00FA25BA" w:rsidRPr="00577BF1">
        <w:rPr>
          <w:rFonts w:ascii="宋体" w:eastAsia="宋体" w:hAnsi="宋体" w:hint="eastAsia"/>
          <w:sz w:val="24"/>
        </w:rPr>
        <w:t>如股权</w:t>
      </w:r>
      <w:r w:rsidR="00FA25BA" w:rsidRPr="00577BF1">
        <w:rPr>
          <w:rFonts w:ascii="宋体" w:eastAsia="宋体" w:hAnsi="宋体"/>
          <w:sz w:val="24"/>
        </w:rPr>
        <w:t>)</w:t>
      </w:r>
      <w:r w:rsidR="00FA25BA" w:rsidRPr="00577BF1">
        <w:rPr>
          <w:rFonts w:ascii="Times New Roman" w:hAnsi="Times New Roman"/>
          <w:sz w:val="24"/>
        </w:rPr>
        <w:t>在最近一个会计年度相关的营业收入占公司最近一个会计年度经审计营业收入的</w:t>
      </w:r>
      <w:r w:rsidR="00FA25BA" w:rsidRPr="00577BF1">
        <w:rPr>
          <w:rFonts w:ascii="Times New Roman" w:hAnsi="Times New Roman"/>
          <w:sz w:val="24"/>
        </w:rPr>
        <w:t>10%</w:t>
      </w:r>
      <w:r w:rsidR="00FA25BA" w:rsidRPr="00577BF1">
        <w:rPr>
          <w:rFonts w:ascii="Times New Roman" w:hAnsi="Times New Roman"/>
          <w:sz w:val="24"/>
        </w:rPr>
        <w:t>以上，且绝对金额超过</w:t>
      </w:r>
      <w:r w:rsidR="00B400DB" w:rsidRPr="00577BF1">
        <w:rPr>
          <w:rFonts w:ascii="Times New Roman" w:hAnsi="Times New Roman"/>
          <w:sz w:val="24"/>
        </w:rPr>
        <w:t>10</w:t>
      </w:r>
      <w:r w:rsidR="00FA25BA" w:rsidRPr="00577BF1">
        <w:rPr>
          <w:rFonts w:ascii="Times New Roman" w:hAnsi="Times New Roman"/>
          <w:sz w:val="24"/>
        </w:rPr>
        <w:t>00</w:t>
      </w:r>
      <w:r w:rsidR="00FA25BA" w:rsidRPr="00577BF1">
        <w:rPr>
          <w:rFonts w:ascii="Times New Roman" w:hAnsi="Times New Roman"/>
          <w:sz w:val="24"/>
        </w:rPr>
        <w:t>万元人民币；但交易标</w:t>
      </w:r>
      <w:r w:rsidR="00FA25BA" w:rsidRPr="00577BF1">
        <w:rPr>
          <w:rFonts w:ascii="宋体" w:eastAsia="宋体" w:hAnsi="宋体" w:hint="eastAsia"/>
          <w:sz w:val="24"/>
        </w:rPr>
        <w:t>的</w:t>
      </w:r>
      <w:r w:rsidR="00FA25BA" w:rsidRPr="00577BF1">
        <w:rPr>
          <w:rFonts w:ascii="宋体" w:eastAsia="宋体" w:hAnsi="宋体"/>
          <w:sz w:val="24"/>
        </w:rPr>
        <w:t>(</w:t>
      </w:r>
      <w:r w:rsidR="00FA25BA" w:rsidRPr="00577BF1">
        <w:rPr>
          <w:rFonts w:ascii="宋体" w:eastAsia="宋体" w:hAnsi="宋体" w:hint="eastAsia"/>
          <w:sz w:val="24"/>
        </w:rPr>
        <w:t>如股权</w:t>
      </w:r>
      <w:r w:rsidR="00FA25BA" w:rsidRPr="00577BF1">
        <w:rPr>
          <w:rFonts w:ascii="宋体" w:eastAsia="宋体" w:hAnsi="宋体"/>
          <w:sz w:val="24"/>
        </w:rPr>
        <w:t>)</w:t>
      </w:r>
      <w:r w:rsidR="00FA25BA" w:rsidRPr="00577BF1">
        <w:rPr>
          <w:rFonts w:ascii="宋体" w:eastAsia="宋体" w:hAnsi="宋体" w:hint="eastAsia"/>
          <w:sz w:val="24"/>
        </w:rPr>
        <w:t>在最</w:t>
      </w:r>
      <w:r w:rsidR="00FA25BA" w:rsidRPr="00577BF1">
        <w:rPr>
          <w:rFonts w:ascii="Times New Roman" w:hAnsi="Times New Roman"/>
          <w:sz w:val="24"/>
        </w:rPr>
        <w:t>近一个会计年度相关的营业收入占公司最近一个会计年度经审计营业收入的</w:t>
      </w:r>
      <w:r w:rsidR="00FA25BA" w:rsidRPr="00577BF1">
        <w:rPr>
          <w:rFonts w:ascii="Times New Roman" w:hAnsi="Times New Roman"/>
          <w:sz w:val="24"/>
        </w:rPr>
        <w:t>50%</w:t>
      </w:r>
      <w:r w:rsidR="00FA25BA" w:rsidRPr="00577BF1">
        <w:rPr>
          <w:rFonts w:ascii="Times New Roman" w:hAnsi="Times New Roman"/>
          <w:sz w:val="24"/>
        </w:rPr>
        <w:t>以上，且绝对金额超过</w:t>
      </w:r>
      <w:r w:rsidR="00B400DB" w:rsidRPr="00577BF1">
        <w:rPr>
          <w:rFonts w:ascii="Times New Roman" w:hAnsi="Times New Roman"/>
          <w:sz w:val="24"/>
        </w:rPr>
        <w:t>5</w:t>
      </w:r>
      <w:r w:rsidR="00FA25BA" w:rsidRPr="00577BF1">
        <w:rPr>
          <w:rFonts w:ascii="Times New Roman" w:hAnsi="Times New Roman"/>
          <w:sz w:val="24"/>
        </w:rPr>
        <w:t>000</w:t>
      </w:r>
      <w:r w:rsidR="00FA25BA" w:rsidRPr="00577BF1">
        <w:rPr>
          <w:rFonts w:ascii="Times New Roman" w:hAnsi="Times New Roman"/>
          <w:sz w:val="24"/>
        </w:rPr>
        <w:t>万元人民币的，还应提交股东大会审议；</w:t>
      </w:r>
    </w:p>
    <w:p w14:paraId="6F429E4A" w14:textId="0DF52290" w:rsidR="00FA25BA" w:rsidRPr="00577BF1" w:rsidRDefault="001477CE" w:rsidP="00216000">
      <w:pPr>
        <w:spacing w:line="500" w:lineRule="exact"/>
        <w:ind w:firstLineChars="200" w:firstLine="480"/>
        <w:rPr>
          <w:rFonts w:ascii="Times New Roman" w:hAnsi="Times New Roman"/>
          <w:sz w:val="24"/>
        </w:rPr>
      </w:pPr>
      <w:r w:rsidRPr="00577BF1">
        <w:rPr>
          <w:rFonts w:ascii="Times New Roman" w:hAnsi="Times New Roman"/>
          <w:sz w:val="24"/>
        </w:rPr>
        <w:t xml:space="preserve">3. </w:t>
      </w:r>
      <w:r w:rsidR="00FA25BA" w:rsidRPr="00577BF1">
        <w:rPr>
          <w:rFonts w:ascii="Times New Roman" w:hAnsi="Times New Roman"/>
          <w:sz w:val="24"/>
        </w:rPr>
        <w:t>交易标</w:t>
      </w:r>
      <w:r w:rsidR="00FA25BA" w:rsidRPr="00577BF1">
        <w:rPr>
          <w:rFonts w:asciiTheme="minorEastAsia" w:hAnsiTheme="minorEastAsia" w:hint="eastAsia"/>
          <w:sz w:val="24"/>
        </w:rPr>
        <w:t>的</w:t>
      </w:r>
      <w:r w:rsidR="00FA25BA" w:rsidRPr="00577BF1">
        <w:rPr>
          <w:rFonts w:asciiTheme="minorEastAsia" w:hAnsiTheme="minorEastAsia"/>
          <w:sz w:val="24"/>
        </w:rPr>
        <w:t>(</w:t>
      </w:r>
      <w:r w:rsidR="00FA25BA" w:rsidRPr="00577BF1">
        <w:rPr>
          <w:rFonts w:asciiTheme="minorEastAsia" w:hAnsiTheme="minorEastAsia" w:hint="eastAsia"/>
          <w:sz w:val="24"/>
        </w:rPr>
        <w:t>如股权</w:t>
      </w:r>
      <w:r w:rsidR="00FA25BA" w:rsidRPr="00577BF1">
        <w:rPr>
          <w:rFonts w:asciiTheme="minorEastAsia" w:hAnsiTheme="minorEastAsia"/>
          <w:sz w:val="24"/>
        </w:rPr>
        <w:t>)</w:t>
      </w:r>
      <w:r w:rsidR="00FA25BA" w:rsidRPr="00577BF1">
        <w:rPr>
          <w:rFonts w:asciiTheme="minorEastAsia" w:hAnsiTheme="minorEastAsia" w:hint="eastAsia"/>
          <w:sz w:val="24"/>
        </w:rPr>
        <w:t>在</w:t>
      </w:r>
      <w:r w:rsidR="00FA25BA" w:rsidRPr="00577BF1">
        <w:rPr>
          <w:rFonts w:ascii="Times New Roman" w:hAnsi="Times New Roman"/>
          <w:sz w:val="24"/>
        </w:rPr>
        <w:t>最近一个会计年度相关的净利润占公司最近一个会计年度经审计净利润的</w:t>
      </w:r>
      <w:r w:rsidR="00FA25BA" w:rsidRPr="00577BF1">
        <w:rPr>
          <w:rFonts w:ascii="Times New Roman" w:hAnsi="Times New Roman"/>
          <w:sz w:val="24"/>
        </w:rPr>
        <w:t>10%</w:t>
      </w:r>
      <w:r w:rsidR="00FA25BA" w:rsidRPr="00577BF1">
        <w:rPr>
          <w:rFonts w:ascii="Times New Roman" w:hAnsi="Times New Roman"/>
          <w:sz w:val="24"/>
        </w:rPr>
        <w:t>以上，且绝对金额超过</w:t>
      </w:r>
      <w:r w:rsidR="00FA25BA" w:rsidRPr="00577BF1">
        <w:rPr>
          <w:rFonts w:ascii="Times New Roman" w:hAnsi="Times New Roman"/>
          <w:sz w:val="24"/>
        </w:rPr>
        <w:t>100</w:t>
      </w:r>
      <w:r w:rsidR="00FA25BA" w:rsidRPr="00577BF1">
        <w:rPr>
          <w:rFonts w:ascii="Times New Roman" w:hAnsi="Times New Roman"/>
          <w:sz w:val="24"/>
        </w:rPr>
        <w:t>万元人民币；但交易</w:t>
      </w:r>
      <w:r w:rsidR="00FA25BA" w:rsidRPr="00577BF1">
        <w:rPr>
          <w:rFonts w:asciiTheme="minorEastAsia" w:hAnsiTheme="minorEastAsia" w:hint="eastAsia"/>
          <w:sz w:val="24"/>
        </w:rPr>
        <w:t>标的</w:t>
      </w:r>
      <w:r w:rsidR="00FA25BA" w:rsidRPr="00577BF1">
        <w:rPr>
          <w:rFonts w:asciiTheme="minorEastAsia" w:hAnsiTheme="minorEastAsia"/>
          <w:sz w:val="24"/>
        </w:rPr>
        <w:t>(</w:t>
      </w:r>
      <w:r w:rsidR="00FA25BA" w:rsidRPr="00577BF1">
        <w:rPr>
          <w:rFonts w:asciiTheme="minorEastAsia" w:hAnsiTheme="minorEastAsia" w:hint="eastAsia"/>
          <w:sz w:val="24"/>
        </w:rPr>
        <w:t>如股权</w:t>
      </w:r>
      <w:r w:rsidR="00FA25BA" w:rsidRPr="00577BF1">
        <w:rPr>
          <w:rFonts w:asciiTheme="minorEastAsia" w:hAnsiTheme="minorEastAsia"/>
          <w:sz w:val="24"/>
        </w:rPr>
        <w:t>)</w:t>
      </w:r>
      <w:r w:rsidR="00FA25BA" w:rsidRPr="00577BF1">
        <w:rPr>
          <w:rFonts w:asciiTheme="minorEastAsia" w:hAnsiTheme="minorEastAsia" w:hint="eastAsia"/>
          <w:sz w:val="24"/>
        </w:rPr>
        <w:t>在最</w:t>
      </w:r>
      <w:r w:rsidR="00FA25BA" w:rsidRPr="00577BF1">
        <w:rPr>
          <w:rFonts w:ascii="Times New Roman" w:hAnsi="Times New Roman"/>
          <w:sz w:val="24"/>
        </w:rPr>
        <w:t>近一个会计年度相关的净利润占公司最近一个会计年度经审计净利润的</w:t>
      </w:r>
      <w:r w:rsidR="00FA25BA" w:rsidRPr="00577BF1">
        <w:rPr>
          <w:rFonts w:ascii="Times New Roman" w:hAnsi="Times New Roman"/>
          <w:sz w:val="24"/>
        </w:rPr>
        <w:t>50%</w:t>
      </w:r>
      <w:r w:rsidR="00FA25BA" w:rsidRPr="00577BF1">
        <w:rPr>
          <w:rFonts w:ascii="Times New Roman" w:hAnsi="Times New Roman"/>
          <w:sz w:val="24"/>
        </w:rPr>
        <w:t>以上，且绝对金额超过</w:t>
      </w:r>
      <w:r w:rsidR="009F20B6" w:rsidRPr="00577BF1">
        <w:rPr>
          <w:rFonts w:ascii="Times New Roman" w:hAnsi="Times New Roman"/>
          <w:sz w:val="24"/>
        </w:rPr>
        <w:t>5</w:t>
      </w:r>
      <w:r w:rsidR="00FA25BA" w:rsidRPr="00577BF1">
        <w:rPr>
          <w:rFonts w:ascii="Times New Roman" w:hAnsi="Times New Roman"/>
          <w:sz w:val="24"/>
        </w:rPr>
        <w:t>00</w:t>
      </w:r>
      <w:r w:rsidR="00FA25BA" w:rsidRPr="00577BF1">
        <w:rPr>
          <w:rFonts w:ascii="Times New Roman" w:hAnsi="Times New Roman"/>
          <w:sz w:val="24"/>
        </w:rPr>
        <w:t>万元人民币的，还应提交股东大会审议；</w:t>
      </w:r>
    </w:p>
    <w:p w14:paraId="69BF6841" w14:textId="3C98ECA9" w:rsidR="00FA25BA" w:rsidRPr="00577BF1" w:rsidRDefault="001477CE" w:rsidP="00216000">
      <w:pPr>
        <w:spacing w:line="500" w:lineRule="exact"/>
        <w:ind w:firstLineChars="200" w:firstLine="480"/>
        <w:rPr>
          <w:rFonts w:ascii="Times New Roman" w:hAnsi="Times New Roman"/>
          <w:sz w:val="24"/>
        </w:rPr>
      </w:pPr>
      <w:r w:rsidRPr="00577BF1">
        <w:rPr>
          <w:rFonts w:ascii="Times New Roman" w:hAnsi="Times New Roman"/>
          <w:sz w:val="24"/>
        </w:rPr>
        <w:t xml:space="preserve">4. </w:t>
      </w:r>
      <w:r w:rsidR="00FA25BA" w:rsidRPr="00577BF1">
        <w:rPr>
          <w:rFonts w:ascii="Times New Roman" w:hAnsi="Times New Roman"/>
          <w:sz w:val="24"/>
        </w:rPr>
        <w:t>交易的成交金额（含承担债务和费用）占公司最近一期经审计净资产的</w:t>
      </w:r>
      <w:r w:rsidR="00FA25BA" w:rsidRPr="00577BF1">
        <w:rPr>
          <w:rFonts w:ascii="Times New Roman" w:hAnsi="Times New Roman"/>
          <w:sz w:val="24"/>
        </w:rPr>
        <w:t>10%</w:t>
      </w:r>
      <w:r w:rsidR="00FA25BA" w:rsidRPr="00577BF1">
        <w:rPr>
          <w:rFonts w:ascii="Times New Roman" w:hAnsi="Times New Roman"/>
          <w:sz w:val="24"/>
        </w:rPr>
        <w:t>以上，且绝对金额超过</w:t>
      </w:r>
      <w:r w:rsidR="009F20B6" w:rsidRPr="00577BF1">
        <w:rPr>
          <w:rFonts w:ascii="Times New Roman" w:hAnsi="Times New Roman"/>
          <w:sz w:val="24"/>
        </w:rPr>
        <w:t>10</w:t>
      </w:r>
      <w:r w:rsidR="00FA25BA" w:rsidRPr="00577BF1">
        <w:rPr>
          <w:rFonts w:ascii="Times New Roman" w:hAnsi="Times New Roman"/>
          <w:sz w:val="24"/>
        </w:rPr>
        <w:t>00</w:t>
      </w:r>
      <w:r w:rsidR="00FA25BA" w:rsidRPr="00577BF1">
        <w:rPr>
          <w:rFonts w:ascii="Times New Roman" w:hAnsi="Times New Roman"/>
          <w:sz w:val="24"/>
        </w:rPr>
        <w:t>万元人民币；但交易的成交金额（含承担债务和费用）占公司最近一期经审计净资产的</w:t>
      </w:r>
      <w:r w:rsidR="00FA25BA" w:rsidRPr="00577BF1">
        <w:rPr>
          <w:rFonts w:ascii="Times New Roman" w:hAnsi="Times New Roman"/>
          <w:sz w:val="24"/>
        </w:rPr>
        <w:t>50%</w:t>
      </w:r>
      <w:r w:rsidR="00FA25BA" w:rsidRPr="00577BF1">
        <w:rPr>
          <w:rFonts w:ascii="Times New Roman" w:hAnsi="Times New Roman"/>
          <w:sz w:val="24"/>
        </w:rPr>
        <w:t>以上，且绝对金额超过</w:t>
      </w:r>
      <w:r w:rsidR="009F20B6" w:rsidRPr="00577BF1">
        <w:rPr>
          <w:rFonts w:ascii="Times New Roman" w:hAnsi="Times New Roman" w:hint="eastAsia"/>
          <w:sz w:val="24"/>
        </w:rPr>
        <w:t>5</w:t>
      </w:r>
      <w:r w:rsidR="00FA25BA" w:rsidRPr="00577BF1">
        <w:rPr>
          <w:rFonts w:ascii="Times New Roman" w:hAnsi="Times New Roman"/>
          <w:sz w:val="24"/>
        </w:rPr>
        <w:t>000</w:t>
      </w:r>
      <w:r w:rsidR="00FA25BA" w:rsidRPr="00577BF1">
        <w:rPr>
          <w:rFonts w:ascii="Times New Roman" w:hAnsi="Times New Roman"/>
          <w:sz w:val="24"/>
        </w:rPr>
        <w:t>万元人民币的，还应提交股东大会审议；</w:t>
      </w:r>
    </w:p>
    <w:p w14:paraId="6F0F6AB0" w14:textId="2D631D56" w:rsidR="00FA25BA" w:rsidRPr="00577BF1" w:rsidRDefault="001477CE" w:rsidP="00216000">
      <w:pPr>
        <w:spacing w:line="500" w:lineRule="exact"/>
        <w:ind w:firstLineChars="200" w:firstLine="480"/>
        <w:rPr>
          <w:rFonts w:ascii="Times New Roman" w:hAnsi="Times New Roman"/>
          <w:sz w:val="24"/>
        </w:rPr>
      </w:pPr>
      <w:r w:rsidRPr="00577BF1">
        <w:rPr>
          <w:rFonts w:ascii="Times New Roman" w:hAnsi="Times New Roman"/>
          <w:sz w:val="24"/>
        </w:rPr>
        <w:t xml:space="preserve">5. </w:t>
      </w:r>
      <w:r w:rsidR="00FA25BA" w:rsidRPr="00577BF1">
        <w:rPr>
          <w:rFonts w:ascii="Times New Roman" w:hAnsi="Times New Roman"/>
          <w:sz w:val="24"/>
        </w:rPr>
        <w:t>交易产生的利润占公司最近一个会计年度经审计净利润的</w:t>
      </w:r>
      <w:r w:rsidR="00FA25BA" w:rsidRPr="00577BF1">
        <w:rPr>
          <w:rFonts w:ascii="Times New Roman" w:hAnsi="Times New Roman"/>
          <w:sz w:val="24"/>
        </w:rPr>
        <w:t>10%</w:t>
      </w:r>
      <w:r w:rsidR="00FA25BA" w:rsidRPr="00577BF1">
        <w:rPr>
          <w:rFonts w:ascii="Times New Roman" w:hAnsi="Times New Roman"/>
          <w:sz w:val="24"/>
        </w:rPr>
        <w:t>以上，且绝对金额超过</w:t>
      </w:r>
      <w:r w:rsidR="00FA25BA" w:rsidRPr="00577BF1">
        <w:rPr>
          <w:rFonts w:ascii="Times New Roman" w:hAnsi="Times New Roman"/>
          <w:sz w:val="24"/>
        </w:rPr>
        <w:t>100</w:t>
      </w:r>
      <w:r w:rsidR="00FA25BA" w:rsidRPr="00577BF1">
        <w:rPr>
          <w:rFonts w:ascii="Times New Roman" w:hAnsi="Times New Roman"/>
          <w:sz w:val="24"/>
        </w:rPr>
        <w:t>万元人民币；但交易产生的利润占公司最近一个会计年度经审计净利润的</w:t>
      </w:r>
      <w:r w:rsidR="00FA25BA" w:rsidRPr="00577BF1">
        <w:rPr>
          <w:rFonts w:ascii="Times New Roman" w:hAnsi="Times New Roman"/>
          <w:sz w:val="24"/>
        </w:rPr>
        <w:t>50%</w:t>
      </w:r>
      <w:r w:rsidR="00FA25BA" w:rsidRPr="00577BF1">
        <w:rPr>
          <w:rFonts w:ascii="Times New Roman" w:hAnsi="Times New Roman"/>
          <w:sz w:val="24"/>
        </w:rPr>
        <w:t>以上，且绝对金额超过</w:t>
      </w:r>
      <w:r w:rsidR="009F20B6" w:rsidRPr="00577BF1">
        <w:rPr>
          <w:rFonts w:ascii="Times New Roman" w:hAnsi="Times New Roman"/>
          <w:sz w:val="24"/>
        </w:rPr>
        <w:t>5</w:t>
      </w:r>
      <w:r w:rsidR="00FA25BA" w:rsidRPr="00577BF1">
        <w:rPr>
          <w:rFonts w:ascii="Times New Roman" w:hAnsi="Times New Roman"/>
          <w:sz w:val="24"/>
        </w:rPr>
        <w:t>00</w:t>
      </w:r>
      <w:r w:rsidR="00FA25BA" w:rsidRPr="00577BF1">
        <w:rPr>
          <w:rFonts w:ascii="Times New Roman" w:hAnsi="Times New Roman"/>
          <w:sz w:val="24"/>
        </w:rPr>
        <w:t>万元人民币的，还应提交股东大会审议。</w:t>
      </w:r>
    </w:p>
    <w:p w14:paraId="3D7CE36A" w14:textId="2DF563EE" w:rsidR="00FA25BA" w:rsidRPr="00FC4E99" w:rsidRDefault="00FA25BA" w:rsidP="00216000">
      <w:pPr>
        <w:spacing w:line="500" w:lineRule="exact"/>
        <w:ind w:firstLineChars="200" w:firstLine="480"/>
        <w:rPr>
          <w:rFonts w:ascii="宋体" w:eastAsia="宋体" w:hAnsi="宋体"/>
          <w:sz w:val="24"/>
        </w:rPr>
      </w:pPr>
      <w:r w:rsidRPr="00577BF1">
        <w:rPr>
          <w:rFonts w:ascii="Times New Roman" w:hAnsi="Times New Roman"/>
          <w:sz w:val="24"/>
        </w:rPr>
        <w:t>上述指标计算中涉及的数据如为负值，取其绝对值计算。上述交易的定义见本章</w:t>
      </w:r>
      <w:r w:rsidRPr="00FC4E99">
        <w:rPr>
          <w:rFonts w:ascii="宋体" w:eastAsia="宋体" w:hAnsi="宋体"/>
          <w:sz w:val="24"/>
        </w:rPr>
        <w:t>程</w:t>
      </w:r>
      <w:r w:rsidR="007A3056" w:rsidRPr="00FC4E99">
        <w:rPr>
          <w:rFonts w:ascii="宋体" w:eastAsia="宋体" w:hAnsi="宋体"/>
          <w:sz w:val="24"/>
        </w:rPr>
        <w:fldChar w:fldCharType="begin"/>
      </w:r>
      <w:r w:rsidR="007A3056" w:rsidRPr="00FC4E99">
        <w:rPr>
          <w:rFonts w:ascii="宋体" w:eastAsia="宋体" w:hAnsi="宋体"/>
          <w:sz w:val="24"/>
        </w:rPr>
        <w:instrText xml:space="preserve"> REF _Ref422062556 \r \h </w:instrText>
      </w:r>
      <w:r w:rsidR="0063663D" w:rsidRPr="00FC4E99">
        <w:rPr>
          <w:rFonts w:ascii="宋体" w:eastAsia="宋体" w:hAnsi="宋体"/>
          <w:sz w:val="24"/>
        </w:rPr>
        <w:instrText xml:space="preserve"> \* MERGEFORMAT </w:instrText>
      </w:r>
      <w:r w:rsidR="007A3056" w:rsidRPr="00FC4E99">
        <w:rPr>
          <w:rFonts w:ascii="宋体" w:eastAsia="宋体" w:hAnsi="宋体"/>
          <w:sz w:val="24"/>
        </w:rPr>
      </w:r>
      <w:r w:rsidR="007A3056" w:rsidRPr="00FC4E99">
        <w:rPr>
          <w:rFonts w:ascii="宋体" w:eastAsia="宋体" w:hAnsi="宋体"/>
          <w:sz w:val="24"/>
        </w:rPr>
        <w:fldChar w:fldCharType="separate"/>
      </w:r>
      <w:r w:rsidR="00815A64">
        <w:rPr>
          <w:rFonts w:ascii="宋体" w:eastAsia="宋体" w:hAnsi="宋体"/>
          <w:sz w:val="24"/>
        </w:rPr>
        <w:t xml:space="preserve">第四十二条 </w:t>
      </w:r>
      <w:r w:rsidR="007A3056" w:rsidRPr="00FC4E99">
        <w:rPr>
          <w:rFonts w:ascii="宋体" w:eastAsia="宋体" w:hAnsi="宋体"/>
          <w:sz w:val="24"/>
        </w:rPr>
        <w:fldChar w:fldCharType="end"/>
      </w:r>
      <w:r w:rsidRPr="00FC4E99">
        <w:rPr>
          <w:rFonts w:ascii="宋体" w:eastAsia="宋体" w:hAnsi="宋体"/>
          <w:sz w:val="24"/>
        </w:rPr>
        <w:t>第三款的规定。上述交易事项，如法律、法规、规范性文件及章程规定须提交股东大会审议通过的，应在董事会审议通过后提交股东大会审议。</w:t>
      </w:r>
    </w:p>
    <w:p w14:paraId="7B2D2E8C" w14:textId="5E27EA15"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董事会设董事长一名</w:t>
      </w:r>
      <w:r w:rsidR="007D71F1" w:rsidRPr="00577BF1">
        <w:rPr>
          <w:rFonts w:ascii="Times New Roman" w:hAnsi="Times New Roman"/>
          <w:sz w:val="24"/>
        </w:rPr>
        <w:t>，设副董事长</w:t>
      </w:r>
      <w:r w:rsidR="00B134EC" w:rsidRPr="00577BF1">
        <w:rPr>
          <w:rFonts w:ascii="Times New Roman" w:hAnsi="Times New Roman" w:hint="eastAsia"/>
          <w:sz w:val="24"/>
        </w:rPr>
        <w:t>一名</w:t>
      </w:r>
      <w:r w:rsidR="007D71F1" w:rsidRPr="00577BF1">
        <w:rPr>
          <w:rFonts w:ascii="Times New Roman" w:hAnsi="Times New Roman"/>
          <w:sz w:val="24"/>
        </w:rPr>
        <w:t>。</w:t>
      </w:r>
      <w:r w:rsidRPr="00577BF1">
        <w:rPr>
          <w:rFonts w:ascii="Times New Roman" w:hAnsi="Times New Roman"/>
          <w:sz w:val="24"/>
        </w:rPr>
        <w:t>董事长</w:t>
      </w:r>
      <w:r w:rsidR="007D71F1" w:rsidRPr="00577BF1">
        <w:rPr>
          <w:rFonts w:ascii="Times New Roman" w:hAnsi="Times New Roman"/>
          <w:sz w:val="24"/>
        </w:rPr>
        <w:t>和副董事长</w:t>
      </w:r>
      <w:r w:rsidRPr="00577BF1">
        <w:rPr>
          <w:rFonts w:ascii="Times New Roman" w:hAnsi="Times New Roman"/>
          <w:sz w:val="24"/>
        </w:rPr>
        <w:t>由董事会以全体董事的过半数选举产生和罢免。</w:t>
      </w:r>
    </w:p>
    <w:p w14:paraId="0F5FB74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董事长行使下列职权：</w:t>
      </w:r>
    </w:p>
    <w:p w14:paraId="660719E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（一）主持股东大会和召集、主持董事会会议；</w:t>
      </w:r>
    </w:p>
    <w:p w14:paraId="3979771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（二）督促、检查董事会决议的执行；</w:t>
      </w:r>
    </w:p>
    <w:p w14:paraId="03DB0587"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（三）</w:t>
      </w:r>
      <w:r w:rsidR="00581D7D" w:rsidRPr="00577BF1">
        <w:rPr>
          <w:rFonts w:ascii="Times New Roman" w:hAnsi="Times New Roman"/>
          <w:sz w:val="24"/>
        </w:rPr>
        <w:t>签署董事会重要文件和其他应由董事长</w:t>
      </w:r>
      <w:r w:rsidRPr="00577BF1">
        <w:rPr>
          <w:rFonts w:ascii="Times New Roman" w:hAnsi="Times New Roman"/>
          <w:sz w:val="24"/>
        </w:rPr>
        <w:t>签署的文件；</w:t>
      </w:r>
    </w:p>
    <w:p w14:paraId="046FC0C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（四）董事会授予的其他职权。</w:t>
      </w:r>
    </w:p>
    <w:p w14:paraId="4E4400CA" w14:textId="337EC5AD" w:rsidR="00A31B5E" w:rsidRPr="00577BF1" w:rsidRDefault="007D71F1" w:rsidP="007D71F1">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公司副董事长协助董事长工作，董事长不能履行职务或者不履行职务的，由副董事长履行职务；副董事长不能履行职务或者不履行职务的，由半数以上董事共同推举一名董事履行职务</w:t>
      </w:r>
      <w:r w:rsidR="00A31B5E" w:rsidRPr="00577BF1">
        <w:rPr>
          <w:rFonts w:ascii="Times New Roman" w:hAnsi="Times New Roman"/>
          <w:sz w:val="24"/>
        </w:rPr>
        <w:t>。</w:t>
      </w:r>
    </w:p>
    <w:p w14:paraId="21DF257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董事会每年至少召开两次会议，由董事长召集，于会议召开十日以前</w:t>
      </w:r>
      <w:r w:rsidRPr="00577BF1">
        <w:rPr>
          <w:rFonts w:ascii="Times New Roman" w:hAnsi="Times New Roman"/>
          <w:sz w:val="24"/>
        </w:rPr>
        <w:lastRenderedPageBreak/>
        <w:t>书面通知全体董事和监事。</w:t>
      </w:r>
    </w:p>
    <w:p w14:paraId="5D770C32" w14:textId="1219EB04" w:rsidR="003941FA"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代表十分之一以上表决权的股东、三分之一以上董事或者监事会，可以提议召开董事会临时会议。董事长应当自接到提议后</w:t>
      </w:r>
      <w:r w:rsidR="00820A21" w:rsidRPr="00577BF1">
        <w:rPr>
          <w:rFonts w:ascii="Times New Roman" w:hAnsi="Times New Roman"/>
          <w:sz w:val="24"/>
        </w:rPr>
        <w:t>10</w:t>
      </w:r>
      <w:r w:rsidRPr="00577BF1">
        <w:rPr>
          <w:rFonts w:ascii="Times New Roman" w:hAnsi="Times New Roman"/>
          <w:sz w:val="24"/>
        </w:rPr>
        <w:t>日内，召集和主持董事会会议。</w:t>
      </w:r>
    </w:p>
    <w:p w14:paraId="516C7A8D" w14:textId="4FDB6F82" w:rsidR="00964650" w:rsidRPr="00577BF1" w:rsidRDefault="00964650" w:rsidP="00216000">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董事会召开临时董事会会议的通知方式和通知时限为：于会议召开</w:t>
      </w:r>
      <w:r w:rsidR="007B1876" w:rsidRPr="00577BF1">
        <w:rPr>
          <w:rFonts w:ascii="Times New Roman" w:hAnsi="Times New Roman" w:hint="eastAsia"/>
          <w:sz w:val="24"/>
        </w:rPr>
        <w:t>2</w:t>
      </w:r>
      <w:r w:rsidRPr="00577BF1">
        <w:rPr>
          <w:rFonts w:ascii="Times New Roman" w:hAnsi="Times New Roman"/>
          <w:sz w:val="24"/>
        </w:rPr>
        <w:t>日以前发出书面通知；但是遇有紧急事由时，可以口头、电话、邮件等方式随时通知召开会议。</w:t>
      </w:r>
    </w:p>
    <w:p w14:paraId="0ED28EDD"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董事会会议通知包括以下内容：</w:t>
      </w:r>
    </w:p>
    <w:p w14:paraId="3EBF6A0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（一）会议日期和地点；</w:t>
      </w:r>
    </w:p>
    <w:p w14:paraId="5052B1A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（二）会议期限；</w:t>
      </w:r>
    </w:p>
    <w:p w14:paraId="0F7564B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（三）事由及议题；</w:t>
      </w:r>
    </w:p>
    <w:p w14:paraId="25A5007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（四）发出通知的日期。</w:t>
      </w:r>
    </w:p>
    <w:p w14:paraId="4610B6F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董事会会议应有过半数的董事出席方可举行。董事会作出决议，必须经全体董事的过半数通过。</w:t>
      </w:r>
    </w:p>
    <w:p w14:paraId="0A480FBB" w14:textId="77777777" w:rsidR="00A31B5E" w:rsidRPr="00577BF1" w:rsidRDefault="00A31B5E" w:rsidP="003A7CFD">
      <w:pPr>
        <w:spacing w:line="500" w:lineRule="exact"/>
        <w:ind w:firstLineChars="200" w:firstLine="480"/>
        <w:rPr>
          <w:rFonts w:ascii="Times New Roman" w:hAnsi="Times New Roman"/>
          <w:sz w:val="24"/>
        </w:rPr>
      </w:pPr>
      <w:r w:rsidRPr="00577BF1">
        <w:rPr>
          <w:rFonts w:ascii="Times New Roman" w:hAnsi="Times New Roman"/>
          <w:sz w:val="24"/>
        </w:rPr>
        <w:t>董事会决议的表决，实行一人一票。</w:t>
      </w:r>
    </w:p>
    <w:p w14:paraId="09901EED" w14:textId="77777777" w:rsidR="00A31B5E" w:rsidRPr="00577BF1" w:rsidRDefault="00A31B5E" w:rsidP="003A7CFD">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董事与董事会会议决议事项所涉及的企业有关联关系的</w:t>
      </w:r>
      <w:r w:rsidR="00E05BDB" w:rsidRPr="00577BF1">
        <w:rPr>
          <w:rFonts w:ascii="Times New Roman" w:hAnsi="Times New Roman"/>
          <w:sz w:val="24"/>
        </w:rPr>
        <w:t>，</w:t>
      </w:r>
      <w:r w:rsidRPr="00577BF1">
        <w:rPr>
          <w:rFonts w:ascii="Times New Roman" w:hAnsi="Times New Roman"/>
          <w:sz w:val="24"/>
        </w:rPr>
        <w:t>不得对该项决议行使表决权，也不得代理其他董事行使表决权。该董事会会议由过半数的无关联关系董事出席即可举行，董事会会议所作决议须经无关联关系董事过半数通过。出席董事会的无关联董事人数不足</w:t>
      </w:r>
      <w:r w:rsidR="00062554" w:rsidRPr="00577BF1">
        <w:rPr>
          <w:rFonts w:ascii="Times New Roman" w:hAnsi="Times New Roman"/>
          <w:sz w:val="24"/>
        </w:rPr>
        <w:t>3</w:t>
      </w:r>
      <w:r w:rsidRPr="00577BF1">
        <w:rPr>
          <w:rFonts w:ascii="Times New Roman" w:hAnsi="Times New Roman"/>
          <w:sz w:val="24"/>
        </w:rPr>
        <w:t>人的，应将该事项提交股东大会审议。</w:t>
      </w:r>
    </w:p>
    <w:p w14:paraId="78FF2118" w14:textId="77777777" w:rsidR="003A7CFD" w:rsidRPr="00577BF1" w:rsidRDefault="003A7CFD" w:rsidP="00760EFA">
      <w:pPr>
        <w:spacing w:line="500" w:lineRule="exact"/>
        <w:ind w:firstLineChars="200" w:firstLine="480"/>
        <w:rPr>
          <w:rFonts w:ascii="Times New Roman" w:hAnsi="Times New Roman"/>
          <w:sz w:val="24"/>
        </w:rPr>
      </w:pPr>
      <w:r w:rsidRPr="00577BF1">
        <w:rPr>
          <w:rFonts w:ascii="Times New Roman" w:hAnsi="Times New Roman"/>
          <w:sz w:val="24"/>
        </w:rPr>
        <w:t>董事会审议权限范围内的对外提供担保事项，除应当经全体董事的过半数通过外，还应当取得出席董事会会议的三分之二以上董事同意</w:t>
      </w:r>
      <w:r w:rsidR="00C9027C" w:rsidRPr="00577BF1">
        <w:rPr>
          <w:rFonts w:ascii="Times New Roman" w:hAnsi="Times New Roman"/>
          <w:sz w:val="24"/>
        </w:rPr>
        <w:t>。</w:t>
      </w:r>
    </w:p>
    <w:p w14:paraId="6EA57BFE" w14:textId="029E2EAA"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董事会决议的表决方式为：</w:t>
      </w:r>
      <w:r w:rsidR="0000476E" w:rsidRPr="00577BF1">
        <w:rPr>
          <w:rFonts w:ascii="Times New Roman" w:hAnsi="Times New Roman"/>
          <w:sz w:val="24"/>
        </w:rPr>
        <w:t>采用书面记名投票方式表决</w:t>
      </w:r>
      <w:r w:rsidRPr="00577BF1">
        <w:rPr>
          <w:rFonts w:ascii="Times New Roman" w:hAnsi="Times New Roman"/>
          <w:sz w:val="24"/>
        </w:rPr>
        <w:t>。</w:t>
      </w:r>
    </w:p>
    <w:p w14:paraId="5D92BD3A" w14:textId="4D1D4BB3"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董事会临时会议在保障董事充分表达意见的前提下，可以采用书面（包括以专人、邮寄、传真、及电子邮件等方式送达会议资料）、电话会议、视频会议等方式进行</w:t>
      </w:r>
      <w:r w:rsidR="00826B21" w:rsidRPr="00577BF1">
        <w:rPr>
          <w:rFonts w:ascii="Times New Roman" w:hAnsi="Times New Roman"/>
          <w:sz w:val="24"/>
        </w:rPr>
        <w:t>并</w:t>
      </w:r>
      <w:r w:rsidRPr="00577BF1">
        <w:rPr>
          <w:rFonts w:ascii="Times New Roman" w:hAnsi="Times New Roman"/>
          <w:sz w:val="24"/>
        </w:rPr>
        <w:t>作出决议，并由参会董事签字。</w:t>
      </w:r>
    </w:p>
    <w:p w14:paraId="617240F2" w14:textId="7657D799" w:rsidR="00A31B5E" w:rsidRPr="00577BF1" w:rsidRDefault="00A31B5E" w:rsidP="003108ED">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董事会会议，应由董事本人出席；董事因故不能出席，可以书面委托其他董事代为出席，</w:t>
      </w:r>
      <w:r w:rsidR="003108ED" w:rsidRPr="00577BF1">
        <w:rPr>
          <w:rFonts w:ascii="Times New Roman" w:hAnsi="Times New Roman" w:hint="eastAsia"/>
          <w:sz w:val="24"/>
        </w:rPr>
        <w:t>独立董事不得委托非独立董事代为出席会议。</w:t>
      </w:r>
      <w:r w:rsidRPr="00577BF1">
        <w:rPr>
          <w:rFonts w:ascii="Times New Roman" w:hAnsi="Times New Roman"/>
          <w:sz w:val="24"/>
        </w:rPr>
        <w:t>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14:paraId="77326CD0" w14:textId="77777777" w:rsidR="009E392F" w:rsidRPr="00577BF1" w:rsidRDefault="00A31B5E" w:rsidP="0055464F">
      <w:pPr>
        <w:numPr>
          <w:ilvl w:val="0"/>
          <w:numId w:val="1"/>
        </w:numPr>
        <w:tabs>
          <w:tab w:val="left" w:pos="0"/>
          <w:tab w:val="left" w:pos="1440"/>
          <w:tab w:val="left" w:pos="2040"/>
        </w:tabs>
        <w:spacing w:line="500" w:lineRule="exact"/>
        <w:ind w:left="0" w:firstLineChars="200" w:firstLine="480"/>
        <w:rPr>
          <w:rFonts w:ascii="Times New Roman" w:hAnsi="Times New Roman"/>
          <w:sz w:val="24"/>
        </w:rPr>
      </w:pPr>
      <w:r w:rsidRPr="00577BF1">
        <w:rPr>
          <w:rFonts w:ascii="Times New Roman" w:hAnsi="Times New Roman"/>
          <w:sz w:val="24"/>
        </w:rPr>
        <w:lastRenderedPageBreak/>
        <w:t>董事会应当对会议所议事项的决定做成会议记录，</w:t>
      </w:r>
      <w:r w:rsidR="0000476E" w:rsidRPr="00577BF1">
        <w:rPr>
          <w:rFonts w:ascii="Times New Roman" w:hAnsi="Times New Roman"/>
          <w:sz w:val="24"/>
        </w:rPr>
        <w:t>出席会议的董事和记录人应当在会议记录上签名。</w:t>
      </w:r>
      <w:bookmarkStart w:id="28" w:name="OLE_LINK2"/>
      <w:bookmarkStart w:id="29" w:name="OLE_LINK3"/>
      <w:r w:rsidR="0055464F" w:rsidRPr="00577BF1">
        <w:rPr>
          <w:rFonts w:ascii="Times New Roman" w:hAnsi="Times New Roman"/>
          <w:sz w:val="24"/>
        </w:rPr>
        <w:t>董事有权要求在记录上对其在会议上的发言作出说明性记载。</w:t>
      </w:r>
      <w:bookmarkEnd w:id="28"/>
      <w:bookmarkEnd w:id="29"/>
    </w:p>
    <w:p w14:paraId="64854CCA" w14:textId="77777777" w:rsidR="00A31B5E" w:rsidRPr="00577BF1" w:rsidRDefault="00A31B5E" w:rsidP="00F40A6F">
      <w:pPr>
        <w:tabs>
          <w:tab w:val="left" w:pos="0"/>
          <w:tab w:val="left" w:pos="1440"/>
          <w:tab w:val="left" w:pos="2040"/>
        </w:tabs>
        <w:spacing w:line="500" w:lineRule="exact"/>
        <w:ind w:left="480"/>
        <w:rPr>
          <w:rFonts w:ascii="Times New Roman" w:hAnsi="Times New Roman"/>
          <w:sz w:val="24"/>
        </w:rPr>
      </w:pPr>
      <w:r w:rsidRPr="00577BF1">
        <w:rPr>
          <w:rFonts w:ascii="Times New Roman" w:hAnsi="Times New Roman"/>
          <w:sz w:val="24"/>
        </w:rPr>
        <w:t>董事会会议记录作为公司档案保存，保存期限不少于十年。</w:t>
      </w:r>
    </w:p>
    <w:p w14:paraId="68DFCA8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董事会会议记录包括以下内容：</w:t>
      </w:r>
    </w:p>
    <w:p w14:paraId="6C68B0F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（一）会议召开的日期、地点和召集人姓名；</w:t>
      </w:r>
    </w:p>
    <w:p w14:paraId="075B035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（二）出席董事的姓名以及受他人委托出席董事会的董事（代理人）姓名；</w:t>
      </w:r>
    </w:p>
    <w:p w14:paraId="499B552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（三）会议议程；</w:t>
      </w:r>
    </w:p>
    <w:p w14:paraId="671E966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（四）董事发言要点；</w:t>
      </w:r>
    </w:p>
    <w:p w14:paraId="1B7BDF9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（五）每一决议事项的表决方式和结果（表决结果应载明赞成、反对或弃权的票数）。</w:t>
      </w:r>
    </w:p>
    <w:p w14:paraId="11C70B63" w14:textId="6A485888" w:rsidR="00C6201C" w:rsidRDefault="00FC6707" w:rsidP="00C6201C">
      <w:pPr>
        <w:numPr>
          <w:ilvl w:val="0"/>
          <w:numId w:val="1"/>
        </w:numPr>
        <w:tabs>
          <w:tab w:val="left" w:pos="0"/>
          <w:tab w:val="left" w:pos="1440"/>
          <w:tab w:val="left" w:pos="2040"/>
        </w:tabs>
        <w:spacing w:line="480" w:lineRule="exact"/>
        <w:ind w:left="0" w:firstLine="420"/>
        <w:rPr>
          <w:rFonts w:ascii="Times New Roman" w:hAnsi="Times New Roman"/>
          <w:sz w:val="24"/>
        </w:rPr>
      </w:pPr>
      <w:r w:rsidRPr="00577BF1">
        <w:rPr>
          <w:rFonts w:ascii="Times New Roman" w:hAnsi="Times New Roman"/>
          <w:sz w:val="24"/>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14:paraId="29FEA07B" w14:textId="58EB81F5" w:rsidR="006C1DFA" w:rsidRPr="00577BF1" w:rsidRDefault="006C1DFA" w:rsidP="00C6201C">
      <w:pPr>
        <w:numPr>
          <w:ilvl w:val="0"/>
          <w:numId w:val="1"/>
        </w:numPr>
        <w:tabs>
          <w:tab w:val="left" w:pos="0"/>
          <w:tab w:val="left" w:pos="1440"/>
          <w:tab w:val="left" w:pos="2040"/>
        </w:tabs>
        <w:spacing w:line="480" w:lineRule="exact"/>
        <w:ind w:left="0" w:firstLine="420"/>
        <w:rPr>
          <w:rFonts w:ascii="Times New Roman" w:hAnsi="Times New Roman"/>
          <w:sz w:val="24"/>
        </w:rPr>
      </w:pPr>
      <w:r>
        <w:rPr>
          <w:rFonts w:ascii="Times New Roman" w:hAnsi="Times New Roman" w:hint="eastAsia"/>
          <w:sz w:val="24"/>
        </w:rPr>
        <w:t>公司另行制定《独立董事工作制度》。独立董事应按照法律、行政法规、规范性文件、《公司章程》及《独立董事工作制度》的规定履行职责。</w:t>
      </w:r>
    </w:p>
    <w:p w14:paraId="58F5FD02"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30" w:name="_Toc261168823"/>
      <w:bookmarkStart w:id="31" w:name="_Toc107408353"/>
      <w:r w:rsidRPr="00577BF1">
        <w:rPr>
          <w:rFonts w:ascii="Times New Roman" w:hAnsi="Times New Roman"/>
          <w:b/>
          <w:sz w:val="32"/>
          <w:szCs w:val="32"/>
        </w:rPr>
        <w:t>第六章　总经理及其他高级管理人员</w:t>
      </w:r>
      <w:bookmarkEnd w:id="30"/>
      <w:bookmarkEnd w:id="31"/>
    </w:p>
    <w:p w14:paraId="6FF8288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公司设总经理一名，由董事会聘任或解聘。</w:t>
      </w:r>
    </w:p>
    <w:p w14:paraId="1E373449" w14:textId="7F83820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公司设副总经理</w:t>
      </w:r>
      <w:r w:rsidR="00F15BB3" w:rsidRPr="00577BF1">
        <w:rPr>
          <w:rFonts w:ascii="Times New Roman" w:hAnsi="Times New Roman" w:hint="eastAsia"/>
          <w:sz w:val="24"/>
        </w:rPr>
        <w:t>若干</w:t>
      </w:r>
      <w:r w:rsidRPr="00577BF1">
        <w:rPr>
          <w:rFonts w:ascii="Times New Roman" w:hAnsi="Times New Roman"/>
          <w:sz w:val="24"/>
        </w:rPr>
        <w:t>名，由董事会聘任或解聘。</w:t>
      </w:r>
    </w:p>
    <w:p w14:paraId="46DD9063" w14:textId="31CE9A1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公司总经理、副总经理、财务</w:t>
      </w:r>
      <w:r w:rsidR="00CA3F98" w:rsidRPr="00577BF1">
        <w:rPr>
          <w:rFonts w:ascii="Times New Roman" w:hAnsi="Times New Roman"/>
          <w:sz w:val="24"/>
        </w:rPr>
        <w:t>负责人</w:t>
      </w:r>
      <w:r w:rsidRPr="00577BF1">
        <w:rPr>
          <w:rFonts w:ascii="Times New Roman" w:hAnsi="Times New Roman"/>
          <w:sz w:val="24"/>
        </w:rPr>
        <w:t>、董事会秘书</w:t>
      </w:r>
      <w:r w:rsidR="00F15BB3" w:rsidRPr="00577BF1">
        <w:rPr>
          <w:rFonts w:ascii="Times New Roman" w:hAnsi="Times New Roman" w:hint="eastAsia"/>
          <w:sz w:val="24"/>
        </w:rPr>
        <w:t>及其他依本章程规定被公司董事会聘任为高级管理人员的雇员</w:t>
      </w:r>
      <w:r w:rsidR="0035175F" w:rsidRPr="00577BF1">
        <w:rPr>
          <w:rFonts w:ascii="Times New Roman" w:hAnsi="Times New Roman"/>
          <w:sz w:val="24"/>
        </w:rPr>
        <w:t>为</w:t>
      </w:r>
      <w:r w:rsidRPr="00577BF1">
        <w:rPr>
          <w:rFonts w:ascii="Times New Roman" w:hAnsi="Times New Roman"/>
          <w:sz w:val="24"/>
        </w:rPr>
        <w:t>公司高级管理人员。</w:t>
      </w:r>
    </w:p>
    <w:p w14:paraId="3CF904D3" w14:textId="5DF9478D"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本章程</w:t>
      </w:r>
      <w:r w:rsidR="007E141E" w:rsidRPr="00577BF1">
        <w:rPr>
          <w:rFonts w:ascii="Times New Roman" w:hAnsi="Times New Roman"/>
          <w:sz w:val="24"/>
        </w:rPr>
        <w:fldChar w:fldCharType="begin"/>
      </w:r>
      <w:r w:rsidR="00317781" w:rsidRPr="00577BF1">
        <w:rPr>
          <w:rFonts w:ascii="Times New Roman" w:hAnsi="Times New Roman"/>
          <w:sz w:val="24"/>
        </w:rPr>
        <w:instrText xml:space="preserve"> REF _Ref422068170 \r \h </w:instrText>
      </w:r>
      <w:r w:rsidR="00863472" w:rsidRPr="00577BF1">
        <w:rPr>
          <w:rFonts w:ascii="Times New Roman" w:hAnsi="Times New Roman"/>
          <w:sz w:val="24"/>
        </w:rPr>
        <w:instrText xml:space="preserve"> \* MERGEFORMAT </w:instrText>
      </w:r>
      <w:r w:rsidR="007E141E" w:rsidRPr="00577BF1">
        <w:rPr>
          <w:rFonts w:ascii="Times New Roman" w:hAnsi="Times New Roman"/>
          <w:sz w:val="24"/>
        </w:rPr>
      </w:r>
      <w:r w:rsidR="007E141E" w:rsidRPr="00577BF1">
        <w:rPr>
          <w:rFonts w:ascii="Times New Roman" w:hAnsi="Times New Roman"/>
          <w:sz w:val="24"/>
        </w:rPr>
        <w:fldChar w:fldCharType="separate"/>
      </w:r>
      <w:r w:rsidR="00815A64">
        <w:rPr>
          <w:rFonts w:ascii="Times New Roman" w:hAnsi="Times New Roman" w:hint="eastAsia"/>
          <w:sz w:val="24"/>
        </w:rPr>
        <w:t>第九十九条</w:t>
      </w:r>
      <w:r w:rsidR="00815A64">
        <w:rPr>
          <w:rFonts w:ascii="Times New Roman" w:hAnsi="Times New Roman" w:hint="eastAsia"/>
          <w:sz w:val="24"/>
        </w:rPr>
        <w:t xml:space="preserve"> </w:t>
      </w:r>
      <w:r w:rsidR="007E141E" w:rsidRPr="00577BF1">
        <w:rPr>
          <w:rFonts w:ascii="Times New Roman" w:hAnsi="Times New Roman"/>
          <w:sz w:val="24"/>
        </w:rPr>
        <w:fldChar w:fldCharType="end"/>
      </w:r>
      <w:r w:rsidRPr="00577BF1">
        <w:rPr>
          <w:rFonts w:ascii="Times New Roman" w:hAnsi="Times New Roman"/>
          <w:sz w:val="24"/>
        </w:rPr>
        <w:t>关于不得担任董事的情形同时适用于高级管理人员。</w:t>
      </w:r>
    </w:p>
    <w:p w14:paraId="383AEAD8" w14:textId="7FCED4BB"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本章</w:t>
      </w:r>
      <w:r w:rsidRPr="00AA5A1F">
        <w:rPr>
          <w:rFonts w:asciiTheme="minorEastAsia" w:hAnsiTheme="minorEastAsia"/>
          <w:sz w:val="24"/>
        </w:rPr>
        <w:t>程</w:t>
      </w:r>
      <w:r w:rsidR="007E141E" w:rsidRPr="00AA5A1F">
        <w:rPr>
          <w:rFonts w:asciiTheme="minorEastAsia" w:hAnsiTheme="minorEastAsia"/>
          <w:sz w:val="24"/>
        </w:rPr>
        <w:fldChar w:fldCharType="begin"/>
      </w:r>
      <w:r w:rsidR="0095584D" w:rsidRPr="00AA5A1F">
        <w:rPr>
          <w:rFonts w:asciiTheme="minorEastAsia" w:hAnsiTheme="minorEastAsia"/>
          <w:sz w:val="24"/>
        </w:rPr>
        <w:instrText>REF _Ref422068271 \r \h</w:instrText>
      </w:r>
      <w:r w:rsidR="00863472" w:rsidRPr="00AA5A1F">
        <w:rPr>
          <w:rFonts w:asciiTheme="minorEastAsia" w:hAnsiTheme="minorEastAsia"/>
          <w:sz w:val="24"/>
        </w:rPr>
        <w:instrText xml:space="preserve"> \* MERGEFORMAT </w:instrText>
      </w:r>
      <w:r w:rsidR="007E141E" w:rsidRPr="00AA5A1F">
        <w:rPr>
          <w:rFonts w:asciiTheme="minorEastAsia" w:hAnsiTheme="minorEastAsia"/>
          <w:sz w:val="24"/>
        </w:rPr>
      </w:r>
      <w:r w:rsidR="007E141E" w:rsidRPr="00AA5A1F">
        <w:rPr>
          <w:rFonts w:asciiTheme="minorEastAsia" w:hAnsiTheme="minorEastAsia"/>
          <w:sz w:val="24"/>
        </w:rPr>
        <w:fldChar w:fldCharType="separate"/>
      </w:r>
      <w:r w:rsidR="00815A64">
        <w:rPr>
          <w:rFonts w:asciiTheme="minorEastAsia" w:hAnsiTheme="minorEastAsia"/>
          <w:sz w:val="24"/>
        </w:rPr>
        <w:t xml:space="preserve">第一百〇一条 </w:t>
      </w:r>
      <w:r w:rsidR="007E141E" w:rsidRPr="00AA5A1F">
        <w:rPr>
          <w:rFonts w:asciiTheme="minorEastAsia" w:hAnsiTheme="minorEastAsia"/>
          <w:sz w:val="24"/>
        </w:rPr>
        <w:fldChar w:fldCharType="end"/>
      </w:r>
      <w:r w:rsidRPr="00AA5A1F">
        <w:rPr>
          <w:rFonts w:asciiTheme="minorEastAsia" w:hAnsiTheme="minorEastAsia"/>
          <w:sz w:val="24"/>
        </w:rPr>
        <w:t>关于董事的忠实义务</w:t>
      </w:r>
      <w:r w:rsidRPr="00125145">
        <w:rPr>
          <w:rFonts w:asciiTheme="minorEastAsia" w:hAnsiTheme="minorEastAsia"/>
          <w:sz w:val="24"/>
        </w:rPr>
        <w:t>和</w:t>
      </w:r>
      <w:r w:rsidR="007E141E" w:rsidRPr="00125145">
        <w:rPr>
          <w:rFonts w:asciiTheme="minorEastAsia" w:hAnsiTheme="minorEastAsia"/>
          <w:sz w:val="24"/>
        </w:rPr>
        <w:fldChar w:fldCharType="begin"/>
      </w:r>
      <w:r w:rsidR="0095584D" w:rsidRPr="00125145">
        <w:rPr>
          <w:rFonts w:asciiTheme="minorEastAsia" w:hAnsiTheme="minorEastAsia"/>
          <w:sz w:val="24"/>
        </w:rPr>
        <w:instrText xml:space="preserve"> REF _Ref422068286 \r \h </w:instrText>
      </w:r>
      <w:r w:rsidR="00863472" w:rsidRPr="00125145">
        <w:rPr>
          <w:rFonts w:asciiTheme="minorEastAsia" w:hAnsiTheme="minorEastAsia"/>
          <w:sz w:val="24"/>
        </w:rPr>
        <w:instrText xml:space="preserve"> \* MERGEFORMAT </w:instrText>
      </w:r>
      <w:r w:rsidR="007E141E" w:rsidRPr="00125145">
        <w:rPr>
          <w:rFonts w:asciiTheme="minorEastAsia" w:hAnsiTheme="minorEastAsia"/>
          <w:sz w:val="24"/>
        </w:rPr>
      </w:r>
      <w:r w:rsidR="007E141E" w:rsidRPr="00125145">
        <w:rPr>
          <w:rFonts w:asciiTheme="minorEastAsia" w:hAnsiTheme="minorEastAsia"/>
          <w:sz w:val="24"/>
        </w:rPr>
        <w:fldChar w:fldCharType="separate"/>
      </w:r>
      <w:r w:rsidR="00815A64">
        <w:rPr>
          <w:rFonts w:asciiTheme="minorEastAsia" w:hAnsiTheme="minorEastAsia"/>
          <w:sz w:val="24"/>
        </w:rPr>
        <w:t xml:space="preserve">第一百〇二条 </w:t>
      </w:r>
      <w:r w:rsidR="007E141E" w:rsidRPr="00125145">
        <w:rPr>
          <w:rFonts w:asciiTheme="minorEastAsia" w:hAnsiTheme="minorEastAsia"/>
          <w:sz w:val="24"/>
        </w:rPr>
        <w:fldChar w:fldCharType="end"/>
      </w:r>
      <w:r w:rsidR="00AF1270" w:rsidRPr="00125145">
        <w:rPr>
          <w:rFonts w:asciiTheme="minorEastAsia" w:hAnsiTheme="minorEastAsia"/>
          <w:sz w:val="24"/>
        </w:rPr>
        <w:t>中第</w:t>
      </w:r>
      <w:r w:rsidRPr="00125145">
        <w:rPr>
          <w:rFonts w:asciiTheme="minorEastAsia" w:hAnsiTheme="minorEastAsia"/>
          <w:sz w:val="24"/>
        </w:rPr>
        <w:t>（</w:t>
      </w:r>
      <w:r w:rsidRPr="00577BF1">
        <w:rPr>
          <w:rFonts w:ascii="Times New Roman" w:hAnsi="Times New Roman"/>
          <w:sz w:val="24"/>
        </w:rPr>
        <w:t>四）</w:t>
      </w:r>
      <w:r w:rsidR="00AF1270" w:rsidRPr="00577BF1">
        <w:rPr>
          <w:rFonts w:ascii="Times New Roman" w:hAnsi="Times New Roman" w:hint="eastAsia"/>
          <w:sz w:val="24"/>
        </w:rPr>
        <w:t>至</w:t>
      </w:r>
      <w:r w:rsidRPr="00577BF1">
        <w:rPr>
          <w:rFonts w:ascii="Times New Roman" w:hAnsi="Times New Roman"/>
          <w:sz w:val="24"/>
        </w:rPr>
        <w:t>（</w:t>
      </w:r>
      <w:r w:rsidR="00C86F01" w:rsidRPr="00577BF1">
        <w:rPr>
          <w:rFonts w:ascii="Times New Roman" w:hAnsi="Times New Roman"/>
          <w:sz w:val="24"/>
        </w:rPr>
        <w:t>六</w:t>
      </w:r>
      <w:r w:rsidRPr="00577BF1">
        <w:rPr>
          <w:rFonts w:ascii="Times New Roman" w:hAnsi="Times New Roman"/>
          <w:sz w:val="24"/>
        </w:rPr>
        <w:t>）项关于勤勉义务的规定，同时适用于高级管理人员。</w:t>
      </w:r>
    </w:p>
    <w:p w14:paraId="4750324A" w14:textId="66FBC87C" w:rsidR="00EF4704"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在公司控股股东</w:t>
      </w:r>
      <w:r w:rsidR="00EF4704" w:rsidRPr="00577BF1">
        <w:rPr>
          <w:rFonts w:ascii="Times New Roman" w:hAnsi="Times New Roman"/>
          <w:sz w:val="24"/>
        </w:rPr>
        <w:t>单位</w:t>
      </w:r>
      <w:r w:rsidRPr="00577BF1">
        <w:rPr>
          <w:rFonts w:ascii="Times New Roman" w:hAnsi="Times New Roman"/>
          <w:sz w:val="24"/>
        </w:rPr>
        <w:t>担任除董事</w:t>
      </w:r>
      <w:r w:rsidR="00E54E9D" w:rsidRPr="00577BF1">
        <w:rPr>
          <w:rFonts w:ascii="Times New Roman" w:hAnsi="Times New Roman" w:hint="eastAsia"/>
          <w:sz w:val="24"/>
        </w:rPr>
        <w:t>、监事</w:t>
      </w:r>
      <w:r w:rsidRPr="00577BF1">
        <w:rPr>
          <w:rFonts w:ascii="Times New Roman" w:hAnsi="Times New Roman"/>
          <w:sz w:val="24"/>
        </w:rPr>
        <w:t>以外</w:t>
      </w:r>
      <w:r w:rsidR="00311811" w:rsidRPr="00577BF1">
        <w:rPr>
          <w:rFonts w:ascii="Times New Roman" w:hAnsi="Times New Roman"/>
          <w:sz w:val="24"/>
        </w:rPr>
        <w:t>的</w:t>
      </w:r>
      <w:r w:rsidRPr="00577BF1">
        <w:rPr>
          <w:rFonts w:ascii="Times New Roman" w:hAnsi="Times New Roman"/>
          <w:sz w:val="24"/>
        </w:rPr>
        <w:t>其他</w:t>
      </w:r>
      <w:r w:rsidR="002A6560" w:rsidRPr="00577BF1">
        <w:rPr>
          <w:rFonts w:ascii="Times New Roman" w:hAnsi="Times New Roman" w:hint="eastAsia"/>
          <w:sz w:val="24"/>
        </w:rPr>
        <w:t>行政</w:t>
      </w:r>
      <w:r w:rsidRPr="00577BF1">
        <w:rPr>
          <w:rFonts w:ascii="Times New Roman" w:hAnsi="Times New Roman"/>
          <w:sz w:val="24"/>
        </w:rPr>
        <w:t>职务</w:t>
      </w:r>
      <w:r w:rsidR="00EF4704" w:rsidRPr="00577BF1">
        <w:rPr>
          <w:rFonts w:ascii="Times New Roman" w:hAnsi="Times New Roman"/>
          <w:sz w:val="24"/>
        </w:rPr>
        <w:t>的人员，不得担任公司的高级管理人员</w:t>
      </w:r>
      <w:r w:rsidRPr="00577BF1">
        <w:rPr>
          <w:rFonts w:ascii="Times New Roman" w:hAnsi="Times New Roman"/>
          <w:sz w:val="24"/>
        </w:rPr>
        <w:t>。</w:t>
      </w:r>
    </w:p>
    <w:p w14:paraId="6AA62835" w14:textId="268CB8DE"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总经理每届任期三年，连聘可以连任。</w:t>
      </w:r>
    </w:p>
    <w:p w14:paraId="0361659B"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总经理对董事会负责，行使下列职权：</w:t>
      </w:r>
    </w:p>
    <w:p w14:paraId="4A83917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lastRenderedPageBreak/>
        <w:t>（一）主持公司的生产经营管理工作，组织实施董事会决议，并向董事会报告工作；</w:t>
      </w:r>
    </w:p>
    <w:p w14:paraId="346FADB6"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（二）组织实施公司年度经营计划和投资方案；</w:t>
      </w:r>
    </w:p>
    <w:p w14:paraId="3B67FD2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（三）拟订公司内部管理机构设置方案；</w:t>
      </w:r>
    </w:p>
    <w:p w14:paraId="1F67997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（四）拟订公司的基本管理制度；</w:t>
      </w:r>
    </w:p>
    <w:p w14:paraId="6476101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（五）制定公司的具体规章；</w:t>
      </w:r>
    </w:p>
    <w:p w14:paraId="20550BB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（六）提请董事会聘任或者解聘公司副总经理、财务负责人；</w:t>
      </w:r>
    </w:p>
    <w:p w14:paraId="79B03E61"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（七）决定聘任或者解聘除应由董事会决定聘任或者解聘以外的负责管理人员；</w:t>
      </w:r>
    </w:p>
    <w:p w14:paraId="7955FE94" w14:textId="3757CF6E" w:rsidR="00F41A95" w:rsidRPr="00577BF1" w:rsidRDefault="00A31B5E" w:rsidP="00F41A95">
      <w:pPr>
        <w:spacing w:line="500" w:lineRule="exact"/>
        <w:ind w:firstLineChars="200" w:firstLine="480"/>
        <w:rPr>
          <w:rFonts w:ascii="Times New Roman" w:hAnsi="Times New Roman"/>
          <w:sz w:val="24"/>
        </w:rPr>
      </w:pPr>
      <w:r w:rsidRPr="00577BF1">
        <w:rPr>
          <w:rFonts w:ascii="Times New Roman" w:hAnsi="Times New Roman"/>
          <w:sz w:val="24"/>
        </w:rPr>
        <w:t>（八）</w:t>
      </w:r>
      <w:r w:rsidR="00F41A95" w:rsidRPr="00577BF1">
        <w:rPr>
          <w:rFonts w:ascii="Times New Roman" w:hAnsi="Times New Roman"/>
          <w:sz w:val="24"/>
        </w:rPr>
        <w:t>决定交易事项（提供担保</w:t>
      </w:r>
      <w:r w:rsidR="00CA3BB7" w:rsidRPr="00577BF1">
        <w:rPr>
          <w:rFonts w:ascii="Times New Roman" w:hAnsi="Times New Roman" w:hint="eastAsia"/>
          <w:sz w:val="24"/>
        </w:rPr>
        <w:t>、提供财务资助</w:t>
      </w:r>
      <w:r w:rsidR="00F41A95" w:rsidRPr="00577BF1">
        <w:rPr>
          <w:rFonts w:ascii="Times New Roman" w:hAnsi="Times New Roman"/>
          <w:sz w:val="24"/>
        </w:rPr>
        <w:t>除外）中达到下列标准之一的事项：</w:t>
      </w:r>
    </w:p>
    <w:p w14:paraId="731470F8" w14:textId="77777777"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1. </w:t>
      </w:r>
      <w:r w:rsidRPr="00577BF1">
        <w:rPr>
          <w:rFonts w:ascii="Times New Roman" w:hAnsi="Times New Roman"/>
          <w:sz w:val="24"/>
        </w:rPr>
        <w:t>交易涉及的资产总额占公司最近一期经审计总资产的比例低于</w:t>
      </w:r>
      <w:r w:rsidRPr="00577BF1">
        <w:rPr>
          <w:rFonts w:ascii="Times New Roman" w:hAnsi="Times New Roman"/>
          <w:sz w:val="24"/>
        </w:rPr>
        <w:t>10%</w:t>
      </w:r>
      <w:r w:rsidRPr="00577BF1">
        <w:rPr>
          <w:rFonts w:ascii="Times New Roman" w:hAnsi="Times New Roman"/>
          <w:sz w:val="24"/>
        </w:rPr>
        <w:t>，该交易涉及的资产总额同时存在账面值和评估值的，以较高者作为计算数据；</w:t>
      </w:r>
    </w:p>
    <w:p w14:paraId="723EC803" w14:textId="3D024E3F"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2</w:t>
      </w:r>
      <w:r w:rsidRPr="00577BF1">
        <w:rPr>
          <w:rFonts w:ascii="Times New Roman" w:hAnsi="Times New Roman"/>
          <w:sz w:val="24"/>
        </w:rPr>
        <w:t>．交易标的（如股权）在最近一个会计年度相关的营业收入占公司最近一个会计年度经审计营业收入的比例低于</w:t>
      </w:r>
      <w:r w:rsidRPr="00577BF1">
        <w:rPr>
          <w:rFonts w:ascii="Times New Roman" w:hAnsi="Times New Roman"/>
          <w:sz w:val="24"/>
        </w:rPr>
        <w:t>10%</w:t>
      </w:r>
      <w:r w:rsidRPr="00577BF1">
        <w:rPr>
          <w:rFonts w:ascii="Times New Roman" w:hAnsi="Times New Roman"/>
          <w:sz w:val="24"/>
        </w:rPr>
        <w:t>，或绝对金额</w:t>
      </w:r>
      <w:r w:rsidR="0097623F" w:rsidRPr="00577BF1">
        <w:rPr>
          <w:rFonts w:ascii="Times New Roman" w:hAnsi="Times New Roman" w:hint="eastAsia"/>
          <w:sz w:val="24"/>
        </w:rPr>
        <w:t>不超过</w:t>
      </w:r>
      <w:r w:rsidR="0097623F" w:rsidRPr="00577BF1">
        <w:rPr>
          <w:rFonts w:ascii="Times New Roman" w:hAnsi="Times New Roman"/>
          <w:sz w:val="24"/>
        </w:rPr>
        <w:t>10</w:t>
      </w:r>
      <w:r w:rsidR="00BC043A" w:rsidRPr="00577BF1">
        <w:rPr>
          <w:rFonts w:ascii="Times New Roman" w:hAnsi="Times New Roman"/>
          <w:sz w:val="24"/>
        </w:rPr>
        <w:t>00</w:t>
      </w:r>
      <w:r w:rsidRPr="00577BF1">
        <w:rPr>
          <w:rFonts w:ascii="Times New Roman" w:hAnsi="Times New Roman"/>
          <w:sz w:val="24"/>
        </w:rPr>
        <w:t>万元；</w:t>
      </w:r>
    </w:p>
    <w:p w14:paraId="6D8C06E9" w14:textId="0D8052CC"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3. </w:t>
      </w:r>
      <w:r w:rsidRPr="00577BF1">
        <w:rPr>
          <w:rFonts w:ascii="Times New Roman" w:hAnsi="Times New Roman"/>
          <w:sz w:val="24"/>
        </w:rPr>
        <w:t>交易标的（如股权）在最近一个会计年度相关的净利润占公司最近一个会计年度经审计净利润的比例低于</w:t>
      </w:r>
      <w:r w:rsidRPr="00577BF1">
        <w:rPr>
          <w:rFonts w:ascii="Times New Roman" w:hAnsi="Times New Roman"/>
          <w:sz w:val="24"/>
        </w:rPr>
        <w:t>10%</w:t>
      </w:r>
      <w:r w:rsidRPr="00577BF1">
        <w:rPr>
          <w:rFonts w:ascii="Times New Roman" w:hAnsi="Times New Roman"/>
          <w:sz w:val="24"/>
        </w:rPr>
        <w:t>，或绝对金额</w:t>
      </w:r>
      <w:r w:rsidR="0097623F" w:rsidRPr="00577BF1">
        <w:rPr>
          <w:rFonts w:ascii="Times New Roman" w:hAnsi="Times New Roman" w:hint="eastAsia"/>
          <w:sz w:val="24"/>
        </w:rPr>
        <w:t>不超过</w:t>
      </w:r>
      <w:r w:rsidRPr="00577BF1">
        <w:rPr>
          <w:rFonts w:ascii="Times New Roman" w:hAnsi="Times New Roman"/>
          <w:sz w:val="24"/>
        </w:rPr>
        <w:t>100</w:t>
      </w:r>
      <w:r w:rsidRPr="00577BF1">
        <w:rPr>
          <w:rFonts w:ascii="Times New Roman" w:hAnsi="Times New Roman"/>
          <w:sz w:val="24"/>
        </w:rPr>
        <w:t>万元；</w:t>
      </w:r>
    </w:p>
    <w:p w14:paraId="2FF2012C" w14:textId="4A1A3666"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4. </w:t>
      </w:r>
      <w:r w:rsidRPr="00577BF1">
        <w:rPr>
          <w:rFonts w:ascii="Times New Roman" w:hAnsi="Times New Roman"/>
          <w:sz w:val="24"/>
        </w:rPr>
        <w:t>交易的成交金额（含承担债务和费用）占公司最近一期经审计净资产的比例低于</w:t>
      </w:r>
      <w:r w:rsidRPr="00577BF1">
        <w:rPr>
          <w:rFonts w:ascii="Times New Roman" w:hAnsi="Times New Roman"/>
          <w:sz w:val="24"/>
        </w:rPr>
        <w:t>10%</w:t>
      </w:r>
      <w:r w:rsidRPr="00577BF1">
        <w:rPr>
          <w:rFonts w:ascii="Times New Roman" w:hAnsi="Times New Roman"/>
          <w:sz w:val="24"/>
        </w:rPr>
        <w:t>，或绝对金额</w:t>
      </w:r>
      <w:r w:rsidR="0097623F" w:rsidRPr="00577BF1">
        <w:rPr>
          <w:rFonts w:ascii="Times New Roman" w:hAnsi="Times New Roman" w:hint="eastAsia"/>
          <w:sz w:val="24"/>
        </w:rPr>
        <w:t>不超过</w:t>
      </w:r>
      <w:r w:rsidR="0097623F" w:rsidRPr="00577BF1">
        <w:rPr>
          <w:rFonts w:ascii="Times New Roman" w:hAnsi="Times New Roman" w:hint="eastAsia"/>
          <w:sz w:val="24"/>
        </w:rPr>
        <w:t>1</w:t>
      </w:r>
      <w:r w:rsidR="0097623F" w:rsidRPr="00577BF1">
        <w:rPr>
          <w:rFonts w:ascii="Times New Roman" w:hAnsi="Times New Roman"/>
          <w:sz w:val="24"/>
        </w:rPr>
        <w:t>0</w:t>
      </w:r>
      <w:r w:rsidR="00BC043A" w:rsidRPr="00577BF1">
        <w:rPr>
          <w:rFonts w:ascii="Times New Roman" w:hAnsi="Times New Roman"/>
          <w:sz w:val="24"/>
        </w:rPr>
        <w:t>00</w:t>
      </w:r>
      <w:r w:rsidRPr="00577BF1">
        <w:rPr>
          <w:rFonts w:ascii="Times New Roman" w:hAnsi="Times New Roman"/>
          <w:sz w:val="24"/>
        </w:rPr>
        <w:t>万元；</w:t>
      </w:r>
    </w:p>
    <w:p w14:paraId="7223B771" w14:textId="28285408"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5. </w:t>
      </w:r>
      <w:r w:rsidRPr="00577BF1">
        <w:rPr>
          <w:rFonts w:ascii="Times New Roman" w:hAnsi="Times New Roman"/>
          <w:sz w:val="24"/>
        </w:rPr>
        <w:t>交易产生的利润占公司最近一个会计年度经审计净利润的比例低于</w:t>
      </w:r>
      <w:r w:rsidRPr="00577BF1">
        <w:rPr>
          <w:rFonts w:ascii="Times New Roman" w:hAnsi="Times New Roman"/>
          <w:sz w:val="24"/>
        </w:rPr>
        <w:t>10%</w:t>
      </w:r>
      <w:r w:rsidRPr="00577BF1">
        <w:rPr>
          <w:rFonts w:ascii="Times New Roman" w:hAnsi="Times New Roman"/>
          <w:sz w:val="24"/>
        </w:rPr>
        <w:t>，或绝对金额</w:t>
      </w:r>
      <w:r w:rsidR="0097623F" w:rsidRPr="00577BF1">
        <w:rPr>
          <w:rFonts w:ascii="Times New Roman" w:hAnsi="Times New Roman" w:hint="eastAsia"/>
          <w:sz w:val="24"/>
        </w:rPr>
        <w:t>不超过</w:t>
      </w:r>
      <w:r w:rsidRPr="00577BF1">
        <w:rPr>
          <w:rFonts w:ascii="Times New Roman" w:hAnsi="Times New Roman"/>
          <w:sz w:val="24"/>
        </w:rPr>
        <w:t>100</w:t>
      </w:r>
      <w:r w:rsidRPr="00577BF1">
        <w:rPr>
          <w:rFonts w:ascii="Times New Roman" w:hAnsi="Times New Roman"/>
          <w:sz w:val="24"/>
        </w:rPr>
        <w:t>万元。</w:t>
      </w:r>
    </w:p>
    <w:p w14:paraId="6C3FA9CD" w14:textId="7ACB4A6D"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w:t>
      </w:r>
      <w:r w:rsidR="00532E08" w:rsidRPr="00577BF1">
        <w:rPr>
          <w:rFonts w:ascii="Times New Roman" w:hAnsi="Times New Roman" w:hint="eastAsia"/>
          <w:sz w:val="24"/>
        </w:rPr>
        <w:t>九</w:t>
      </w:r>
      <w:r w:rsidRPr="00577BF1">
        <w:rPr>
          <w:rFonts w:ascii="Times New Roman" w:hAnsi="Times New Roman"/>
          <w:sz w:val="24"/>
        </w:rPr>
        <w:t>）</w:t>
      </w:r>
      <w:r w:rsidR="002A6560" w:rsidRPr="00577BF1">
        <w:rPr>
          <w:rFonts w:ascii="Times New Roman" w:hAnsi="Times New Roman" w:hint="eastAsia"/>
          <w:sz w:val="24"/>
        </w:rPr>
        <w:t>决定</w:t>
      </w:r>
      <w:r w:rsidRPr="00577BF1">
        <w:rPr>
          <w:rFonts w:ascii="Times New Roman" w:hAnsi="Times New Roman"/>
          <w:sz w:val="24"/>
        </w:rPr>
        <w:t>公司与关联方发生的如下关联交易（提供担保除外）：</w:t>
      </w:r>
    </w:p>
    <w:p w14:paraId="61621E33" w14:textId="35C2F825"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1. </w:t>
      </w:r>
      <w:r w:rsidRPr="00577BF1">
        <w:rPr>
          <w:rFonts w:ascii="Times New Roman" w:hAnsi="Times New Roman"/>
          <w:sz w:val="24"/>
        </w:rPr>
        <w:t>公司与关联自然人发生的交易金额</w:t>
      </w:r>
      <w:r w:rsidR="00E104EC" w:rsidRPr="00577BF1">
        <w:rPr>
          <w:rFonts w:ascii="Times New Roman" w:hAnsi="Times New Roman" w:hint="eastAsia"/>
          <w:sz w:val="24"/>
        </w:rPr>
        <w:t>不超过</w:t>
      </w:r>
      <w:r w:rsidRPr="00577BF1">
        <w:rPr>
          <w:rFonts w:ascii="Times New Roman" w:hAnsi="Times New Roman"/>
          <w:sz w:val="24"/>
        </w:rPr>
        <w:t>30</w:t>
      </w:r>
      <w:r w:rsidRPr="00577BF1">
        <w:rPr>
          <w:rFonts w:ascii="Times New Roman" w:hAnsi="Times New Roman"/>
          <w:sz w:val="24"/>
        </w:rPr>
        <w:t>万元的关联交易；</w:t>
      </w:r>
    </w:p>
    <w:p w14:paraId="0C2D66C4" w14:textId="357CAFF9"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 xml:space="preserve">2. </w:t>
      </w:r>
      <w:r w:rsidRPr="00577BF1">
        <w:rPr>
          <w:rFonts w:ascii="Times New Roman" w:hAnsi="Times New Roman"/>
          <w:sz w:val="24"/>
        </w:rPr>
        <w:t>公司与关联法人发生的交易金额</w:t>
      </w:r>
      <w:r w:rsidR="009A2BB8" w:rsidRPr="00577BF1">
        <w:rPr>
          <w:rFonts w:ascii="Times New Roman" w:hAnsi="Times New Roman" w:hint="eastAsia"/>
          <w:sz w:val="24"/>
        </w:rPr>
        <w:t>不超过</w:t>
      </w:r>
      <w:r w:rsidR="00E104EC" w:rsidRPr="00577BF1">
        <w:rPr>
          <w:rFonts w:ascii="Times New Roman" w:hAnsi="Times New Roman"/>
          <w:sz w:val="24"/>
        </w:rPr>
        <w:t>3</w:t>
      </w:r>
      <w:r w:rsidR="004D4DF6" w:rsidRPr="00577BF1">
        <w:rPr>
          <w:rFonts w:ascii="Times New Roman" w:hAnsi="Times New Roman"/>
          <w:sz w:val="24"/>
        </w:rPr>
        <w:t>00</w:t>
      </w:r>
      <w:r w:rsidRPr="00577BF1">
        <w:rPr>
          <w:rFonts w:ascii="Times New Roman" w:hAnsi="Times New Roman"/>
          <w:sz w:val="24"/>
        </w:rPr>
        <w:t>万元的关联交易，或低于上市公司最近一期经审计净资产绝对值</w:t>
      </w:r>
      <w:r w:rsidRPr="00577BF1">
        <w:rPr>
          <w:rFonts w:ascii="Times New Roman" w:hAnsi="Times New Roman"/>
          <w:sz w:val="24"/>
        </w:rPr>
        <w:t>0.5%</w:t>
      </w:r>
      <w:r w:rsidRPr="00577BF1">
        <w:rPr>
          <w:rFonts w:ascii="Times New Roman" w:hAnsi="Times New Roman"/>
          <w:sz w:val="24"/>
        </w:rPr>
        <w:t>的关联交易。</w:t>
      </w:r>
    </w:p>
    <w:p w14:paraId="44CC37AF" w14:textId="4223C297" w:rsidR="00F41A95"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上述关联方与总经理有关联关系的，该等关联交易应提交董事会审议。</w:t>
      </w:r>
    </w:p>
    <w:p w14:paraId="15449208" w14:textId="361A3C5F" w:rsidR="00483025" w:rsidRPr="00577BF1" w:rsidRDefault="00483025" w:rsidP="00483025">
      <w:pPr>
        <w:spacing w:line="500" w:lineRule="exact"/>
        <w:ind w:firstLineChars="200" w:firstLine="480"/>
        <w:rPr>
          <w:rFonts w:ascii="Times New Roman" w:hAnsi="Times New Roman"/>
          <w:sz w:val="24"/>
        </w:rPr>
      </w:pPr>
      <w:r w:rsidRPr="00577BF1">
        <w:rPr>
          <w:rFonts w:ascii="Times New Roman" w:hAnsi="Times New Roman"/>
          <w:sz w:val="24"/>
        </w:rPr>
        <w:t>（十）</w:t>
      </w:r>
      <w:r w:rsidRPr="00577BF1">
        <w:rPr>
          <w:rFonts w:ascii="Times New Roman" w:hAnsi="Times New Roman" w:hint="eastAsia"/>
          <w:sz w:val="24"/>
        </w:rPr>
        <w:t>决定</w:t>
      </w:r>
      <w:r w:rsidRPr="00577BF1">
        <w:rPr>
          <w:rFonts w:ascii="Times New Roman" w:hAnsi="Times New Roman"/>
          <w:sz w:val="24"/>
        </w:rPr>
        <w:t>公司在一年内购买、出售重大资产低于公司最近一期经审计总资产</w:t>
      </w:r>
      <w:r w:rsidRPr="00577BF1">
        <w:rPr>
          <w:rFonts w:ascii="Times New Roman" w:hAnsi="Times New Roman"/>
          <w:sz w:val="24"/>
        </w:rPr>
        <w:t>10%</w:t>
      </w:r>
      <w:r w:rsidRPr="00577BF1">
        <w:rPr>
          <w:rFonts w:ascii="Times New Roman" w:hAnsi="Times New Roman"/>
          <w:sz w:val="24"/>
        </w:rPr>
        <w:t>的事项；</w:t>
      </w:r>
    </w:p>
    <w:p w14:paraId="4FEC85E2" w14:textId="6767D433" w:rsidR="00483025" w:rsidRPr="00577BF1" w:rsidRDefault="00483025" w:rsidP="00483025">
      <w:pPr>
        <w:spacing w:line="500" w:lineRule="exact"/>
        <w:ind w:firstLineChars="200" w:firstLine="480"/>
        <w:rPr>
          <w:rFonts w:ascii="Times New Roman" w:hAnsi="Times New Roman"/>
          <w:sz w:val="24"/>
        </w:rPr>
      </w:pPr>
      <w:r w:rsidRPr="00577BF1">
        <w:rPr>
          <w:rFonts w:ascii="Times New Roman" w:hAnsi="Times New Roman"/>
          <w:sz w:val="24"/>
        </w:rPr>
        <w:t>（十一）</w:t>
      </w:r>
      <w:r w:rsidRPr="00577BF1">
        <w:rPr>
          <w:rFonts w:ascii="Times New Roman" w:hAnsi="Times New Roman" w:hint="eastAsia"/>
          <w:sz w:val="24"/>
        </w:rPr>
        <w:t>决定单笔贷款额未达到公司最近一期经审计净资产的</w:t>
      </w:r>
      <w:r w:rsidRPr="00577BF1">
        <w:rPr>
          <w:rFonts w:ascii="Times New Roman" w:hAnsi="Times New Roman" w:hint="eastAsia"/>
          <w:sz w:val="24"/>
        </w:rPr>
        <w:t>50%</w:t>
      </w:r>
      <w:r w:rsidRPr="00577BF1">
        <w:rPr>
          <w:rFonts w:ascii="Times New Roman" w:hAnsi="Times New Roman" w:hint="eastAsia"/>
          <w:sz w:val="24"/>
        </w:rPr>
        <w:t>，或未超过人民币</w:t>
      </w:r>
      <w:r w:rsidRPr="00577BF1">
        <w:rPr>
          <w:rFonts w:ascii="Times New Roman" w:hAnsi="Times New Roman" w:hint="eastAsia"/>
          <w:sz w:val="24"/>
        </w:rPr>
        <w:t>5,000</w:t>
      </w:r>
      <w:r w:rsidRPr="00577BF1">
        <w:rPr>
          <w:rFonts w:ascii="Times New Roman" w:hAnsi="Times New Roman" w:hint="eastAsia"/>
          <w:sz w:val="24"/>
        </w:rPr>
        <w:t>万元的贷款；</w:t>
      </w:r>
    </w:p>
    <w:p w14:paraId="3FD916BA" w14:textId="12F731C4" w:rsidR="00483025" w:rsidRPr="00577BF1" w:rsidRDefault="00483025" w:rsidP="00483025">
      <w:pPr>
        <w:spacing w:line="500" w:lineRule="exact"/>
        <w:ind w:firstLineChars="200" w:firstLine="480"/>
        <w:rPr>
          <w:rFonts w:ascii="Times New Roman" w:hAnsi="Times New Roman"/>
          <w:sz w:val="24"/>
        </w:rPr>
      </w:pPr>
      <w:r w:rsidRPr="00577BF1">
        <w:rPr>
          <w:rFonts w:ascii="Times New Roman" w:hAnsi="Times New Roman"/>
          <w:sz w:val="24"/>
        </w:rPr>
        <w:t>（十</w:t>
      </w:r>
      <w:r w:rsidRPr="00577BF1">
        <w:rPr>
          <w:rFonts w:ascii="Times New Roman" w:hAnsi="Times New Roman" w:hint="eastAsia"/>
          <w:sz w:val="24"/>
        </w:rPr>
        <w:t>二</w:t>
      </w:r>
      <w:r w:rsidRPr="00577BF1">
        <w:rPr>
          <w:rFonts w:ascii="Times New Roman" w:hAnsi="Times New Roman"/>
          <w:sz w:val="24"/>
        </w:rPr>
        <w:t>）</w:t>
      </w:r>
      <w:r w:rsidR="00F4771C" w:rsidRPr="00577BF1">
        <w:rPr>
          <w:rFonts w:ascii="Times New Roman" w:hAnsi="Times New Roman" w:hint="eastAsia"/>
          <w:sz w:val="24"/>
        </w:rPr>
        <w:t>申请银行授信额度，</w:t>
      </w:r>
      <w:r w:rsidRPr="00577BF1">
        <w:rPr>
          <w:rFonts w:ascii="Times New Roman" w:hAnsi="Times New Roman" w:hint="eastAsia"/>
          <w:sz w:val="24"/>
        </w:rPr>
        <w:t>决定公司资产负债率未超过</w:t>
      </w:r>
      <w:r w:rsidRPr="00577BF1">
        <w:rPr>
          <w:rFonts w:ascii="Times New Roman" w:hAnsi="Times New Roman" w:hint="eastAsia"/>
          <w:sz w:val="24"/>
        </w:rPr>
        <w:t>75%</w:t>
      </w:r>
      <w:r w:rsidRPr="00577BF1">
        <w:rPr>
          <w:rFonts w:ascii="Times New Roman" w:hAnsi="Times New Roman" w:hint="eastAsia"/>
          <w:sz w:val="24"/>
        </w:rPr>
        <w:t>（根据公司最近一期经审</w:t>
      </w:r>
      <w:r w:rsidRPr="00577BF1">
        <w:rPr>
          <w:rFonts w:ascii="Times New Roman" w:hAnsi="Times New Roman" w:hint="eastAsia"/>
          <w:sz w:val="24"/>
        </w:rPr>
        <w:lastRenderedPageBreak/>
        <w:t>计财务数据计算）时的任何银行授信额度使用</w:t>
      </w:r>
      <w:r w:rsidR="00F4771C" w:rsidRPr="00577BF1">
        <w:rPr>
          <w:rFonts w:ascii="Times New Roman" w:hAnsi="Times New Roman" w:hint="eastAsia"/>
          <w:sz w:val="24"/>
        </w:rPr>
        <w:t>；</w:t>
      </w:r>
    </w:p>
    <w:p w14:paraId="70ED052D" w14:textId="7AE2EF4B" w:rsidR="00483025" w:rsidRPr="00577BF1" w:rsidRDefault="00483025" w:rsidP="00483025">
      <w:pPr>
        <w:spacing w:line="500" w:lineRule="exact"/>
        <w:ind w:firstLineChars="200" w:firstLine="480"/>
        <w:rPr>
          <w:rFonts w:ascii="Times New Roman" w:hAnsi="Times New Roman"/>
          <w:sz w:val="24"/>
        </w:rPr>
      </w:pPr>
      <w:r w:rsidRPr="00577BF1">
        <w:rPr>
          <w:rFonts w:ascii="Times New Roman" w:hAnsi="Times New Roman"/>
          <w:sz w:val="24"/>
        </w:rPr>
        <w:t>（十</w:t>
      </w:r>
      <w:r w:rsidRPr="00577BF1">
        <w:rPr>
          <w:rFonts w:ascii="Times New Roman" w:hAnsi="Times New Roman" w:hint="eastAsia"/>
          <w:sz w:val="24"/>
        </w:rPr>
        <w:t>三</w:t>
      </w:r>
      <w:r w:rsidRPr="00577BF1">
        <w:rPr>
          <w:rFonts w:ascii="Times New Roman" w:hAnsi="Times New Roman"/>
          <w:sz w:val="24"/>
        </w:rPr>
        <w:t>）</w:t>
      </w:r>
      <w:r w:rsidRPr="00577BF1">
        <w:rPr>
          <w:rFonts w:ascii="Times New Roman" w:hAnsi="Times New Roman" w:hint="eastAsia"/>
          <w:sz w:val="24"/>
        </w:rPr>
        <w:t>代表公司签署董事会或董事长批准的</w:t>
      </w:r>
      <w:r w:rsidR="002A6560" w:rsidRPr="00577BF1">
        <w:rPr>
          <w:rFonts w:ascii="Times New Roman" w:hAnsi="Times New Roman" w:hint="eastAsia"/>
          <w:sz w:val="24"/>
        </w:rPr>
        <w:t>业务</w:t>
      </w:r>
      <w:r w:rsidRPr="00577BF1">
        <w:rPr>
          <w:rFonts w:ascii="Times New Roman" w:hAnsi="Times New Roman" w:hint="eastAsia"/>
          <w:sz w:val="24"/>
        </w:rPr>
        <w:t>合同；</w:t>
      </w:r>
    </w:p>
    <w:p w14:paraId="6980FD2D" w14:textId="278AD371" w:rsidR="00A31B5E" w:rsidRPr="00577BF1" w:rsidRDefault="00F41A95" w:rsidP="00F41A95">
      <w:pPr>
        <w:spacing w:line="500" w:lineRule="exact"/>
        <w:ind w:firstLineChars="200" w:firstLine="480"/>
        <w:rPr>
          <w:rFonts w:ascii="Times New Roman" w:hAnsi="Times New Roman"/>
          <w:sz w:val="24"/>
        </w:rPr>
      </w:pPr>
      <w:r w:rsidRPr="00577BF1">
        <w:rPr>
          <w:rFonts w:ascii="Times New Roman" w:hAnsi="Times New Roman"/>
          <w:sz w:val="24"/>
        </w:rPr>
        <w:t>（十</w:t>
      </w:r>
      <w:r w:rsidR="00483025" w:rsidRPr="00577BF1">
        <w:rPr>
          <w:rFonts w:ascii="Times New Roman" w:hAnsi="Times New Roman" w:hint="eastAsia"/>
          <w:sz w:val="24"/>
        </w:rPr>
        <w:t>四</w:t>
      </w:r>
      <w:r w:rsidRPr="00577BF1">
        <w:rPr>
          <w:rFonts w:ascii="Times New Roman" w:hAnsi="Times New Roman"/>
          <w:sz w:val="24"/>
        </w:rPr>
        <w:t>）本章程或董事会授予的其他职权。</w:t>
      </w:r>
    </w:p>
    <w:p w14:paraId="147DA7ED" w14:textId="77777777" w:rsidR="00A31B5E" w:rsidRPr="00577BF1" w:rsidRDefault="00A31B5E" w:rsidP="00062554">
      <w:pPr>
        <w:spacing w:line="500" w:lineRule="exact"/>
        <w:ind w:firstLineChars="200" w:firstLine="480"/>
        <w:rPr>
          <w:rFonts w:ascii="Times New Roman" w:hAnsi="Times New Roman"/>
          <w:sz w:val="24"/>
        </w:rPr>
      </w:pPr>
      <w:r w:rsidRPr="00577BF1">
        <w:rPr>
          <w:rFonts w:ascii="Times New Roman" w:hAnsi="Times New Roman"/>
          <w:sz w:val="24"/>
        </w:rPr>
        <w:t>总经理列席董事会会议。</w:t>
      </w:r>
    </w:p>
    <w:p w14:paraId="339FFD4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总经理</w:t>
      </w:r>
      <w:r w:rsidR="005C22E1" w:rsidRPr="00577BF1">
        <w:rPr>
          <w:rFonts w:ascii="Times New Roman" w:hAnsi="Times New Roman"/>
          <w:sz w:val="24"/>
        </w:rPr>
        <w:t>应</w:t>
      </w:r>
      <w:r w:rsidR="00311811" w:rsidRPr="00577BF1">
        <w:rPr>
          <w:rFonts w:ascii="Times New Roman" w:hAnsi="Times New Roman"/>
          <w:sz w:val="24"/>
        </w:rPr>
        <w:t>制</w:t>
      </w:r>
      <w:r w:rsidRPr="00577BF1">
        <w:rPr>
          <w:rFonts w:ascii="Times New Roman" w:hAnsi="Times New Roman"/>
          <w:sz w:val="24"/>
        </w:rPr>
        <w:t>订总经理工作细则，报董事会批准后实施。</w:t>
      </w:r>
    </w:p>
    <w:p w14:paraId="1BC3450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总经理工作细则包括下列内容：</w:t>
      </w:r>
    </w:p>
    <w:p w14:paraId="2D3C3A5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（一）总经理会议召开的条件、程序和参加的人员；</w:t>
      </w:r>
    </w:p>
    <w:p w14:paraId="7A9808A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（二）总经理及其他高级管理人员各自具体的职责及其分工；</w:t>
      </w:r>
    </w:p>
    <w:p w14:paraId="3590ED1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（三）公司资金、资产运用，签订重大合同的权限，以及向董事会、监事会的报告制度；</w:t>
      </w:r>
    </w:p>
    <w:p w14:paraId="13E3B5D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（四）董事会认为必要的其他事项。</w:t>
      </w:r>
    </w:p>
    <w:p w14:paraId="21C4AF76" w14:textId="2B52B9FD"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总经理可以在任期届满以前提出辞职。有关总经理辞职的具体程序和办法由总经理与公司之间的</w:t>
      </w:r>
      <w:r w:rsidR="00F9153A" w:rsidRPr="00577BF1">
        <w:rPr>
          <w:rFonts w:ascii="Times New Roman" w:hAnsi="Times New Roman" w:hint="eastAsia"/>
          <w:sz w:val="24"/>
        </w:rPr>
        <w:t>劳动</w:t>
      </w:r>
      <w:r w:rsidRPr="00577BF1">
        <w:rPr>
          <w:rFonts w:ascii="Times New Roman" w:hAnsi="Times New Roman"/>
          <w:sz w:val="24"/>
        </w:rPr>
        <w:t>合同规定。</w:t>
      </w:r>
    </w:p>
    <w:p w14:paraId="118C02F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副总经理、财务负责人</w:t>
      </w:r>
      <w:r w:rsidR="00062554" w:rsidRPr="00577BF1">
        <w:rPr>
          <w:rFonts w:ascii="Times New Roman" w:hAnsi="Times New Roman"/>
          <w:sz w:val="24"/>
        </w:rPr>
        <w:t>及其他高级管理人员</w:t>
      </w:r>
      <w:r w:rsidRPr="00577BF1">
        <w:rPr>
          <w:rFonts w:ascii="Times New Roman" w:hAnsi="Times New Roman"/>
          <w:sz w:val="24"/>
        </w:rPr>
        <w:t>由总经理提名，董事会决定聘任或者解聘。副总经理、财务负责人协助总经理的工作，向总经理负责并报告工作。</w:t>
      </w:r>
    </w:p>
    <w:p w14:paraId="435B2B1A"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公司设董事会秘书，负责公司股东大会和董事会会议的筹备、文件保管以及公司股东资料管理，办理信息披露事务等事宜。</w:t>
      </w:r>
    </w:p>
    <w:p w14:paraId="1B916F12"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董事会秘书应遵守法律、行政法规、部门规章及本章程的有关规定。</w:t>
      </w:r>
    </w:p>
    <w:p w14:paraId="10A720B4" w14:textId="10308325" w:rsidR="002E7B35" w:rsidRPr="00577BF1" w:rsidRDefault="00A31B5E" w:rsidP="00EA5F0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高级管理人员执行公司职务时违反法律、行政法规、部门规章或本章程的规定，给公司造成损失的，应当承担赔偿责任。</w:t>
      </w:r>
    </w:p>
    <w:p w14:paraId="7F281915" w14:textId="08E369C1" w:rsidR="00D41E73" w:rsidRPr="00FE7DBB" w:rsidRDefault="00D41E73" w:rsidP="00D41E73">
      <w:pPr>
        <w:numPr>
          <w:ilvl w:val="0"/>
          <w:numId w:val="1"/>
        </w:numPr>
        <w:tabs>
          <w:tab w:val="left" w:pos="0"/>
          <w:tab w:val="left" w:pos="1440"/>
          <w:tab w:val="left" w:pos="2040"/>
        </w:tabs>
        <w:spacing w:line="480" w:lineRule="exact"/>
        <w:ind w:left="0" w:firstLine="540"/>
        <w:rPr>
          <w:rFonts w:asciiTheme="minorEastAsia" w:hAnsiTheme="minorEastAsia"/>
          <w:sz w:val="24"/>
        </w:rPr>
      </w:pPr>
      <w:r w:rsidRPr="00FE7DBB">
        <w:rPr>
          <w:rFonts w:asciiTheme="minorEastAsia" w:hAnsiTheme="minorEastAsia" w:hint="eastAsia"/>
          <w:sz w:val="24"/>
        </w:rPr>
        <w:t>公司高级管理人员应当忠实履行职务，维护公司和全体股东的最大利益。公司高级管理人员因未能忠实履行职务或违背诚信义务，给公司和社会公众股股东的利益造成损害的，应当依法承担赔偿责任。</w:t>
      </w:r>
    </w:p>
    <w:p w14:paraId="769E4871"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32" w:name="_Toc107408354"/>
      <w:bookmarkStart w:id="33" w:name="_Toc261168824"/>
      <w:r w:rsidRPr="00577BF1">
        <w:rPr>
          <w:rFonts w:ascii="Times New Roman" w:hAnsi="Times New Roman"/>
          <w:b/>
          <w:sz w:val="32"/>
          <w:szCs w:val="32"/>
        </w:rPr>
        <w:t>第七章　监事会</w:t>
      </w:r>
      <w:bookmarkEnd w:id="32"/>
    </w:p>
    <w:p w14:paraId="314E19F4"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34" w:name="_Toc107408355"/>
      <w:r w:rsidRPr="00577BF1">
        <w:rPr>
          <w:rFonts w:ascii="Times New Roman" w:hAnsi="Times New Roman"/>
          <w:sz w:val="28"/>
          <w:szCs w:val="28"/>
        </w:rPr>
        <w:t>第一节　监事</w:t>
      </w:r>
      <w:bookmarkEnd w:id="33"/>
      <w:bookmarkEnd w:id="34"/>
    </w:p>
    <w:p w14:paraId="1C4665B5" w14:textId="704710F5" w:rsidR="00A31B5E" w:rsidRPr="00577BF1" w:rsidRDefault="00A31B5E" w:rsidP="002E7B35">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本章程</w:t>
      </w:r>
      <w:r w:rsidR="007E141E" w:rsidRPr="00141F38">
        <w:rPr>
          <w:rFonts w:asciiTheme="minorEastAsia" w:hAnsiTheme="minorEastAsia"/>
          <w:sz w:val="24"/>
        </w:rPr>
        <w:fldChar w:fldCharType="begin"/>
      </w:r>
      <w:r w:rsidR="005C480D" w:rsidRPr="00141F38">
        <w:rPr>
          <w:rFonts w:asciiTheme="minorEastAsia" w:hAnsiTheme="minorEastAsia"/>
          <w:sz w:val="24"/>
        </w:rPr>
        <w:instrText xml:space="preserve"> REF _Ref422068170 \r \h </w:instrText>
      </w:r>
      <w:r w:rsidR="00863472" w:rsidRPr="00141F38">
        <w:rPr>
          <w:rFonts w:asciiTheme="minorEastAsia" w:hAnsiTheme="minorEastAsia"/>
          <w:sz w:val="24"/>
        </w:rPr>
        <w:instrText xml:space="preserve"> \* MERGEFORMAT </w:instrText>
      </w:r>
      <w:r w:rsidR="007E141E" w:rsidRPr="00141F38">
        <w:rPr>
          <w:rFonts w:asciiTheme="minorEastAsia" w:hAnsiTheme="minorEastAsia"/>
          <w:sz w:val="24"/>
        </w:rPr>
      </w:r>
      <w:r w:rsidR="007E141E" w:rsidRPr="00141F38">
        <w:rPr>
          <w:rFonts w:asciiTheme="minorEastAsia" w:hAnsiTheme="minorEastAsia"/>
          <w:sz w:val="24"/>
        </w:rPr>
        <w:fldChar w:fldCharType="separate"/>
      </w:r>
      <w:r w:rsidR="00815A64">
        <w:rPr>
          <w:rFonts w:asciiTheme="minorEastAsia" w:hAnsiTheme="minorEastAsia"/>
          <w:sz w:val="24"/>
        </w:rPr>
        <w:t xml:space="preserve">第九十九条 </w:t>
      </w:r>
      <w:r w:rsidR="007E141E" w:rsidRPr="00141F38">
        <w:rPr>
          <w:rFonts w:asciiTheme="minorEastAsia" w:hAnsiTheme="minorEastAsia"/>
          <w:sz w:val="24"/>
        </w:rPr>
        <w:fldChar w:fldCharType="end"/>
      </w:r>
      <w:r w:rsidRPr="00141F38">
        <w:rPr>
          <w:rFonts w:asciiTheme="minorEastAsia" w:hAnsiTheme="minorEastAsia"/>
          <w:sz w:val="24"/>
        </w:rPr>
        <w:t>关于</w:t>
      </w:r>
      <w:r w:rsidRPr="00577BF1">
        <w:rPr>
          <w:rFonts w:ascii="Times New Roman" w:hAnsi="Times New Roman"/>
          <w:sz w:val="24"/>
        </w:rPr>
        <w:t>不得担任董事的情形，同时适用于监事。</w:t>
      </w:r>
    </w:p>
    <w:p w14:paraId="53B88FD8" w14:textId="77777777" w:rsidR="00A31B5E" w:rsidRPr="00577BF1" w:rsidRDefault="00A31B5E" w:rsidP="002E7B35">
      <w:pPr>
        <w:tabs>
          <w:tab w:val="left" w:pos="2127"/>
        </w:tabs>
        <w:autoSpaceDE w:val="0"/>
        <w:autoSpaceDN w:val="0"/>
        <w:adjustRightInd w:val="0"/>
        <w:snapToGrid w:val="0"/>
        <w:spacing w:line="480" w:lineRule="exact"/>
        <w:ind w:leftChars="6" w:left="13" w:rightChars="-4" w:right="-8" w:firstLineChars="200" w:firstLine="480"/>
        <w:rPr>
          <w:rFonts w:ascii="Times New Roman" w:hAnsi="Times New Roman"/>
          <w:sz w:val="24"/>
        </w:rPr>
      </w:pPr>
      <w:r w:rsidRPr="00577BF1">
        <w:rPr>
          <w:rFonts w:ascii="Times New Roman" w:hAnsi="Times New Roman"/>
          <w:sz w:val="24"/>
        </w:rPr>
        <w:t>董事、总经理和其他高级管理人员不得兼任监事。</w:t>
      </w:r>
    </w:p>
    <w:p w14:paraId="6A73290F" w14:textId="77777777" w:rsidR="00A31B5E" w:rsidRPr="00577BF1" w:rsidRDefault="00A31B5E" w:rsidP="002E7B35">
      <w:pPr>
        <w:numPr>
          <w:ilvl w:val="0"/>
          <w:numId w:val="1"/>
        </w:numPr>
        <w:tabs>
          <w:tab w:val="left" w:pos="0"/>
          <w:tab w:val="left" w:pos="1440"/>
          <w:tab w:val="left" w:pos="2040"/>
        </w:tabs>
        <w:spacing w:line="480" w:lineRule="exact"/>
        <w:ind w:left="0" w:firstLine="539"/>
        <w:rPr>
          <w:rFonts w:ascii="Times New Roman" w:hAnsi="Times New Roman"/>
          <w:sz w:val="24"/>
        </w:rPr>
      </w:pPr>
      <w:r w:rsidRPr="00577BF1">
        <w:rPr>
          <w:rFonts w:ascii="Times New Roman" w:hAnsi="Times New Roman"/>
          <w:sz w:val="24"/>
        </w:rPr>
        <w:lastRenderedPageBreak/>
        <w:t>监事应当遵守法律、行政法规和本章程，对公司负有忠实义务和勤勉义务，不得利用职权收受贿赂或者其他非法收入，不得侵占公司的财产。</w:t>
      </w:r>
    </w:p>
    <w:p w14:paraId="5EFB0B40" w14:textId="77777777" w:rsidR="00A31B5E" w:rsidRPr="00577BF1" w:rsidRDefault="00A31B5E" w:rsidP="002E7B35">
      <w:pPr>
        <w:numPr>
          <w:ilvl w:val="0"/>
          <w:numId w:val="1"/>
        </w:numPr>
        <w:tabs>
          <w:tab w:val="left" w:pos="0"/>
          <w:tab w:val="left" w:pos="1440"/>
          <w:tab w:val="left" w:pos="2040"/>
        </w:tabs>
        <w:spacing w:line="480" w:lineRule="exact"/>
        <w:ind w:left="0" w:firstLine="539"/>
        <w:rPr>
          <w:rFonts w:ascii="Times New Roman" w:hAnsi="Times New Roman"/>
          <w:sz w:val="24"/>
        </w:rPr>
      </w:pPr>
      <w:r w:rsidRPr="00577BF1">
        <w:rPr>
          <w:rFonts w:ascii="Times New Roman" w:hAnsi="Times New Roman"/>
          <w:sz w:val="24"/>
        </w:rPr>
        <w:t>监事的任期每届为三年。监事任期届满，连选可以连任。</w:t>
      </w:r>
    </w:p>
    <w:p w14:paraId="5FEB782E" w14:textId="77777777" w:rsidR="00A31B5E" w:rsidRPr="00577BF1" w:rsidRDefault="00A31B5E" w:rsidP="00216000">
      <w:pPr>
        <w:numPr>
          <w:ilvl w:val="0"/>
          <w:numId w:val="1"/>
        </w:numPr>
        <w:tabs>
          <w:tab w:val="left" w:pos="0"/>
          <w:tab w:val="left" w:pos="1440"/>
          <w:tab w:val="left" w:pos="2040"/>
        </w:tabs>
        <w:spacing w:line="480" w:lineRule="exact"/>
        <w:ind w:left="0" w:firstLine="539"/>
        <w:rPr>
          <w:rFonts w:ascii="Times New Roman" w:hAnsi="Times New Roman"/>
          <w:sz w:val="24"/>
        </w:rPr>
      </w:pPr>
      <w:r w:rsidRPr="00577BF1">
        <w:rPr>
          <w:rFonts w:ascii="Times New Roman" w:hAnsi="Times New Roman"/>
          <w:sz w:val="24"/>
        </w:rPr>
        <w:t>监事任期届满未及时改选，或者监事在任期内辞职导致监事会成员低于法定人数的，在改选出的监事就任前，原监事仍应当依照法律、行政法规和本章程的规定，履行监事职务。</w:t>
      </w:r>
    </w:p>
    <w:p w14:paraId="676E660F"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监事应当保证公司披露的信息真实、准确、完整。</w:t>
      </w:r>
    </w:p>
    <w:p w14:paraId="114E362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监事可以列席董事会会议，并对董事会决议事项提出质询或者建议。</w:t>
      </w:r>
    </w:p>
    <w:p w14:paraId="007F39F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监事不得利用其关联关系损害公司利益，若给公司造成损失的，应当承担赔偿责任。</w:t>
      </w:r>
    </w:p>
    <w:p w14:paraId="2BDEEE5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监事执行公司职务时违反法律、行政法规、部门规章或本章程的规定，给公司造成损失的，应当承担赔偿责任。</w:t>
      </w:r>
    </w:p>
    <w:p w14:paraId="2269D832"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35" w:name="_Toc107408356"/>
      <w:r w:rsidRPr="00577BF1">
        <w:rPr>
          <w:rFonts w:ascii="Times New Roman" w:hAnsi="Times New Roman"/>
          <w:sz w:val="28"/>
          <w:szCs w:val="28"/>
        </w:rPr>
        <w:t>第二节　监事会</w:t>
      </w:r>
      <w:bookmarkEnd w:id="35"/>
    </w:p>
    <w:p w14:paraId="5197C6AC" w14:textId="3CA2C522"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公司设监事会。监事会</w:t>
      </w:r>
      <w:r w:rsidR="00E9259E" w:rsidRPr="00577BF1">
        <w:rPr>
          <w:rFonts w:ascii="Times New Roman" w:hAnsi="Times New Roman"/>
          <w:sz w:val="24"/>
        </w:rPr>
        <w:t>至少</w:t>
      </w:r>
      <w:r w:rsidRPr="00577BF1">
        <w:rPr>
          <w:rFonts w:ascii="Times New Roman" w:hAnsi="Times New Roman"/>
          <w:sz w:val="24"/>
        </w:rPr>
        <w:t>由</w:t>
      </w:r>
      <w:r w:rsidR="00532E08" w:rsidRPr="00577BF1">
        <w:rPr>
          <w:rFonts w:ascii="Times New Roman" w:hAnsi="Times New Roman" w:hint="eastAsia"/>
          <w:sz w:val="24"/>
        </w:rPr>
        <w:t>三</w:t>
      </w:r>
      <w:r w:rsidRPr="00577BF1">
        <w:rPr>
          <w:rFonts w:ascii="Times New Roman" w:hAnsi="Times New Roman"/>
          <w:sz w:val="24"/>
        </w:rPr>
        <w:t>名监事组成，监事会设主席一人。监事会主席由全体监事过半数选举产生。监事会主席召集和主持监事会会议；监事会主席不能履行职务或者不履行职务的，由</w:t>
      </w:r>
      <w:r w:rsidR="00A5262C" w:rsidRPr="00577BF1">
        <w:rPr>
          <w:rFonts w:ascii="Times New Roman" w:hAnsi="Times New Roman"/>
          <w:sz w:val="24"/>
        </w:rPr>
        <w:t>过半数</w:t>
      </w:r>
      <w:r w:rsidRPr="00577BF1">
        <w:rPr>
          <w:rFonts w:ascii="Times New Roman" w:hAnsi="Times New Roman"/>
          <w:sz w:val="24"/>
        </w:rPr>
        <w:t>监事共同推举一名监事召集和主持监事会会议。</w:t>
      </w:r>
    </w:p>
    <w:p w14:paraId="46ADA823"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监事会应当包括股东代表和适当比例的公司职工代表，其中职工代表的比例不低于三分之一。监事会中的职工代表由公司职工通过职工代表大会、职工大会或者其他形式民主选举产生。</w:t>
      </w:r>
    </w:p>
    <w:p w14:paraId="0F181B3D"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监事会行使下列职权：</w:t>
      </w:r>
    </w:p>
    <w:p w14:paraId="2AD9A271"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（一）应当对董事会编制的公司定期报告进行审核并提出书面审核意见；</w:t>
      </w:r>
    </w:p>
    <w:p w14:paraId="7A39942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（二）检查公司财务；</w:t>
      </w:r>
    </w:p>
    <w:p w14:paraId="0DF48FF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（三）对董事、高级管理人员执行公司职务的行为进行监督，对违反法律、行政法规、本章程或者股东大会决议的董事、高级管理人员提出罢免的建议；</w:t>
      </w:r>
    </w:p>
    <w:p w14:paraId="7A44498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（四）当董事、高级管理人员的行为损害公司的利益时，要求董事、高级管理人员予以纠正；</w:t>
      </w:r>
    </w:p>
    <w:p w14:paraId="28C4B1FB"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（五）提议召开临时股东大会，在董事会不履行《公司法》规定的召集和主持股东大会</w:t>
      </w:r>
      <w:r w:rsidRPr="00577BF1">
        <w:rPr>
          <w:rFonts w:ascii="Times New Roman" w:hAnsi="Times New Roman"/>
          <w:sz w:val="24"/>
        </w:rPr>
        <w:lastRenderedPageBreak/>
        <w:t>职责时召集和主持股东大会；</w:t>
      </w:r>
    </w:p>
    <w:p w14:paraId="1CECB50A"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（六）向股东大会提出提案；</w:t>
      </w:r>
    </w:p>
    <w:p w14:paraId="3FEA05B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（七）依照《公司法》规定，对董事、高级管理人员提起诉讼；</w:t>
      </w:r>
    </w:p>
    <w:p w14:paraId="0FEA2975" w14:textId="77777777" w:rsidR="00A31B5E" w:rsidRPr="00577BF1" w:rsidRDefault="00A31B5E" w:rsidP="006A2684">
      <w:pPr>
        <w:spacing w:line="500" w:lineRule="exact"/>
        <w:ind w:firstLineChars="200" w:firstLine="480"/>
        <w:rPr>
          <w:rFonts w:ascii="Times New Roman" w:hAnsi="Times New Roman"/>
          <w:sz w:val="24"/>
        </w:rPr>
      </w:pPr>
      <w:r w:rsidRPr="00577BF1">
        <w:rPr>
          <w:rFonts w:ascii="Times New Roman" w:hAnsi="Times New Roman"/>
          <w:sz w:val="24"/>
        </w:rPr>
        <w:t>（八）发现公司经营情况异常，可以进行调查；必要时，可以聘请会计师事务所、律师事务所等专业机构协助其工作，费用由公司承担；</w:t>
      </w:r>
    </w:p>
    <w:p w14:paraId="2545172A" w14:textId="77777777" w:rsidR="00A31B5E" w:rsidRPr="00577BF1" w:rsidRDefault="0028110D">
      <w:pPr>
        <w:spacing w:line="500" w:lineRule="exact"/>
        <w:ind w:firstLineChars="200" w:firstLine="480"/>
        <w:rPr>
          <w:rFonts w:ascii="Times New Roman" w:hAnsi="Times New Roman"/>
          <w:sz w:val="24"/>
        </w:rPr>
      </w:pPr>
      <w:r w:rsidRPr="00577BF1">
        <w:rPr>
          <w:rFonts w:ascii="Times New Roman" w:hAnsi="Times New Roman"/>
          <w:sz w:val="24"/>
        </w:rPr>
        <w:t>（</w:t>
      </w:r>
      <w:r w:rsidR="002500AF" w:rsidRPr="00577BF1">
        <w:rPr>
          <w:rFonts w:ascii="Times New Roman" w:hAnsi="Times New Roman"/>
          <w:sz w:val="24"/>
        </w:rPr>
        <w:t>九</w:t>
      </w:r>
      <w:r w:rsidRPr="00577BF1">
        <w:rPr>
          <w:rFonts w:ascii="Times New Roman" w:hAnsi="Times New Roman"/>
          <w:sz w:val="24"/>
        </w:rPr>
        <w:t>）本章程规定或法律</w:t>
      </w:r>
      <w:r w:rsidR="00A31B5E" w:rsidRPr="00577BF1">
        <w:rPr>
          <w:rFonts w:ascii="Times New Roman" w:hAnsi="Times New Roman"/>
          <w:sz w:val="24"/>
        </w:rPr>
        <w:t>授予的其他职权。</w:t>
      </w:r>
    </w:p>
    <w:p w14:paraId="66967FCC"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监事会每六个月至少召开一次会议。监事可以提议召开临时监事会会议。</w:t>
      </w:r>
      <w:r w:rsidR="002500AF" w:rsidRPr="00577BF1">
        <w:rPr>
          <w:rFonts w:ascii="Times New Roman" w:hAnsi="Times New Roman"/>
          <w:sz w:val="24"/>
        </w:rPr>
        <w:t>紧急情况下，监事会会议可以通讯方式召开。</w:t>
      </w:r>
    </w:p>
    <w:p w14:paraId="36B19146"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监事会决议应当经</w:t>
      </w:r>
      <w:r w:rsidR="00A5262C" w:rsidRPr="00577BF1">
        <w:rPr>
          <w:rFonts w:ascii="Times New Roman" w:hAnsi="Times New Roman"/>
          <w:sz w:val="24"/>
        </w:rPr>
        <w:t>过半数</w:t>
      </w:r>
      <w:r w:rsidRPr="00577BF1">
        <w:rPr>
          <w:rFonts w:ascii="Times New Roman" w:hAnsi="Times New Roman"/>
          <w:sz w:val="24"/>
        </w:rPr>
        <w:t>监事通过。</w:t>
      </w:r>
    </w:p>
    <w:p w14:paraId="551EEDF0" w14:textId="4B7180CB"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监事会制定监事会议事规则，明确监事会的议事方式和表决程序，以确保监事会的工作效率和科学决策。</w:t>
      </w:r>
    </w:p>
    <w:p w14:paraId="1E9B0348"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监事会议事规则作为本章程的附件，由监事会拟定，股东大会批准。</w:t>
      </w:r>
    </w:p>
    <w:p w14:paraId="3BD994A2"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监事会应当将所议事项的决定做成会议记录，出席会议的监事应当在会议记录上签名。</w:t>
      </w:r>
    </w:p>
    <w:p w14:paraId="2527DC86"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监事有权要求在会议记录上对其在会议上的发言作出某种说明性记载。监事会会议记录作为公司档案至少保存十年。</w:t>
      </w:r>
    </w:p>
    <w:p w14:paraId="0543DA13"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监事会会议通知包括以下内容：</w:t>
      </w:r>
    </w:p>
    <w:p w14:paraId="1711B2C4"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（一）举行会议的日期、地点和会议期限；</w:t>
      </w:r>
    </w:p>
    <w:p w14:paraId="1D03D4F5"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（二）事由及议题；</w:t>
      </w:r>
    </w:p>
    <w:p w14:paraId="1D002C11" w14:textId="69AD0BB9" w:rsidR="00EA224D" w:rsidRPr="00577BF1" w:rsidRDefault="00A31B5E" w:rsidP="00EA5F06">
      <w:pPr>
        <w:spacing w:line="500" w:lineRule="exact"/>
        <w:ind w:firstLineChars="200" w:firstLine="480"/>
        <w:rPr>
          <w:rFonts w:ascii="Times New Roman" w:hAnsi="Times New Roman"/>
          <w:sz w:val="24"/>
        </w:rPr>
      </w:pPr>
      <w:r w:rsidRPr="00577BF1">
        <w:rPr>
          <w:rFonts w:ascii="Times New Roman" w:hAnsi="Times New Roman"/>
          <w:sz w:val="24"/>
        </w:rPr>
        <w:t>（三）发出通知的日期。</w:t>
      </w:r>
    </w:p>
    <w:p w14:paraId="2EA7A0CF" w14:textId="77777777" w:rsidR="00EA5F06" w:rsidRPr="00577BF1" w:rsidRDefault="00EA5F06" w:rsidP="00EA5F06">
      <w:pPr>
        <w:spacing w:line="500" w:lineRule="exact"/>
        <w:ind w:firstLineChars="200" w:firstLine="480"/>
        <w:rPr>
          <w:rFonts w:ascii="Times New Roman" w:hAnsi="Times New Roman"/>
          <w:sz w:val="24"/>
        </w:rPr>
      </w:pPr>
    </w:p>
    <w:p w14:paraId="2AA75CB2"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36" w:name="_Toc261168825"/>
      <w:bookmarkStart w:id="37" w:name="_Toc107408357"/>
      <w:r w:rsidRPr="00577BF1">
        <w:rPr>
          <w:rFonts w:ascii="Times New Roman" w:hAnsi="Times New Roman"/>
          <w:b/>
          <w:sz w:val="32"/>
          <w:szCs w:val="32"/>
        </w:rPr>
        <w:t>第八章　财务会计制度、利润分配和审计</w:t>
      </w:r>
      <w:bookmarkEnd w:id="36"/>
      <w:bookmarkEnd w:id="37"/>
    </w:p>
    <w:p w14:paraId="719BEE4E"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38" w:name="_Toc261168826"/>
      <w:bookmarkStart w:id="39" w:name="_Toc107408358"/>
      <w:r w:rsidRPr="00577BF1">
        <w:rPr>
          <w:rFonts w:ascii="Times New Roman" w:hAnsi="Times New Roman"/>
          <w:sz w:val="28"/>
          <w:szCs w:val="28"/>
        </w:rPr>
        <w:t>第一节　财务会计制度</w:t>
      </w:r>
      <w:bookmarkEnd w:id="38"/>
      <w:bookmarkEnd w:id="39"/>
    </w:p>
    <w:p w14:paraId="061217C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公司依照法律、行政法规和国家有关部门的规定，制定公司的财务会计制度。</w:t>
      </w:r>
    </w:p>
    <w:p w14:paraId="7F27076E" w14:textId="5276EDAE" w:rsidR="00A31B5E" w:rsidRPr="00236621" w:rsidRDefault="00BC7A6D" w:rsidP="00731334">
      <w:pPr>
        <w:numPr>
          <w:ilvl w:val="0"/>
          <w:numId w:val="1"/>
        </w:numPr>
        <w:tabs>
          <w:tab w:val="left" w:pos="0"/>
          <w:tab w:val="left" w:pos="1440"/>
          <w:tab w:val="left" w:pos="2040"/>
        </w:tabs>
        <w:spacing w:line="480" w:lineRule="exact"/>
        <w:ind w:left="0" w:firstLine="540"/>
        <w:rPr>
          <w:rFonts w:asciiTheme="minorEastAsia" w:hAnsiTheme="minorEastAsia"/>
          <w:sz w:val="24"/>
        </w:rPr>
      </w:pPr>
      <w:r w:rsidRPr="00577BF1">
        <w:rPr>
          <w:rFonts w:ascii="Times New Roman" w:hAnsi="Times New Roman"/>
          <w:sz w:val="24"/>
        </w:rPr>
        <w:t>公司在每一会计年度结束之日起四个月内向中国证监会和证券交易</w:t>
      </w:r>
      <w:r w:rsidRPr="00577BF1">
        <w:rPr>
          <w:rFonts w:ascii="Times New Roman" w:hAnsi="Times New Roman"/>
          <w:sz w:val="24"/>
        </w:rPr>
        <w:lastRenderedPageBreak/>
        <w:t>所报送年度财务会计报告，在每一会计</w:t>
      </w:r>
      <w:r w:rsidRPr="00236621">
        <w:rPr>
          <w:rFonts w:asciiTheme="minorEastAsia" w:hAnsiTheme="minorEastAsia"/>
          <w:sz w:val="24"/>
        </w:rPr>
        <w:t>年度</w:t>
      </w:r>
      <w:r w:rsidR="00731334" w:rsidRPr="00236621">
        <w:rPr>
          <w:rFonts w:asciiTheme="minorEastAsia" w:hAnsiTheme="minorEastAsia" w:hint="eastAsia"/>
          <w:sz w:val="24"/>
        </w:rPr>
        <w:t>上半年</w:t>
      </w:r>
      <w:r w:rsidRPr="00236621">
        <w:rPr>
          <w:rFonts w:asciiTheme="minorEastAsia" w:hAnsiTheme="minorEastAsia"/>
          <w:sz w:val="24"/>
        </w:rPr>
        <w:t>结束之日起两个月内向</w:t>
      </w:r>
      <w:r w:rsidR="00731334" w:rsidRPr="00236621">
        <w:rPr>
          <w:rFonts w:asciiTheme="minorEastAsia" w:hAnsiTheme="minorEastAsia" w:hint="eastAsia"/>
          <w:sz w:val="24"/>
        </w:rPr>
        <w:t>广东证监局</w:t>
      </w:r>
      <w:r w:rsidRPr="00236621">
        <w:rPr>
          <w:rFonts w:asciiTheme="minorEastAsia" w:hAnsiTheme="minorEastAsia"/>
          <w:sz w:val="24"/>
        </w:rPr>
        <w:t>和</w:t>
      </w:r>
      <w:r w:rsidR="00731334" w:rsidRPr="00236621">
        <w:rPr>
          <w:rFonts w:asciiTheme="minorEastAsia" w:hAnsiTheme="minorEastAsia" w:hint="eastAsia"/>
          <w:sz w:val="24"/>
        </w:rPr>
        <w:t>深圳</w:t>
      </w:r>
      <w:r w:rsidRPr="00236621">
        <w:rPr>
          <w:rFonts w:asciiTheme="minorEastAsia" w:hAnsiTheme="minorEastAsia"/>
          <w:sz w:val="24"/>
        </w:rPr>
        <w:t>证券交易所报送</w:t>
      </w:r>
      <w:r w:rsidR="00731334" w:rsidRPr="00236621">
        <w:rPr>
          <w:rFonts w:asciiTheme="minorEastAsia" w:hAnsiTheme="minorEastAsia" w:hint="eastAsia"/>
          <w:sz w:val="24"/>
        </w:rPr>
        <w:t>并披露中期报告</w:t>
      </w:r>
      <w:r w:rsidRPr="00236621">
        <w:rPr>
          <w:rFonts w:asciiTheme="minorEastAsia" w:hAnsiTheme="minorEastAsia"/>
          <w:sz w:val="24"/>
        </w:rPr>
        <w:t>，在每一会计年度前三个月和前九个月结束之日起的一个月内向</w:t>
      </w:r>
      <w:r w:rsidR="00731334" w:rsidRPr="00236621">
        <w:rPr>
          <w:rFonts w:asciiTheme="minorEastAsia" w:hAnsiTheme="minorEastAsia" w:hint="eastAsia"/>
          <w:sz w:val="24"/>
        </w:rPr>
        <w:t>广东证监局和深圳证券交易所报送并披露季度报告。</w:t>
      </w:r>
    </w:p>
    <w:p w14:paraId="1754F482" w14:textId="7B7E05CD" w:rsidR="00A31B5E" w:rsidRPr="00236621" w:rsidRDefault="00C6239F" w:rsidP="00236621">
      <w:pPr>
        <w:spacing w:line="500" w:lineRule="exact"/>
        <w:ind w:firstLineChars="200" w:firstLine="480"/>
        <w:rPr>
          <w:rFonts w:asciiTheme="minorEastAsia" w:hAnsiTheme="minorEastAsia"/>
          <w:sz w:val="24"/>
        </w:rPr>
      </w:pPr>
      <w:r w:rsidRPr="00236621">
        <w:rPr>
          <w:rFonts w:asciiTheme="minorEastAsia" w:hAnsiTheme="minorEastAsia" w:hint="eastAsia"/>
          <w:sz w:val="24"/>
        </w:rPr>
        <w:t>上述年度报告、中期报告、季度报告</w:t>
      </w:r>
      <w:r w:rsidR="00A31B5E" w:rsidRPr="00236621">
        <w:rPr>
          <w:rFonts w:asciiTheme="minorEastAsia" w:hAnsiTheme="minorEastAsia"/>
          <w:sz w:val="24"/>
        </w:rPr>
        <w:t>按照有关法律、行政法规</w:t>
      </w:r>
      <w:r w:rsidRPr="00236621">
        <w:rPr>
          <w:rFonts w:asciiTheme="minorEastAsia" w:hAnsiTheme="minorEastAsia" w:hint="eastAsia"/>
          <w:sz w:val="24"/>
        </w:rPr>
        <w:t>、中国证监会</w:t>
      </w:r>
      <w:r w:rsidR="00A31B5E" w:rsidRPr="00236621">
        <w:rPr>
          <w:rFonts w:asciiTheme="minorEastAsia" w:hAnsiTheme="minorEastAsia"/>
          <w:sz w:val="24"/>
        </w:rPr>
        <w:t>及</w:t>
      </w:r>
      <w:r w:rsidRPr="00236621">
        <w:rPr>
          <w:rFonts w:asciiTheme="minorEastAsia" w:hAnsiTheme="minorEastAsia" w:hint="eastAsia"/>
          <w:sz w:val="24"/>
        </w:rPr>
        <w:t>深圳证券交易所</w:t>
      </w:r>
      <w:r w:rsidR="00A31B5E" w:rsidRPr="00236621">
        <w:rPr>
          <w:rFonts w:asciiTheme="minorEastAsia" w:hAnsiTheme="minorEastAsia"/>
          <w:sz w:val="24"/>
        </w:rPr>
        <w:t>的规定进行编制。</w:t>
      </w:r>
    </w:p>
    <w:p w14:paraId="3134E84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公司除法定的会计账簿外，将不另立会计账簿。公司的资产，不以任何个人名义开立账户存储。</w:t>
      </w:r>
    </w:p>
    <w:p w14:paraId="55BFEFD1" w14:textId="77777777" w:rsidR="00EA224D" w:rsidRPr="00577BF1" w:rsidRDefault="00EA224D" w:rsidP="000B366D">
      <w:pPr>
        <w:pStyle w:val="a5"/>
        <w:spacing w:before="360" w:after="360" w:line="500" w:lineRule="exact"/>
        <w:outlineLvl w:val="1"/>
        <w:rPr>
          <w:rFonts w:ascii="Times New Roman" w:hAnsi="Times New Roman"/>
          <w:sz w:val="28"/>
          <w:szCs w:val="28"/>
        </w:rPr>
      </w:pPr>
      <w:bookmarkStart w:id="40" w:name="_Toc107408359"/>
      <w:r w:rsidRPr="00577BF1">
        <w:rPr>
          <w:rFonts w:ascii="Times New Roman" w:hAnsi="Times New Roman"/>
          <w:sz w:val="28"/>
          <w:szCs w:val="28"/>
        </w:rPr>
        <w:t>第二节</w:t>
      </w:r>
      <w:r w:rsidRPr="00577BF1">
        <w:rPr>
          <w:rFonts w:ascii="Times New Roman" w:hAnsi="Times New Roman"/>
          <w:sz w:val="28"/>
          <w:szCs w:val="28"/>
        </w:rPr>
        <w:t xml:space="preserve"> </w:t>
      </w:r>
      <w:r w:rsidR="009F6DFD" w:rsidRPr="00577BF1">
        <w:rPr>
          <w:rFonts w:ascii="Times New Roman" w:hAnsi="Times New Roman"/>
          <w:sz w:val="28"/>
          <w:szCs w:val="28"/>
        </w:rPr>
        <w:t xml:space="preserve"> </w:t>
      </w:r>
      <w:r w:rsidRPr="00577BF1">
        <w:rPr>
          <w:rFonts w:ascii="Times New Roman" w:hAnsi="Times New Roman"/>
          <w:sz w:val="28"/>
          <w:szCs w:val="28"/>
        </w:rPr>
        <w:t>利润分配</w:t>
      </w:r>
      <w:bookmarkEnd w:id="40"/>
    </w:p>
    <w:p w14:paraId="3F6000B7"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公司分配当年税后利润时，应当提取利润的</w:t>
      </w:r>
      <w:r w:rsidR="00546EC1" w:rsidRPr="00577BF1">
        <w:rPr>
          <w:rFonts w:ascii="Times New Roman" w:hAnsi="Times New Roman"/>
          <w:sz w:val="24"/>
        </w:rPr>
        <w:t>10%</w:t>
      </w:r>
      <w:r w:rsidRPr="00577BF1">
        <w:rPr>
          <w:rFonts w:ascii="Times New Roman" w:hAnsi="Times New Roman"/>
          <w:sz w:val="24"/>
        </w:rPr>
        <w:t>列入公司法定公积金。公司法定公积金累计额为公司注册资本的</w:t>
      </w:r>
      <w:r w:rsidR="00546EC1" w:rsidRPr="00577BF1">
        <w:rPr>
          <w:rFonts w:ascii="Times New Roman" w:hAnsi="Times New Roman"/>
          <w:sz w:val="24"/>
        </w:rPr>
        <w:t>50%</w:t>
      </w:r>
      <w:r w:rsidRPr="00577BF1">
        <w:rPr>
          <w:rFonts w:ascii="Times New Roman" w:hAnsi="Times New Roman"/>
          <w:sz w:val="24"/>
        </w:rPr>
        <w:t>以上的，可以不再提取。</w:t>
      </w:r>
    </w:p>
    <w:p w14:paraId="6108338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公司的法定公积金不足以弥补以前年度亏损的，在依照前款规定提取法定公积金之前，应当先用当年利润弥补亏损。</w:t>
      </w:r>
    </w:p>
    <w:p w14:paraId="12AD09E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公司从税后利润中提取法定公积金后，经股东大会决议，还可以从税后利润中提取任意公积金。</w:t>
      </w:r>
    </w:p>
    <w:p w14:paraId="13627AB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公司弥补亏损和提取公积金后所余税后利润，按照股东持有的股份比例分配，但本章程规定不按持股比例分配的除外。</w:t>
      </w:r>
    </w:p>
    <w:p w14:paraId="440A084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股东大会违反前款规定，在公司弥补亏损和提取法定公积金之前向股东分配利润的，股东必须将违反规定分配的利润退还公司。</w:t>
      </w:r>
    </w:p>
    <w:p w14:paraId="4FED8C06" w14:textId="77777777" w:rsidR="00A31B5E" w:rsidRPr="00577BF1" w:rsidRDefault="00A31B5E" w:rsidP="00AA2AB4">
      <w:pPr>
        <w:spacing w:line="500" w:lineRule="exact"/>
        <w:ind w:firstLineChars="200" w:firstLine="480"/>
        <w:rPr>
          <w:rFonts w:ascii="Times New Roman" w:hAnsi="Times New Roman"/>
          <w:sz w:val="24"/>
        </w:rPr>
      </w:pPr>
      <w:r w:rsidRPr="00577BF1">
        <w:rPr>
          <w:rFonts w:ascii="Times New Roman" w:hAnsi="Times New Roman"/>
          <w:sz w:val="24"/>
        </w:rPr>
        <w:t>公司持有的本公司股份不参与分配利润。</w:t>
      </w:r>
    </w:p>
    <w:p w14:paraId="6721AD6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公司的公积金用于弥补公司的亏损、扩大公司生产经营或者转为增加公司资本。但是，资本公积金将不用于弥补公司的亏损。</w:t>
      </w:r>
    </w:p>
    <w:p w14:paraId="12061F7D" w14:textId="5C66C49C"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法定公积金转为资本时，所留存的该项公积金将不少于转增前公司注册资本的</w:t>
      </w:r>
      <w:r w:rsidR="00532E08" w:rsidRPr="00577BF1">
        <w:rPr>
          <w:rFonts w:ascii="Times New Roman" w:hAnsi="Times New Roman" w:hint="eastAsia"/>
          <w:sz w:val="24"/>
        </w:rPr>
        <w:t>2</w:t>
      </w:r>
      <w:r w:rsidR="00532E08" w:rsidRPr="00577BF1">
        <w:rPr>
          <w:rFonts w:ascii="Times New Roman" w:hAnsi="Times New Roman"/>
          <w:sz w:val="24"/>
        </w:rPr>
        <w:t>5%</w:t>
      </w:r>
      <w:r w:rsidRPr="00577BF1">
        <w:rPr>
          <w:rFonts w:ascii="Times New Roman" w:hAnsi="Times New Roman"/>
          <w:sz w:val="24"/>
        </w:rPr>
        <w:t>。</w:t>
      </w:r>
    </w:p>
    <w:p w14:paraId="0FF2B470" w14:textId="77777777" w:rsidR="00A31B5E" w:rsidRPr="00577BF1" w:rsidRDefault="00A31B5E">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公司股东大会对利润分配方案作出决议后，公司董事会须在股东大会召开后</w:t>
      </w:r>
      <w:r w:rsidR="00FD2BBD" w:rsidRPr="00577BF1">
        <w:rPr>
          <w:rFonts w:ascii="Times New Roman" w:hAnsi="Times New Roman"/>
          <w:sz w:val="24"/>
        </w:rPr>
        <w:t>二个月内</w:t>
      </w:r>
      <w:r w:rsidRPr="00577BF1">
        <w:rPr>
          <w:rFonts w:ascii="Times New Roman" w:hAnsi="Times New Roman"/>
          <w:sz w:val="24"/>
        </w:rPr>
        <w:t>完成股利（或股份）的派发事项。</w:t>
      </w:r>
    </w:p>
    <w:p w14:paraId="35B9936E" w14:textId="77777777" w:rsidR="00434D50" w:rsidRPr="00577BF1" w:rsidRDefault="00434D50" w:rsidP="0073532D">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hint="eastAsia"/>
          <w:sz w:val="24"/>
        </w:rPr>
        <w:t>公司利润分配政策如下：</w:t>
      </w:r>
    </w:p>
    <w:p w14:paraId="71B4C364" w14:textId="68B3CAFE" w:rsidR="00434D50" w:rsidRPr="00577BF1" w:rsidRDefault="00434D50" w:rsidP="00434D50">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（一）利润分配的原则</w:t>
      </w:r>
    </w:p>
    <w:p w14:paraId="547F5B3F" w14:textId="029646C8" w:rsidR="00434D50" w:rsidRPr="00577BF1" w:rsidRDefault="00434D50" w:rsidP="00434D50">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公司以重视对投资者的合理投资回报并兼顾公司的可持续发展为原则，结合公司的盈利</w:t>
      </w:r>
      <w:r w:rsidRPr="00577BF1">
        <w:rPr>
          <w:rFonts w:ascii="Times New Roman" w:hAnsi="Times New Roman" w:hint="eastAsia"/>
          <w:sz w:val="24"/>
        </w:rPr>
        <w:lastRenderedPageBreak/>
        <w:t>情况和业务未来发展战略的实际需要，建立对投资者持续、稳定和多样化的回报机制。</w:t>
      </w:r>
    </w:p>
    <w:p w14:paraId="72A1DD10" w14:textId="77777777" w:rsidR="00434D50" w:rsidRPr="00577BF1" w:rsidRDefault="00434D50" w:rsidP="00434D50">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（二）利润分配的形式</w:t>
      </w:r>
    </w:p>
    <w:p w14:paraId="5A261E8D" w14:textId="49F3FB6E" w:rsidR="00434D50" w:rsidRPr="00577BF1" w:rsidRDefault="00434D50" w:rsidP="00434D50">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公司将采取现金或者股票或者现金与股票相结合或者法律法规允许的其他方式分配利润。在符合现金分红的条件下，公司应当优先采取现金分红的方式进行利润分配。在有条件的情况下，公司可以进行中期现金分红。</w:t>
      </w:r>
    </w:p>
    <w:p w14:paraId="244DBF3C" w14:textId="2CE75F7F" w:rsidR="00434D50" w:rsidRPr="00577BF1" w:rsidRDefault="00434D50" w:rsidP="00434D50">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（三）利润分配的具体实施</w:t>
      </w:r>
    </w:p>
    <w:p w14:paraId="14E49AE8" w14:textId="14D2115E"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1</w:t>
      </w:r>
      <w:r w:rsidRPr="00577BF1">
        <w:rPr>
          <w:rFonts w:ascii="Times New Roman" w:hAnsi="Times New Roman" w:hint="eastAsia"/>
          <w:sz w:val="24"/>
        </w:rPr>
        <w:t>、在同时满足以下条件时，公司可实施现金分红：</w:t>
      </w:r>
    </w:p>
    <w:p w14:paraId="21177DB1" w14:textId="30E54D0B"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1</w:t>
      </w:r>
      <w:r w:rsidRPr="00577BF1">
        <w:rPr>
          <w:rFonts w:ascii="Times New Roman" w:hAnsi="Times New Roman" w:hint="eastAsia"/>
          <w:sz w:val="24"/>
        </w:rPr>
        <w:t>）公司该年度实现的可分配利润</w:t>
      </w:r>
      <w:r w:rsidRPr="00577BF1">
        <w:rPr>
          <w:rFonts w:ascii="Times New Roman" w:hAnsi="Times New Roman" w:hint="eastAsia"/>
          <w:sz w:val="24"/>
        </w:rPr>
        <w:t>(</w:t>
      </w:r>
      <w:r w:rsidRPr="00577BF1">
        <w:rPr>
          <w:rFonts w:ascii="Times New Roman" w:hAnsi="Times New Roman" w:hint="eastAsia"/>
          <w:sz w:val="24"/>
        </w:rPr>
        <w:t>即公司弥补亏损、提取公积金后所余的税后利润</w:t>
      </w:r>
      <w:r w:rsidRPr="00577BF1">
        <w:rPr>
          <w:rFonts w:ascii="Times New Roman" w:hAnsi="Times New Roman" w:hint="eastAsia"/>
          <w:sz w:val="24"/>
        </w:rPr>
        <w:t>)</w:t>
      </w:r>
      <w:r w:rsidRPr="00577BF1">
        <w:rPr>
          <w:rFonts w:ascii="Times New Roman" w:hAnsi="Times New Roman" w:hint="eastAsia"/>
          <w:sz w:val="24"/>
        </w:rPr>
        <w:t>为正值；</w:t>
      </w:r>
    </w:p>
    <w:p w14:paraId="1D3DA6C0" w14:textId="3A2D0493"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2</w:t>
      </w:r>
      <w:r w:rsidRPr="00577BF1">
        <w:rPr>
          <w:rFonts w:ascii="Times New Roman" w:hAnsi="Times New Roman" w:hint="eastAsia"/>
          <w:sz w:val="24"/>
        </w:rPr>
        <w:t>）审计机构对公司该年度财务报告出具标准无保留意见的审计报告。</w:t>
      </w:r>
    </w:p>
    <w:p w14:paraId="6132D71C" w14:textId="5A2B7E89"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2</w:t>
      </w:r>
      <w:r w:rsidRPr="00577BF1">
        <w:rPr>
          <w:rFonts w:ascii="Times New Roman" w:hAnsi="Times New Roman" w:hint="eastAsia"/>
          <w:sz w:val="24"/>
        </w:rPr>
        <w:t>、公司董事会应当综合考虑所处行业特点、发展阶段、自身经营模式、盈利水平以及是否有重大资金支出安排等因素，区分下列情形，并按照公司章程规定的程序，提出差异化的现金分红政策：</w:t>
      </w:r>
    </w:p>
    <w:p w14:paraId="76733252" w14:textId="34FE7448"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1</w:t>
      </w:r>
      <w:r w:rsidRPr="00577BF1">
        <w:rPr>
          <w:rFonts w:ascii="Times New Roman" w:hAnsi="Times New Roman" w:hint="eastAsia"/>
          <w:sz w:val="24"/>
        </w:rPr>
        <w:t>）公司发展阶段属成熟期且无重大资金支出安排的，进行利润分配时，现金分红在本次利润分配中所占比例最低应达到</w:t>
      </w:r>
      <w:r w:rsidRPr="00577BF1">
        <w:rPr>
          <w:rFonts w:ascii="Times New Roman" w:hAnsi="Times New Roman" w:hint="eastAsia"/>
          <w:sz w:val="24"/>
        </w:rPr>
        <w:t>80%</w:t>
      </w:r>
      <w:r w:rsidRPr="00577BF1">
        <w:rPr>
          <w:rFonts w:ascii="Times New Roman" w:hAnsi="Times New Roman" w:hint="eastAsia"/>
          <w:sz w:val="24"/>
        </w:rPr>
        <w:t>；</w:t>
      </w:r>
    </w:p>
    <w:p w14:paraId="3C5E7C3C" w14:textId="20624EFA"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2</w:t>
      </w:r>
      <w:r w:rsidRPr="00577BF1">
        <w:rPr>
          <w:rFonts w:ascii="Times New Roman" w:hAnsi="Times New Roman" w:hint="eastAsia"/>
          <w:sz w:val="24"/>
        </w:rPr>
        <w:t>）公司发展阶段属成熟期且有重大资金支出安排的，进行利润分配时，现金分红在本次利润分配中所占比例最低应达到</w:t>
      </w:r>
      <w:r w:rsidRPr="00577BF1">
        <w:rPr>
          <w:rFonts w:ascii="Times New Roman" w:hAnsi="Times New Roman" w:hint="eastAsia"/>
          <w:sz w:val="24"/>
        </w:rPr>
        <w:t>40%</w:t>
      </w:r>
      <w:r w:rsidRPr="00577BF1">
        <w:rPr>
          <w:rFonts w:ascii="Times New Roman" w:hAnsi="Times New Roman" w:hint="eastAsia"/>
          <w:sz w:val="24"/>
        </w:rPr>
        <w:t>；</w:t>
      </w:r>
    </w:p>
    <w:p w14:paraId="0FD0DACC" w14:textId="25EB02E5"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3</w:t>
      </w:r>
      <w:r w:rsidRPr="00577BF1">
        <w:rPr>
          <w:rFonts w:ascii="Times New Roman" w:hAnsi="Times New Roman" w:hint="eastAsia"/>
          <w:sz w:val="24"/>
        </w:rPr>
        <w:t>）公司发展阶段属成长期且有重大资金支出安排的，进行利润分配时，现金分红在本次利润分配中所占比例最低应达到</w:t>
      </w:r>
      <w:r w:rsidRPr="00577BF1">
        <w:rPr>
          <w:rFonts w:ascii="Times New Roman" w:hAnsi="Times New Roman" w:hint="eastAsia"/>
          <w:sz w:val="24"/>
        </w:rPr>
        <w:t>20%</w:t>
      </w:r>
      <w:r w:rsidRPr="00577BF1">
        <w:rPr>
          <w:rFonts w:ascii="Times New Roman" w:hAnsi="Times New Roman" w:hint="eastAsia"/>
          <w:sz w:val="24"/>
        </w:rPr>
        <w:t>；</w:t>
      </w:r>
    </w:p>
    <w:p w14:paraId="5A668525" w14:textId="415CD9B1"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w:t>
      </w:r>
      <w:r w:rsidRPr="00577BF1">
        <w:rPr>
          <w:rFonts w:ascii="Times New Roman" w:hAnsi="Times New Roman" w:hint="eastAsia"/>
          <w:sz w:val="24"/>
        </w:rPr>
        <w:t>4</w:t>
      </w:r>
      <w:r w:rsidRPr="00577BF1">
        <w:rPr>
          <w:rFonts w:ascii="Times New Roman" w:hAnsi="Times New Roman" w:hint="eastAsia"/>
          <w:sz w:val="24"/>
        </w:rPr>
        <w:t>）公司发展阶段不易区分但有重大资金支出安排的，可以按照前款规定处理。</w:t>
      </w:r>
    </w:p>
    <w:p w14:paraId="2A0ECFC2"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公司应当每年度采取现金方式分配股利，以现金方式分配的股利不少于当年实现的可分配利润的</w:t>
      </w:r>
      <w:r w:rsidRPr="00577BF1">
        <w:rPr>
          <w:rFonts w:ascii="Times New Roman" w:hAnsi="Times New Roman" w:hint="eastAsia"/>
          <w:sz w:val="24"/>
        </w:rPr>
        <w:t>10%</w:t>
      </w:r>
      <w:r w:rsidRPr="00577BF1">
        <w:rPr>
          <w:rFonts w:ascii="Times New Roman" w:hAnsi="Times New Roman" w:hint="eastAsia"/>
          <w:sz w:val="24"/>
        </w:rPr>
        <w:t>。</w:t>
      </w:r>
    </w:p>
    <w:p w14:paraId="15450DDC"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重大资金支出是指：公司未来十二个月内拟对外投资、收购资产或购买设备的累计支出超过公司最近一期经审计总资产的</w:t>
      </w:r>
      <w:r w:rsidRPr="00577BF1">
        <w:rPr>
          <w:rFonts w:ascii="Times New Roman" w:hAnsi="Times New Roman" w:hint="eastAsia"/>
          <w:sz w:val="24"/>
        </w:rPr>
        <w:t>30%</w:t>
      </w:r>
      <w:r w:rsidRPr="00577BF1">
        <w:rPr>
          <w:rFonts w:ascii="Times New Roman" w:hAnsi="Times New Roman" w:hint="eastAsia"/>
          <w:sz w:val="24"/>
        </w:rPr>
        <w:t>；或公司未来十二个月内拟对外投资、收购资产或购买设备的累计支出达到或超过公司最近一期经审计净资产</w:t>
      </w:r>
      <w:r w:rsidRPr="00577BF1">
        <w:rPr>
          <w:rFonts w:ascii="Times New Roman" w:hAnsi="Times New Roman" w:hint="eastAsia"/>
          <w:sz w:val="24"/>
        </w:rPr>
        <w:t>50%</w:t>
      </w:r>
      <w:r w:rsidRPr="00577BF1">
        <w:rPr>
          <w:rFonts w:ascii="Times New Roman" w:hAnsi="Times New Roman" w:hint="eastAsia"/>
          <w:sz w:val="24"/>
        </w:rPr>
        <w:t>，且绝对金额超过</w:t>
      </w:r>
      <w:r w:rsidRPr="00577BF1">
        <w:rPr>
          <w:rFonts w:ascii="Times New Roman" w:hAnsi="Times New Roman" w:hint="eastAsia"/>
          <w:sz w:val="24"/>
        </w:rPr>
        <w:t>3,000</w:t>
      </w:r>
      <w:r w:rsidRPr="00577BF1">
        <w:rPr>
          <w:rFonts w:ascii="Times New Roman" w:hAnsi="Times New Roman" w:hint="eastAsia"/>
          <w:sz w:val="24"/>
        </w:rPr>
        <w:t>万元。该交易涉及的资产总额同时存在账面值和评估值的，以较高者作为计算数据。</w:t>
      </w:r>
    </w:p>
    <w:p w14:paraId="1531763C" w14:textId="78ABE70D"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3</w:t>
      </w:r>
      <w:r w:rsidRPr="00577BF1">
        <w:rPr>
          <w:rFonts w:ascii="Times New Roman" w:hAnsi="Times New Roman" w:hint="eastAsia"/>
          <w:sz w:val="24"/>
        </w:rPr>
        <w:t>、公司业绩增长快速、经营情况良好且董事会认为公司股票价格与公司股本规模不匹配、发放股票股利有利于公司全体股东整体利益时，可以在满足现金分红的条件下，由公司董事会综合考虑公司成长性、每股净资产的摊薄等因素提出并实施股票股利分配方案。</w:t>
      </w:r>
    </w:p>
    <w:p w14:paraId="25918FF3" w14:textId="2269CD8D"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lastRenderedPageBreak/>
        <w:t>4</w:t>
      </w:r>
      <w:r w:rsidRPr="00577BF1">
        <w:rPr>
          <w:rFonts w:ascii="Times New Roman" w:hAnsi="Times New Roman" w:hint="eastAsia"/>
          <w:sz w:val="24"/>
        </w:rPr>
        <w:t>、公司利润分配不得超过累计可分配利润的范围，不得损害公司持续经营能力。</w:t>
      </w:r>
    </w:p>
    <w:p w14:paraId="43474E93" w14:textId="24B618E6" w:rsidR="00434D50"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5</w:t>
      </w:r>
      <w:r w:rsidRPr="00577BF1">
        <w:rPr>
          <w:rFonts w:ascii="Times New Roman" w:hAnsi="Times New Roman" w:hint="eastAsia"/>
          <w:sz w:val="24"/>
        </w:rPr>
        <w:t>、存在股东违规占用资金情况的，公司有权扣减该股东所分配的现金红利，以偿还其占用的资金。</w:t>
      </w:r>
    </w:p>
    <w:p w14:paraId="78E5E7E6" w14:textId="1D710D89"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（四）公司利润分配的决策机制</w:t>
      </w:r>
    </w:p>
    <w:p w14:paraId="7DF8141F"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公司每年利润分配预案由公司董事会结合法律、行政法规和本章程的规定、公司盈利情况、资金状况提出和拟定，经董事会审议通过并经半数以上独立董事同意后提请股东大会审议。独立董事对提请股东大会审议的利润分配预案发表独立意见。</w:t>
      </w:r>
    </w:p>
    <w:p w14:paraId="3128D323"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董事会审议现金分红具体方案时，应当认真研究和论证公司现金分红的时机、条件和最低比例、调整的条件及其决策程序要求等事宜，独立董事应当发表明确意见。</w:t>
      </w:r>
    </w:p>
    <w:p w14:paraId="0638B285"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独立董事可以征集中小股东的意见，提出分红提案，并直接提交董事会审议。</w:t>
      </w:r>
    </w:p>
    <w:p w14:paraId="482552C3"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股东大会对现金分红具体方案进行审议时，应当通过多种渠道主动与股东特别是中小股东进行沟通和交流（包括但不限于提供网络投票表决、邀请中小股东参会等），充分听取中小股东的意见和诉求，并及时答复中小股东关心的问题。</w:t>
      </w:r>
    </w:p>
    <w:p w14:paraId="5AE4D064" w14:textId="77777777"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在当年满足现金分红条件情况下，董事会未提出以现金方式进行利润分配预案的，还应说明原因并在年度报告中披露，独立董事应当对此发表独立意见；在召开股东大会时，公司还应当提供网络投票等方式以方便中小股东参与股东大会表决。</w:t>
      </w:r>
    </w:p>
    <w:p w14:paraId="15211225" w14:textId="171B6618" w:rsidR="006115A2" w:rsidRPr="00577BF1" w:rsidRDefault="006115A2" w:rsidP="006115A2">
      <w:pPr>
        <w:tabs>
          <w:tab w:val="left" w:pos="0"/>
          <w:tab w:val="left" w:pos="1440"/>
          <w:tab w:val="left" w:pos="2040"/>
        </w:tabs>
        <w:spacing w:line="480" w:lineRule="exact"/>
        <w:ind w:firstLineChars="200" w:firstLine="480"/>
        <w:rPr>
          <w:rFonts w:ascii="Times New Roman" w:hAnsi="Times New Roman"/>
          <w:sz w:val="24"/>
        </w:rPr>
      </w:pPr>
      <w:r w:rsidRPr="00577BF1">
        <w:rPr>
          <w:rFonts w:ascii="Times New Roman" w:hAnsi="Times New Roman" w:hint="eastAsia"/>
          <w:sz w:val="24"/>
        </w:rPr>
        <w:t>股东大会应根据法律、行政法规和本章程的规定对董事会提出的利润分配预案进行表决。</w:t>
      </w:r>
    </w:p>
    <w:p w14:paraId="488F94CB" w14:textId="306E6E8F" w:rsidR="00F756B6" w:rsidRPr="00577BF1" w:rsidRDefault="00F756B6" w:rsidP="00F40A6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w:t>
      </w:r>
      <w:r w:rsidR="006115A2" w:rsidRPr="00577BF1">
        <w:rPr>
          <w:rFonts w:ascii="Times New Roman" w:hAnsi="Times New Roman" w:hint="eastAsia"/>
          <w:sz w:val="24"/>
        </w:rPr>
        <w:t>利润分配政策的调整</w:t>
      </w:r>
      <w:r w:rsidR="006A7F84" w:rsidRPr="00577BF1">
        <w:rPr>
          <w:rFonts w:ascii="Times New Roman" w:hAnsi="Times New Roman" w:hint="eastAsia"/>
          <w:sz w:val="24"/>
        </w:rPr>
        <w:t>机制</w:t>
      </w:r>
      <w:r w:rsidRPr="00577BF1">
        <w:rPr>
          <w:rFonts w:ascii="Times New Roman" w:hAnsi="Times New Roman"/>
          <w:sz w:val="24"/>
        </w:rPr>
        <w:t>：</w:t>
      </w:r>
    </w:p>
    <w:p w14:paraId="6C76D7D1" w14:textId="77777777" w:rsidR="006115A2" w:rsidRPr="00577BF1" w:rsidRDefault="006115A2" w:rsidP="006115A2">
      <w:pPr>
        <w:spacing w:line="500" w:lineRule="exact"/>
        <w:ind w:firstLineChars="200" w:firstLine="480"/>
        <w:rPr>
          <w:rFonts w:ascii="Times New Roman" w:hAnsi="Times New Roman"/>
          <w:sz w:val="24"/>
        </w:rPr>
      </w:pPr>
      <w:r w:rsidRPr="00577BF1">
        <w:rPr>
          <w:rFonts w:ascii="Times New Roman" w:hAnsi="Times New Roman" w:hint="eastAsia"/>
          <w:sz w:val="24"/>
        </w:rPr>
        <w:t>如遇战争、自然灾害等不可抗力，或者公司生产经营情况、投资规划和长期发展或因外部经营环境、自身经营状况发生较大变化，或者有权部门下发利润分配相关新规定的情况，需要调整或变更利润分配政策和股东回报规划的，调整或变更后的利润分配政策和股东回报规划不得违反相关法律、行政法规、部门规章及本章程的有关规定。</w:t>
      </w:r>
    </w:p>
    <w:p w14:paraId="474C11C1" w14:textId="17943254" w:rsidR="00F756B6" w:rsidRPr="00577BF1" w:rsidRDefault="006115A2" w:rsidP="006115A2">
      <w:pPr>
        <w:spacing w:line="500" w:lineRule="exact"/>
        <w:ind w:firstLineChars="200" w:firstLine="480"/>
        <w:rPr>
          <w:rFonts w:ascii="Times New Roman" w:hAnsi="Times New Roman"/>
          <w:sz w:val="24"/>
        </w:rPr>
      </w:pPr>
      <w:r w:rsidRPr="00577BF1">
        <w:rPr>
          <w:rFonts w:ascii="Times New Roman" w:hAnsi="Times New Roman" w:hint="eastAsia"/>
          <w:sz w:val="24"/>
        </w:rPr>
        <w:t>公司有关调整或变更利润分配政策和股东回报规划的议案需经董事会详细论证并充分考虑监事会和公众投资者的意见，独立董事应发表独立意见。该议案经公司董事会审议通过、独立董事发表独立意见后提交股东大会特别决议审议通过。在股东大会审议该议案时，应当提供网络投票表决等方式为社会公众股东参加股东大会提供便利。</w:t>
      </w:r>
    </w:p>
    <w:p w14:paraId="4C51E311" w14:textId="48997515" w:rsidR="00A31B5E" w:rsidRPr="00577BF1" w:rsidRDefault="00A31B5E" w:rsidP="000B366D">
      <w:pPr>
        <w:pStyle w:val="a5"/>
        <w:spacing w:before="360" w:after="360" w:line="500" w:lineRule="exact"/>
        <w:outlineLvl w:val="1"/>
        <w:rPr>
          <w:rFonts w:ascii="Times New Roman" w:hAnsi="Times New Roman"/>
          <w:sz w:val="28"/>
          <w:szCs w:val="28"/>
        </w:rPr>
      </w:pPr>
      <w:bookmarkStart w:id="41" w:name="_Toc261168827"/>
      <w:bookmarkStart w:id="42" w:name="_Toc107408360"/>
      <w:r w:rsidRPr="00577BF1">
        <w:rPr>
          <w:rFonts w:ascii="Times New Roman" w:hAnsi="Times New Roman"/>
          <w:sz w:val="28"/>
          <w:szCs w:val="28"/>
        </w:rPr>
        <w:lastRenderedPageBreak/>
        <w:t>第</w:t>
      </w:r>
      <w:r w:rsidR="00B660A7" w:rsidRPr="00577BF1">
        <w:rPr>
          <w:rFonts w:ascii="Times New Roman" w:hAnsi="Times New Roman"/>
          <w:sz w:val="28"/>
          <w:szCs w:val="28"/>
        </w:rPr>
        <w:t>三</w:t>
      </w:r>
      <w:r w:rsidRPr="00577BF1">
        <w:rPr>
          <w:rFonts w:ascii="Times New Roman" w:hAnsi="Times New Roman"/>
          <w:sz w:val="28"/>
          <w:szCs w:val="28"/>
        </w:rPr>
        <w:t>节　内部审计</w:t>
      </w:r>
      <w:bookmarkEnd w:id="41"/>
      <w:bookmarkEnd w:id="42"/>
    </w:p>
    <w:p w14:paraId="2235875B" w14:textId="511879A6" w:rsidR="0006408A"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公司实行内部审计制度，配备专职审计人员，对公司财务收支和经济活动进行内部审计监督。</w:t>
      </w:r>
    </w:p>
    <w:p w14:paraId="7846C1A1"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公司内部审计制度和审计人员的职责，应当经董事会批准后实施。审计负责人向董事会负责并报告工作。</w:t>
      </w:r>
    </w:p>
    <w:p w14:paraId="4D7F2F74" w14:textId="6F87EF4D" w:rsidR="00A31B5E" w:rsidRPr="00577BF1" w:rsidRDefault="00A31B5E" w:rsidP="000B366D">
      <w:pPr>
        <w:pStyle w:val="a5"/>
        <w:spacing w:before="360" w:after="360" w:line="500" w:lineRule="exact"/>
        <w:outlineLvl w:val="1"/>
        <w:rPr>
          <w:rFonts w:ascii="Times New Roman" w:hAnsi="Times New Roman"/>
          <w:sz w:val="28"/>
          <w:szCs w:val="28"/>
        </w:rPr>
      </w:pPr>
      <w:bookmarkStart w:id="43" w:name="_Toc261168828"/>
      <w:bookmarkStart w:id="44" w:name="_Toc107408361"/>
      <w:r w:rsidRPr="00577BF1">
        <w:rPr>
          <w:rFonts w:ascii="Times New Roman" w:hAnsi="Times New Roman"/>
          <w:sz w:val="28"/>
          <w:szCs w:val="28"/>
        </w:rPr>
        <w:t>第</w:t>
      </w:r>
      <w:r w:rsidR="000B366D" w:rsidRPr="00577BF1">
        <w:rPr>
          <w:rFonts w:ascii="Times New Roman" w:hAnsi="Times New Roman" w:hint="eastAsia"/>
          <w:sz w:val="28"/>
          <w:szCs w:val="28"/>
        </w:rPr>
        <w:t>四</w:t>
      </w:r>
      <w:r w:rsidRPr="00577BF1">
        <w:rPr>
          <w:rFonts w:ascii="Times New Roman" w:hAnsi="Times New Roman"/>
          <w:sz w:val="28"/>
          <w:szCs w:val="28"/>
        </w:rPr>
        <w:t>节　会计师事务所的聘任</w:t>
      </w:r>
      <w:bookmarkEnd w:id="43"/>
      <w:bookmarkEnd w:id="44"/>
    </w:p>
    <w:p w14:paraId="234C599F" w14:textId="0B7D999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公司聘用</w:t>
      </w:r>
      <w:r w:rsidR="00D40425" w:rsidRPr="00577BF1">
        <w:rPr>
          <w:rFonts w:ascii="Times New Roman" w:hAnsi="Times New Roman" w:hint="eastAsia"/>
          <w:sz w:val="24"/>
        </w:rPr>
        <w:t>符合《证券法》规定</w:t>
      </w:r>
      <w:r w:rsidRPr="00577BF1">
        <w:rPr>
          <w:rFonts w:ascii="Times New Roman" w:hAnsi="Times New Roman"/>
          <w:sz w:val="24"/>
        </w:rPr>
        <w:t>的会计师事务所进行会计报表审计、净资产验证及其他相关的咨询服务等业务</w:t>
      </w:r>
      <w:r w:rsidR="00F756B6" w:rsidRPr="00577BF1">
        <w:rPr>
          <w:rFonts w:ascii="Times New Roman" w:hAnsi="Times New Roman"/>
          <w:sz w:val="24"/>
        </w:rPr>
        <w:t>，聘期一年，可以续聘</w:t>
      </w:r>
      <w:r w:rsidRPr="00577BF1">
        <w:rPr>
          <w:rFonts w:ascii="Times New Roman" w:hAnsi="Times New Roman"/>
          <w:sz w:val="24"/>
        </w:rPr>
        <w:t>。</w:t>
      </w:r>
    </w:p>
    <w:p w14:paraId="4316F27E" w14:textId="77777777" w:rsidR="00A31B5E" w:rsidRPr="00577BF1" w:rsidRDefault="00A31B5E">
      <w:pPr>
        <w:numPr>
          <w:ilvl w:val="0"/>
          <w:numId w:val="1"/>
        </w:numPr>
        <w:tabs>
          <w:tab w:val="left" w:pos="0"/>
          <w:tab w:val="left" w:pos="1440"/>
          <w:tab w:val="left" w:pos="2520"/>
        </w:tabs>
        <w:spacing w:line="480" w:lineRule="exact"/>
        <w:ind w:left="0" w:firstLine="540"/>
        <w:rPr>
          <w:rFonts w:ascii="Times New Roman" w:hAnsi="Times New Roman"/>
          <w:sz w:val="24"/>
        </w:rPr>
      </w:pPr>
      <w:r w:rsidRPr="00577BF1">
        <w:rPr>
          <w:rFonts w:ascii="Times New Roman" w:hAnsi="Times New Roman"/>
          <w:sz w:val="24"/>
        </w:rPr>
        <w:t>公司聘用会计师事务所必须由股东大会决定</w:t>
      </w:r>
      <w:r w:rsidR="00B81471" w:rsidRPr="00577BF1">
        <w:rPr>
          <w:rFonts w:ascii="Times New Roman" w:hAnsi="Times New Roman"/>
          <w:sz w:val="24"/>
        </w:rPr>
        <w:t>，董事会不得在股东大会决定前委任会计师事务所</w:t>
      </w:r>
      <w:r w:rsidRPr="00577BF1">
        <w:rPr>
          <w:rFonts w:ascii="Times New Roman" w:hAnsi="Times New Roman"/>
          <w:sz w:val="24"/>
        </w:rPr>
        <w:t>。</w:t>
      </w:r>
    </w:p>
    <w:p w14:paraId="62619B6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公司保证向聘用的会计师事务所提供真实、完整的会计凭证、会计账簿、财务会计报告及其他会计资料，不得拒绝、隐匿、谎报。</w:t>
      </w:r>
    </w:p>
    <w:p w14:paraId="55945B4B" w14:textId="77777777" w:rsidR="00267612" w:rsidRPr="00577BF1" w:rsidRDefault="00267612"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会计师事务所的审计费用由股东大会决定。</w:t>
      </w:r>
    </w:p>
    <w:p w14:paraId="377F3D04" w14:textId="46C92FEF"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公司解聘或者不再续聘会计师事务所时，提前</w:t>
      </w:r>
      <w:r w:rsidR="00A0720E" w:rsidRPr="00577BF1">
        <w:rPr>
          <w:rFonts w:ascii="Times New Roman" w:hAnsi="Times New Roman"/>
          <w:sz w:val="24"/>
        </w:rPr>
        <w:t>15</w:t>
      </w:r>
      <w:r w:rsidRPr="00577BF1">
        <w:rPr>
          <w:rFonts w:ascii="Times New Roman" w:hAnsi="Times New Roman"/>
          <w:sz w:val="24"/>
        </w:rPr>
        <w:t>天通知会计师事务所，公司股东大会就解聘会计师事务所进行表决时，允许会计师事务所陈述意见。</w:t>
      </w:r>
    </w:p>
    <w:p w14:paraId="705C44B0" w14:textId="232A2DEE" w:rsidR="00B660A7" w:rsidRPr="00577BF1" w:rsidRDefault="00A31B5E" w:rsidP="00EA5F06">
      <w:pPr>
        <w:spacing w:line="500" w:lineRule="exact"/>
        <w:ind w:firstLineChars="200" w:firstLine="480"/>
        <w:rPr>
          <w:rFonts w:ascii="Times New Roman" w:hAnsi="Times New Roman"/>
          <w:sz w:val="24"/>
        </w:rPr>
      </w:pPr>
      <w:r w:rsidRPr="00577BF1">
        <w:rPr>
          <w:rFonts w:ascii="Times New Roman" w:hAnsi="Times New Roman"/>
          <w:sz w:val="24"/>
        </w:rPr>
        <w:t>会计师事务所提出辞聘的，应当向股东大会说明公司有无不当情形。</w:t>
      </w:r>
    </w:p>
    <w:p w14:paraId="1EC40814"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45" w:name="_Toc261168829"/>
      <w:bookmarkStart w:id="46" w:name="_Toc107408362"/>
      <w:r w:rsidRPr="00577BF1">
        <w:rPr>
          <w:rFonts w:ascii="Times New Roman" w:hAnsi="Times New Roman"/>
          <w:b/>
          <w:sz w:val="32"/>
          <w:szCs w:val="32"/>
        </w:rPr>
        <w:t>第九章　通知</w:t>
      </w:r>
      <w:bookmarkEnd w:id="45"/>
      <w:r w:rsidR="00897125" w:rsidRPr="00577BF1">
        <w:rPr>
          <w:rFonts w:ascii="Times New Roman" w:hAnsi="Times New Roman"/>
          <w:b/>
          <w:sz w:val="32"/>
          <w:szCs w:val="32"/>
        </w:rPr>
        <w:t>和公告</w:t>
      </w:r>
      <w:bookmarkEnd w:id="46"/>
    </w:p>
    <w:p w14:paraId="6176AFB8" w14:textId="77777777" w:rsidR="00710F8A" w:rsidRPr="00577BF1" w:rsidRDefault="00710F8A" w:rsidP="000B366D">
      <w:pPr>
        <w:pStyle w:val="a5"/>
        <w:spacing w:before="360" w:after="360" w:line="500" w:lineRule="exact"/>
        <w:outlineLvl w:val="1"/>
        <w:rPr>
          <w:rFonts w:ascii="Times New Roman" w:hAnsi="Times New Roman"/>
          <w:sz w:val="28"/>
          <w:szCs w:val="28"/>
        </w:rPr>
      </w:pPr>
      <w:bookmarkStart w:id="47" w:name="_Toc107408363"/>
      <w:r w:rsidRPr="00577BF1">
        <w:rPr>
          <w:rFonts w:ascii="Times New Roman" w:hAnsi="Times New Roman"/>
          <w:sz w:val="28"/>
          <w:szCs w:val="28"/>
        </w:rPr>
        <w:t>第一节　通知</w:t>
      </w:r>
      <w:bookmarkEnd w:id="47"/>
    </w:p>
    <w:p w14:paraId="2140187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48" w:name="_Ref422068121"/>
      <w:r w:rsidRPr="00577BF1">
        <w:rPr>
          <w:rFonts w:ascii="Times New Roman" w:hAnsi="Times New Roman"/>
          <w:sz w:val="24"/>
        </w:rPr>
        <w:t>公司的通知以下列形式发出：</w:t>
      </w:r>
      <w:bookmarkEnd w:id="48"/>
    </w:p>
    <w:p w14:paraId="32F82371" w14:textId="77777777" w:rsidR="0079026B" w:rsidRPr="00577BF1" w:rsidRDefault="0079026B" w:rsidP="0079026B">
      <w:pPr>
        <w:numPr>
          <w:ilvl w:val="0"/>
          <w:numId w:val="28"/>
        </w:numPr>
        <w:spacing w:line="500" w:lineRule="exact"/>
        <w:rPr>
          <w:rFonts w:ascii="Times New Roman" w:hAnsi="Times New Roman"/>
          <w:sz w:val="24"/>
        </w:rPr>
      </w:pPr>
      <w:r w:rsidRPr="00577BF1">
        <w:rPr>
          <w:rFonts w:ascii="Times New Roman" w:hAnsi="Times New Roman"/>
          <w:sz w:val="24"/>
        </w:rPr>
        <w:t>公告方式；</w:t>
      </w:r>
    </w:p>
    <w:p w14:paraId="74746A15" w14:textId="77777777" w:rsidR="00A31B5E" w:rsidRPr="00577BF1" w:rsidRDefault="00A31B5E" w:rsidP="0079026B">
      <w:pPr>
        <w:numPr>
          <w:ilvl w:val="0"/>
          <w:numId w:val="28"/>
        </w:numPr>
        <w:spacing w:line="500" w:lineRule="exact"/>
        <w:rPr>
          <w:rFonts w:ascii="Times New Roman" w:hAnsi="Times New Roman"/>
          <w:sz w:val="24"/>
        </w:rPr>
      </w:pPr>
      <w:r w:rsidRPr="00577BF1">
        <w:rPr>
          <w:rFonts w:ascii="Times New Roman" w:hAnsi="Times New Roman"/>
          <w:sz w:val="24"/>
        </w:rPr>
        <w:t>以专人送出；</w:t>
      </w:r>
    </w:p>
    <w:p w14:paraId="3116A523" w14:textId="77777777" w:rsidR="00A31B5E" w:rsidRPr="00577BF1" w:rsidRDefault="00A31B5E" w:rsidP="0079026B">
      <w:pPr>
        <w:numPr>
          <w:ilvl w:val="0"/>
          <w:numId w:val="28"/>
        </w:numPr>
        <w:spacing w:line="500" w:lineRule="exact"/>
        <w:rPr>
          <w:rFonts w:ascii="Times New Roman" w:hAnsi="Times New Roman"/>
          <w:sz w:val="24"/>
        </w:rPr>
      </w:pPr>
      <w:r w:rsidRPr="00577BF1">
        <w:rPr>
          <w:rFonts w:ascii="Times New Roman" w:hAnsi="Times New Roman"/>
          <w:sz w:val="24"/>
        </w:rPr>
        <w:t>以邮件方式送出；</w:t>
      </w:r>
    </w:p>
    <w:p w14:paraId="4CC9ECC8" w14:textId="77777777" w:rsidR="00515A04" w:rsidRPr="00577BF1" w:rsidRDefault="00515A04" w:rsidP="0079026B">
      <w:pPr>
        <w:numPr>
          <w:ilvl w:val="0"/>
          <w:numId w:val="28"/>
        </w:numPr>
        <w:spacing w:line="500" w:lineRule="exact"/>
        <w:rPr>
          <w:rFonts w:ascii="Times New Roman" w:hAnsi="Times New Roman"/>
          <w:sz w:val="24"/>
        </w:rPr>
      </w:pPr>
      <w:r w:rsidRPr="00577BF1">
        <w:rPr>
          <w:rFonts w:ascii="Times New Roman" w:hAnsi="Times New Roman"/>
          <w:sz w:val="24"/>
        </w:rPr>
        <w:t>以电子邮件方式送出；</w:t>
      </w:r>
    </w:p>
    <w:p w14:paraId="798D8FEA" w14:textId="77777777" w:rsidR="00A31B5E" w:rsidRPr="00577BF1" w:rsidRDefault="00A31B5E" w:rsidP="0079026B">
      <w:pPr>
        <w:numPr>
          <w:ilvl w:val="0"/>
          <w:numId w:val="28"/>
        </w:numPr>
        <w:spacing w:line="500" w:lineRule="exact"/>
        <w:rPr>
          <w:rFonts w:ascii="Times New Roman" w:hAnsi="Times New Roman"/>
          <w:sz w:val="24"/>
        </w:rPr>
      </w:pPr>
      <w:r w:rsidRPr="00577BF1">
        <w:rPr>
          <w:rFonts w:ascii="Times New Roman" w:hAnsi="Times New Roman"/>
          <w:sz w:val="24"/>
        </w:rPr>
        <w:t>以传真、数据电文方式进行；</w:t>
      </w:r>
    </w:p>
    <w:p w14:paraId="46D70D5A" w14:textId="77777777" w:rsidR="00515A04" w:rsidRPr="00577BF1" w:rsidRDefault="0079026B" w:rsidP="0079026B">
      <w:pPr>
        <w:numPr>
          <w:ilvl w:val="0"/>
          <w:numId w:val="28"/>
        </w:numPr>
        <w:spacing w:line="500" w:lineRule="exact"/>
        <w:rPr>
          <w:rFonts w:ascii="Times New Roman" w:hAnsi="Times New Roman"/>
          <w:sz w:val="24"/>
        </w:rPr>
      </w:pPr>
      <w:r w:rsidRPr="00577BF1">
        <w:rPr>
          <w:rFonts w:ascii="Times New Roman" w:hAnsi="Times New Roman"/>
          <w:sz w:val="24"/>
        </w:rPr>
        <w:lastRenderedPageBreak/>
        <w:t>以电话、短信等即时通讯方式进行；</w:t>
      </w:r>
    </w:p>
    <w:p w14:paraId="5BD1CEED" w14:textId="3E809B2A" w:rsidR="00467703" w:rsidRPr="00577BF1" w:rsidRDefault="00A31B5E" w:rsidP="0079026B">
      <w:pPr>
        <w:numPr>
          <w:ilvl w:val="0"/>
          <w:numId w:val="28"/>
        </w:numPr>
        <w:spacing w:line="500" w:lineRule="exact"/>
        <w:rPr>
          <w:rFonts w:ascii="Times New Roman" w:hAnsi="Times New Roman"/>
          <w:sz w:val="24"/>
        </w:rPr>
      </w:pPr>
      <w:r w:rsidRPr="00577BF1">
        <w:rPr>
          <w:rFonts w:ascii="Times New Roman" w:hAnsi="Times New Roman"/>
          <w:sz w:val="24"/>
        </w:rPr>
        <w:t>本章程规定的其他形式。</w:t>
      </w:r>
    </w:p>
    <w:p w14:paraId="729E0FCD" w14:textId="77777777" w:rsidR="00E94D35" w:rsidRPr="00577BF1" w:rsidRDefault="00E94D35" w:rsidP="00E94D35">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公司发出的通知，以公告方式进行的，一经公告，视为所有相关人员收到通知。</w:t>
      </w:r>
    </w:p>
    <w:p w14:paraId="34D12349" w14:textId="1DC148E2" w:rsidR="00A31B5E" w:rsidRPr="00C26BE2" w:rsidRDefault="00A31B5E">
      <w:pPr>
        <w:numPr>
          <w:ilvl w:val="0"/>
          <w:numId w:val="1"/>
        </w:numPr>
        <w:tabs>
          <w:tab w:val="left" w:pos="0"/>
          <w:tab w:val="left" w:pos="1440"/>
          <w:tab w:val="left" w:pos="2040"/>
        </w:tabs>
        <w:spacing w:line="480" w:lineRule="exact"/>
        <w:ind w:left="0" w:firstLine="540"/>
        <w:rPr>
          <w:rFonts w:asciiTheme="minorEastAsia" w:hAnsiTheme="minorEastAsia"/>
          <w:sz w:val="24"/>
        </w:rPr>
      </w:pPr>
      <w:r w:rsidRPr="00577BF1">
        <w:rPr>
          <w:rFonts w:ascii="Times New Roman" w:hAnsi="Times New Roman"/>
          <w:sz w:val="24"/>
        </w:rPr>
        <w:t>公司召开股东大会的会议通知，以本章</w:t>
      </w:r>
      <w:r w:rsidRPr="00C26BE2">
        <w:rPr>
          <w:rFonts w:asciiTheme="minorEastAsia" w:hAnsiTheme="minorEastAsia"/>
          <w:sz w:val="24"/>
        </w:rPr>
        <w:t>程</w:t>
      </w:r>
      <w:r w:rsidR="000D2ECB" w:rsidRPr="00C26BE2">
        <w:rPr>
          <w:rFonts w:asciiTheme="minorEastAsia" w:hAnsiTheme="minorEastAsia"/>
          <w:sz w:val="24"/>
        </w:rPr>
        <w:fldChar w:fldCharType="begin"/>
      </w:r>
      <w:r w:rsidR="000D2ECB" w:rsidRPr="00C26BE2">
        <w:rPr>
          <w:rFonts w:asciiTheme="minorEastAsia" w:hAnsiTheme="minorEastAsia"/>
          <w:sz w:val="24"/>
        </w:rPr>
        <w:instrText>REF _Ref422068121 \r \h</w:instrText>
      </w:r>
      <w:r w:rsidR="00863472" w:rsidRPr="00C26BE2">
        <w:rPr>
          <w:rFonts w:asciiTheme="minorEastAsia" w:hAnsiTheme="minorEastAsia"/>
          <w:sz w:val="24"/>
        </w:rPr>
        <w:instrText xml:space="preserve"> \* MERGEFORMAT </w:instrText>
      </w:r>
      <w:r w:rsidR="000D2ECB" w:rsidRPr="00C26BE2">
        <w:rPr>
          <w:rFonts w:asciiTheme="minorEastAsia" w:hAnsiTheme="minorEastAsia"/>
          <w:sz w:val="24"/>
        </w:rPr>
      </w:r>
      <w:r w:rsidR="000D2ECB" w:rsidRPr="00C26BE2">
        <w:rPr>
          <w:rFonts w:asciiTheme="minorEastAsia" w:hAnsiTheme="minorEastAsia"/>
          <w:sz w:val="24"/>
        </w:rPr>
        <w:fldChar w:fldCharType="separate"/>
      </w:r>
      <w:r w:rsidR="00290B9E">
        <w:rPr>
          <w:rFonts w:asciiTheme="minorEastAsia" w:hAnsiTheme="minorEastAsia"/>
          <w:sz w:val="24"/>
        </w:rPr>
        <w:t xml:space="preserve">第一百七十一条 </w:t>
      </w:r>
      <w:r w:rsidR="000D2ECB" w:rsidRPr="00C26BE2">
        <w:rPr>
          <w:rFonts w:asciiTheme="minorEastAsia" w:hAnsiTheme="minorEastAsia"/>
          <w:sz w:val="24"/>
        </w:rPr>
        <w:fldChar w:fldCharType="end"/>
      </w:r>
      <w:r w:rsidRPr="00C26BE2">
        <w:rPr>
          <w:rFonts w:asciiTheme="minorEastAsia" w:hAnsiTheme="minorEastAsia"/>
          <w:sz w:val="24"/>
        </w:rPr>
        <w:t>规定的方式中的一种或几种进行。但对于股东大会临时会议，本章程另有规定的除外。</w:t>
      </w:r>
    </w:p>
    <w:p w14:paraId="56436C14" w14:textId="1B15D6E0" w:rsidR="00A31B5E" w:rsidRPr="00C26BE2" w:rsidRDefault="00A31B5E" w:rsidP="001D46E6">
      <w:pPr>
        <w:numPr>
          <w:ilvl w:val="0"/>
          <w:numId w:val="1"/>
        </w:numPr>
        <w:tabs>
          <w:tab w:val="left" w:pos="0"/>
          <w:tab w:val="left" w:pos="1440"/>
          <w:tab w:val="left" w:pos="2040"/>
        </w:tabs>
        <w:spacing w:line="480" w:lineRule="exact"/>
        <w:ind w:left="0" w:firstLine="540"/>
        <w:rPr>
          <w:rFonts w:asciiTheme="minorEastAsia" w:hAnsiTheme="minorEastAsia"/>
          <w:sz w:val="24"/>
        </w:rPr>
      </w:pPr>
      <w:r w:rsidRPr="00C26BE2">
        <w:rPr>
          <w:rFonts w:asciiTheme="minorEastAsia" w:hAnsiTheme="minorEastAsia"/>
          <w:sz w:val="24"/>
        </w:rPr>
        <w:t>公司召开董事会的会议通知，以本章程</w:t>
      </w:r>
      <w:r w:rsidR="000D2ECB" w:rsidRPr="00C26BE2">
        <w:rPr>
          <w:rFonts w:asciiTheme="minorEastAsia" w:hAnsiTheme="minorEastAsia"/>
          <w:sz w:val="24"/>
        </w:rPr>
        <w:fldChar w:fldCharType="begin"/>
      </w:r>
      <w:r w:rsidR="000D2ECB" w:rsidRPr="00C26BE2">
        <w:rPr>
          <w:rFonts w:asciiTheme="minorEastAsia" w:hAnsiTheme="minorEastAsia"/>
          <w:sz w:val="24"/>
        </w:rPr>
        <w:instrText>REF _Ref422068121 \r \h</w:instrText>
      </w:r>
      <w:r w:rsidR="00863472" w:rsidRPr="00C26BE2">
        <w:rPr>
          <w:rFonts w:asciiTheme="minorEastAsia" w:hAnsiTheme="minorEastAsia"/>
          <w:sz w:val="24"/>
        </w:rPr>
        <w:instrText xml:space="preserve"> \* MERGEFORMAT </w:instrText>
      </w:r>
      <w:r w:rsidR="000D2ECB" w:rsidRPr="00C26BE2">
        <w:rPr>
          <w:rFonts w:asciiTheme="minorEastAsia" w:hAnsiTheme="minorEastAsia"/>
          <w:sz w:val="24"/>
        </w:rPr>
      </w:r>
      <w:r w:rsidR="000D2ECB" w:rsidRPr="00C26BE2">
        <w:rPr>
          <w:rFonts w:asciiTheme="minorEastAsia" w:hAnsiTheme="minorEastAsia"/>
          <w:sz w:val="24"/>
        </w:rPr>
        <w:fldChar w:fldCharType="separate"/>
      </w:r>
      <w:r w:rsidR="00290B9E">
        <w:rPr>
          <w:rFonts w:asciiTheme="minorEastAsia" w:hAnsiTheme="minorEastAsia"/>
          <w:sz w:val="24"/>
        </w:rPr>
        <w:t xml:space="preserve">第一百七十一条 </w:t>
      </w:r>
      <w:r w:rsidR="000D2ECB" w:rsidRPr="00C26BE2">
        <w:rPr>
          <w:rFonts w:asciiTheme="minorEastAsia" w:hAnsiTheme="minorEastAsia"/>
          <w:sz w:val="24"/>
        </w:rPr>
        <w:fldChar w:fldCharType="end"/>
      </w:r>
      <w:r w:rsidRPr="00C26BE2">
        <w:rPr>
          <w:rFonts w:asciiTheme="minorEastAsia" w:hAnsiTheme="minorEastAsia"/>
          <w:sz w:val="24"/>
        </w:rPr>
        <w:t>规定的方式中的一种或几种进行。但对于董事会临时会议，本章程另有规定的除外。</w:t>
      </w:r>
    </w:p>
    <w:p w14:paraId="73961CD2" w14:textId="451FFAC6" w:rsidR="00A31B5E" w:rsidRPr="00C26BE2" w:rsidRDefault="00A31B5E">
      <w:pPr>
        <w:numPr>
          <w:ilvl w:val="0"/>
          <w:numId w:val="1"/>
        </w:numPr>
        <w:tabs>
          <w:tab w:val="left" w:pos="0"/>
          <w:tab w:val="left" w:pos="1440"/>
          <w:tab w:val="left" w:pos="2040"/>
        </w:tabs>
        <w:spacing w:line="480" w:lineRule="exact"/>
        <w:ind w:left="0" w:firstLine="540"/>
        <w:rPr>
          <w:rFonts w:asciiTheme="minorEastAsia" w:hAnsiTheme="minorEastAsia"/>
          <w:sz w:val="24"/>
        </w:rPr>
      </w:pPr>
      <w:r w:rsidRPr="00C26BE2">
        <w:rPr>
          <w:rFonts w:asciiTheme="minorEastAsia" w:hAnsiTheme="minorEastAsia"/>
          <w:sz w:val="24"/>
        </w:rPr>
        <w:t>公司召开监事会的会议通知，以本章程</w:t>
      </w:r>
      <w:r w:rsidR="007E141E" w:rsidRPr="00C26BE2">
        <w:rPr>
          <w:rFonts w:asciiTheme="minorEastAsia" w:hAnsiTheme="minorEastAsia"/>
          <w:sz w:val="24"/>
        </w:rPr>
        <w:fldChar w:fldCharType="begin"/>
      </w:r>
      <w:r w:rsidR="006326C2" w:rsidRPr="00C26BE2">
        <w:rPr>
          <w:rFonts w:asciiTheme="minorEastAsia" w:hAnsiTheme="minorEastAsia"/>
          <w:sz w:val="24"/>
        </w:rPr>
        <w:instrText>REF _Ref422068121 \r \h</w:instrText>
      </w:r>
      <w:r w:rsidR="00863472" w:rsidRPr="00C26BE2">
        <w:rPr>
          <w:rFonts w:asciiTheme="minorEastAsia" w:hAnsiTheme="minorEastAsia"/>
          <w:sz w:val="24"/>
        </w:rPr>
        <w:instrText xml:space="preserve"> \* MERGEFORMAT </w:instrText>
      </w:r>
      <w:r w:rsidR="007E141E" w:rsidRPr="00C26BE2">
        <w:rPr>
          <w:rFonts w:asciiTheme="minorEastAsia" w:hAnsiTheme="minorEastAsia"/>
          <w:sz w:val="24"/>
        </w:rPr>
      </w:r>
      <w:r w:rsidR="007E141E" w:rsidRPr="00C26BE2">
        <w:rPr>
          <w:rFonts w:asciiTheme="minorEastAsia" w:hAnsiTheme="minorEastAsia"/>
          <w:sz w:val="24"/>
        </w:rPr>
        <w:fldChar w:fldCharType="separate"/>
      </w:r>
      <w:r w:rsidR="00290B9E">
        <w:rPr>
          <w:rFonts w:asciiTheme="minorEastAsia" w:hAnsiTheme="minorEastAsia"/>
          <w:sz w:val="24"/>
        </w:rPr>
        <w:t xml:space="preserve">第一百七十一条 </w:t>
      </w:r>
      <w:r w:rsidR="007E141E" w:rsidRPr="00C26BE2">
        <w:rPr>
          <w:rFonts w:asciiTheme="minorEastAsia" w:hAnsiTheme="minorEastAsia"/>
          <w:sz w:val="24"/>
        </w:rPr>
        <w:fldChar w:fldCharType="end"/>
      </w:r>
      <w:r w:rsidRPr="00C26BE2">
        <w:rPr>
          <w:rFonts w:asciiTheme="minorEastAsia" w:hAnsiTheme="minorEastAsia"/>
          <w:sz w:val="24"/>
        </w:rPr>
        <w:t>规定的方式中的一种或几种进行。但对于监事会临时会议，本章程另有规定的除外。</w:t>
      </w:r>
    </w:p>
    <w:p w14:paraId="60DC9128" w14:textId="77777777" w:rsidR="00A31B5E" w:rsidRPr="00577BF1" w:rsidRDefault="00980743"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公司通知以公告方式送出的，第一次公告刊登日为送达日期。</w:t>
      </w:r>
      <w:r w:rsidR="00A31B5E" w:rsidRPr="00577BF1">
        <w:rPr>
          <w:rFonts w:ascii="Times New Roman" w:hAnsi="Times New Roman"/>
          <w:sz w:val="24"/>
        </w:rPr>
        <w:t>公司通知以专人送出的，由被送达人在送达回执上签名（或盖章），被送达人签收日期为送达日期；公司通知以邮件送出的，自交付邮局之日起第七个工作日为送达日期；</w:t>
      </w:r>
      <w:r w:rsidR="00515A04" w:rsidRPr="00577BF1">
        <w:rPr>
          <w:rFonts w:ascii="Times New Roman" w:hAnsi="Times New Roman"/>
          <w:sz w:val="24"/>
        </w:rPr>
        <w:t>公司以电子邮件方式送出的，以电子邮件发出当日为送达日期；</w:t>
      </w:r>
      <w:r w:rsidR="00A31B5E" w:rsidRPr="00577BF1">
        <w:rPr>
          <w:rFonts w:ascii="Times New Roman" w:hAnsi="Times New Roman"/>
          <w:sz w:val="24"/>
        </w:rPr>
        <w:t>公司通知以传真、数据电文</w:t>
      </w:r>
      <w:r w:rsidRPr="00577BF1">
        <w:rPr>
          <w:rFonts w:ascii="Times New Roman" w:hAnsi="Times New Roman"/>
          <w:sz w:val="24"/>
        </w:rPr>
        <w:t>、电话、短信等即时通讯</w:t>
      </w:r>
      <w:r w:rsidR="00A31B5E" w:rsidRPr="00577BF1">
        <w:rPr>
          <w:rFonts w:ascii="Times New Roman" w:hAnsi="Times New Roman"/>
          <w:sz w:val="24"/>
        </w:rPr>
        <w:t>方式送出的，一经发送成功，视为所有相关人员收到通知。</w:t>
      </w:r>
    </w:p>
    <w:p w14:paraId="08B9A8E4" w14:textId="77777777" w:rsidR="00710F8A" w:rsidRPr="00577BF1" w:rsidRDefault="00A31B5E" w:rsidP="001D46E6">
      <w:pPr>
        <w:numPr>
          <w:ilvl w:val="0"/>
          <w:numId w:val="1"/>
        </w:numPr>
        <w:tabs>
          <w:tab w:val="left" w:pos="0"/>
          <w:tab w:val="left" w:pos="1440"/>
          <w:tab w:val="left" w:pos="2520"/>
        </w:tabs>
        <w:spacing w:line="480" w:lineRule="exact"/>
        <w:ind w:left="0" w:firstLine="540"/>
        <w:rPr>
          <w:rFonts w:ascii="Times New Roman" w:hAnsi="Times New Roman"/>
          <w:sz w:val="24"/>
        </w:rPr>
      </w:pPr>
      <w:r w:rsidRPr="00577BF1">
        <w:rPr>
          <w:rFonts w:ascii="Times New Roman" w:hAnsi="Times New Roman"/>
          <w:sz w:val="24"/>
        </w:rPr>
        <w:t>因意外遗漏未向某有权得到通知的人送出会议通知或者该等人没有收到会议通知，会议及会议作出的决议并不因此无效。</w:t>
      </w:r>
    </w:p>
    <w:p w14:paraId="5590E1E2" w14:textId="77777777" w:rsidR="00710F8A" w:rsidRPr="00577BF1" w:rsidRDefault="00710F8A" w:rsidP="000B366D">
      <w:pPr>
        <w:pStyle w:val="a5"/>
        <w:spacing w:before="360" w:after="360" w:line="500" w:lineRule="exact"/>
        <w:outlineLvl w:val="1"/>
        <w:rPr>
          <w:rFonts w:ascii="Times New Roman" w:hAnsi="Times New Roman"/>
          <w:sz w:val="28"/>
          <w:szCs w:val="28"/>
        </w:rPr>
      </w:pPr>
      <w:bookmarkStart w:id="49" w:name="_Toc107408364"/>
      <w:r w:rsidRPr="00577BF1">
        <w:rPr>
          <w:rFonts w:ascii="Times New Roman" w:hAnsi="Times New Roman"/>
          <w:sz w:val="28"/>
          <w:szCs w:val="28"/>
        </w:rPr>
        <w:t>第二节　公告</w:t>
      </w:r>
      <w:bookmarkEnd w:id="49"/>
    </w:p>
    <w:p w14:paraId="6E988E90" w14:textId="118FAEF4" w:rsidR="000D2ECB" w:rsidRPr="00577BF1" w:rsidRDefault="00710F8A" w:rsidP="00EA5F06">
      <w:pPr>
        <w:numPr>
          <w:ilvl w:val="0"/>
          <w:numId w:val="1"/>
        </w:numPr>
        <w:tabs>
          <w:tab w:val="left" w:pos="0"/>
          <w:tab w:val="left" w:pos="1440"/>
          <w:tab w:val="left" w:pos="2520"/>
        </w:tabs>
        <w:spacing w:line="480" w:lineRule="exact"/>
        <w:ind w:left="0" w:firstLine="540"/>
        <w:rPr>
          <w:rFonts w:ascii="Times New Roman" w:hAnsi="Times New Roman"/>
          <w:sz w:val="24"/>
        </w:rPr>
      </w:pPr>
      <w:r w:rsidRPr="00577BF1">
        <w:rPr>
          <w:rFonts w:ascii="Times New Roman" w:hAnsi="Times New Roman"/>
          <w:sz w:val="24"/>
        </w:rPr>
        <w:t>公司指定</w:t>
      </w:r>
      <w:r w:rsidR="00F53979" w:rsidRPr="00577BF1">
        <w:rPr>
          <w:rFonts w:ascii="Times New Roman" w:hAnsi="Times New Roman" w:hint="eastAsia"/>
          <w:sz w:val="24"/>
        </w:rPr>
        <w:t>符合</w:t>
      </w:r>
      <w:r w:rsidR="00732CE9" w:rsidRPr="00577BF1">
        <w:rPr>
          <w:rFonts w:ascii="Times New Roman" w:hAnsi="Times New Roman" w:hint="eastAsia"/>
          <w:sz w:val="24"/>
        </w:rPr>
        <w:t>中国证监会</w:t>
      </w:r>
      <w:r w:rsidR="00F53979" w:rsidRPr="00577BF1">
        <w:rPr>
          <w:rFonts w:ascii="Times New Roman" w:hAnsi="Times New Roman" w:hint="eastAsia"/>
          <w:sz w:val="24"/>
        </w:rPr>
        <w:t>规定条件</w:t>
      </w:r>
      <w:r w:rsidR="00732CE9" w:rsidRPr="00577BF1">
        <w:rPr>
          <w:rFonts w:ascii="Times New Roman" w:hAnsi="Times New Roman" w:hint="eastAsia"/>
          <w:sz w:val="24"/>
        </w:rPr>
        <w:t>的信息披露报纸</w:t>
      </w:r>
      <w:r w:rsidR="00515A04" w:rsidRPr="00577BF1">
        <w:rPr>
          <w:rFonts w:ascii="Times New Roman" w:hAnsi="Times New Roman"/>
          <w:sz w:val="24"/>
        </w:rPr>
        <w:t>和巨潮资讯网（</w:t>
      </w:r>
      <w:r w:rsidR="00515A04" w:rsidRPr="00577BF1">
        <w:rPr>
          <w:rFonts w:ascii="Times New Roman" w:hAnsi="Times New Roman"/>
          <w:sz w:val="24"/>
        </w:rPr>
        <w:t>www.cninfo.com.cn</w:t>
      </w:r>
      <w:r w:rsidR="00515A04" w:rsidRPr="00577BF1">
        <w:rPr>
          <w:rFonts w:ascii="Times New Roman" w:hAnsi="Times New Roman"/>
          <w:sz w:val="24"/>
        </w:rPr>
        <w:t>）</w:t>
      </w:r>
      <w:r w:rsidRPr="00577BF1">
        <w:rPr>
          <w:rFonts w:ascii="Times New Roman" w:hAnsi="Times New Roman"/>
          <w:sz w:val="24"/>
        </w:rPr>
        <w:t>为刊登公司公告和其他需要披露信息的媒体。</w:t>
      </w:r>
    </w:p>
    <w:p w14:paraId="6DA22F28"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50" w:name="_Toc261168830"/>
      <w:bookmarkStart w:id="51" w:name="_Toc107408365"/>
      <w:r w:rsidRPr="00577BF1">
        <w:rPr>
          <w:rFonts w:ascii="Times New Roman" w:hAnsi="Times New Roman"/>
          <w:b/>
          <w:sz w:val="32"/>
          <w:szCs w:val="32"/>
        </w:rPr>
        <w:t>第十章　合并、分立、增资、减资、解散和清算</w:t>
      </w:r>
      <w:bookmarkEnd w:id="50"/>
      <w:bookmarkEnd w:id="51"/>
    </w:p>
    <w:p w14:paraId="01F813B0"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52" w:name="_Toc261168831"/>
      <w:bookmarkStart w:id="53" w:name="_Toc107408366"/>
      <w:r w:rsidRPr="00577BF1">
        <w:rPr>
          <w:rFonts w:ascii="Times New Roman" w:hAnsi="Times New Roman"/>
          <w:sz w:val="28"/>
          <w:szCs w:val="28"/>
        </w:rPr>
        <w:t>第一节　合并、分立、增资和减资</w:t>
      </w:r>
      <w:bookmarkEnd w:id="52"/>
      <w:bookmarkEnd w:id="53"/>
    </w:p>
    <w:p w14:paraId="2517E7AF"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公司合并可以采取吸收合并或者新设合并。</w:t>
      </w:r>
    </w:p>
    <w:p w14:paraId="211FE68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一个公司吸收其他公司为吸收合并，被吸收的公司解散。两个以上公司合并设立一个新的公司为新设合并，合并各方解散。</w:t>
      </w:r>
    </w:p>
    <w:p w14:paraId="5FDB1A7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lastRenderedPageBreak/>
        <w:t>公司合并，应当由合并各方签订合并协议，并编制资产负债表及财产清单。公司应当自作出合并决议之日起十日内通知债权人，并于三十日内在</w:t>
      </w:r>
      <w:r w:rsidR="00A0720E" w:rsidRPr="00577BF1">
        <w:rPr>
          <w:rFonts w:ascii="Times New Roman" w:hAnsi="Times New Roman"/>
          <w:sz w:val="24"/>
        </w:rPr>
        <w:t>本章程指定的</w:t>
      </w:r>
      <w:r w:rsidRPr="00577BF1">
        <w:rPr>
          <w:rFonts w:ascii="Times New Roman" w:hAnsi="Times New Roman"/>
          <w:sz w:val="24"/>
        </w:rPr>
        <w:t>报纸上公告。债权人自接到通知书之日起三十日内，未接到通知书的自公告之日起四十五日内，可以要求公司清偿债务或者提供相应的担保。</w:t>
      </w:r>
    </w:p>
    <w:p w14:paraId="7392154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公司合并时，合并各方的债权、债务，由合并后存续的公司或者新设的公司承继。</w:t>
      </w:r>
    </w:p>
    <w:p w14:paraId="46470F6C"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公司分立，其财产作相应的分割。</w:t>
      </w:r>
    </w:p>
    <w:p w14:paraId="2F2778C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公司分立，应当编制资产负债表及财产清单。公司应当自作出分立决议之日起十日内通知债权人，并于三十日内在</w:t>
      </w:r>
      <w:r w:rsidR="00A0720E" w:rsidRPr="00577BF1">
        <w:rPr>
          <w:rFonts w:ascii="Times New Roman" w:hAnsi="Times New Roman"/>
          <w:sz w:val="24"/>
        </w:rPr>
        <w:t>本章程指定的报纸</w:t>
      </w:r>
      <w:r w:rsidRPr="00577BF1">
        <w:rPr>
          <w:rFonts w:ascii="Times New Roman" w:hAnsi="Times New Roman"/>
          <w:sz w:val="24"/>
        </w:rPr>
        <w:t>上公告。</w:t>
      </w:r>
    </w:p>
    <w:p w14:paraId="18513C44"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公司分立前的债务由分立后的公司承担连带责任。但是，公司在分立前与债权人就债务清偿达成的书面协议另有约定的除外。</w:t>
      </w:r>
    </w:p>
    <w:p w14:paraId="7F81CB9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公司需要减少注册资本时，必须编制资产负债表及财产清单。</w:t>
      </w:r>
    </w:p>
    <w:p w14:paraId="316CB70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公司应当自作出减少注册资本决议之日起十日内通知债权人，并于三十日内在</w:t>
      </w:r>
      <w:r w:rsidR="00A0720E" w:rsidRPr="00577BF1">
        <w:rPr>
          <w:rFonts w:ascii="Times New Roman" w:hAnsi="Times New Roman"/>
          <w:sz w:val="24"/>
        </w:rPr>
        <w:t>本章程指定的报纸</w:t>
      </w:r>
      <w:r w:rsidRPr="00577BF1">
        <w:rPr>
          <w:rFonts w:ascii="Times New Roman" w:hAnsi="Times New Roman"/>
          <w:sz w:val="24"/>
        </w:rPr>
        <w:t>上公告。债权人自接到通知书之日起三十日内，未接到通知书的自公告之日起四十五日内，有权要求公司清偿债务或者提供相应的担保。</w:t>
      </w:r>
    </w:p>
    <w:p w14:paraId="15A4793E" w14:textId="709CD8D2" w:rsidR="00816EA6" w:rsidRPr="00577BF1" w:rsidRDefault="00816EA6" w:rsidP="00816EA6">
      <w:pPr>
        <w:spacing w:line="500" w:lineRule="exact"/>
        <w:ind w:firstLineChars="200" w:firstLine="480"/>
        <w:rPr>
          <w:rFonts w:ascii="Times New Roman" w:hAnsi="Times New Roman"/>
          <w:sz w:val="24"/>
        </w:rPr>
      </w:pPr>
      <w:r w:rsidRPr="00577BF1">
        <w:rPr>
          <w:rFonts w:ascii="Times New Roman" w:hAnsi="Times New Roman"/>
          <w:sz w:val="24"/>
        </w:rPr>
        <w:t>公司减资后的注册资本将不低于法定的最低限额。</w:t>
      </w:r>
    </w:p>
    <w:p w14:paraId="3A5E46B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公司合并或者分立，登记事项发生变更的，应当依法向公司登记机关办理变更登记；公司解散的，应当依法办理公司注销登记；设立新公司的，应当依法办理公司设立登记。</w:t>
      </w:r>
    </w:p>
    <w:p w14:paraId="2A9D7952" w14:textId="39FAEC08" w:rsidR="00816EA6" w:rsidRPr="00577BF1" w:rsidRDefault="00A31B5E" w:rsidP="00EA5F06">
      <w:pPr>
        <w:spacing w:line="500" w:lineRule="exact"/>
        <w:ind w:firstLineChars="200" w:firstLine="480"/>
        <w:rPr>
          <w:rFonts w:ascii="Times New Roman" w:hAnsi="Times New Roman"/>
          <w:sz w:val="24"/>
        </w:rPr>
      </w:pPr>
      <w:r w:rsidRPr="00577BF1">
        <w:rPr>
          <w:rFonts w:ascii="Times New Roman" w:hAnsi="Times New Roman"/>
          <w:sz w:val="24"/>
        </w:rPr>
        <w:t>公司增加或者减少注册资本，应当依法向公司登记机关办理变更登记。</w:t>
      </w:r>
    </w:p>
    <w:p w14:paraId="15457F5A" w14:textId="77777777" w:rsidR="00A31B5E" w:rsidRPr="00577BF1" w:rsidRDefault="00A31B5E" w:rsidP="000B366D">
      <w:pPr>
        <w:pStyle w:val="a5"/>
        <w:spacing w:before="360" w:after="360" w:line="500" w:lineRule="exact"/>
        <w:outlineLvl w:val="1"/>
        <w:rPr>
          <w:rFonts w:ascii="Times New Roman" w:hAnsi="Times New Roman"/>
          <w:sz w:val="28"/>
          <w:szCs w:val="28"/>
        </w:rPr>
      </w:pPr>
      <w:bookmarkStart w:id="54" w:name="_Toc261168832"/>
      <w:bookmarkStart w:id="55" w:name="_Toc107408367"/>
      <w:r w:rsidRPr="00577BF1">
        <w:rPr>
          <w:rFonts w:ascii="Times New Roman" w:hAnsi="Times New Roman"/>
          <w:sz w:val="28"/>
          <w:szCs w:val="28"/>
        </w:rPr>
        <w:t>第二节　解散和清算</w:t>
      </w:r>
      <w:bookmarkEnd w:id="54"/>
      <w:bookmarkEnd w:id="55"/>
    </w:p>
    <w:p w14:paraId="26335545"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bookmarkStart w:id="56" w:name="_Ref422068546"/>
      <w:r w:rsidRPr="00577BF1">
        <w:rPr>
          <w:rFonts w:ascii="Times New Roman" w:hAnsi="Times New Roman"/>
          <w:sz w:val="24"/>
        </w:rPr>
        <w:t>公司因下列原因解散：</w:t>
      </w:r>
      <w:bookmarkEnd w:id="56"/>
    </w:p>
    <w:p w14:paraId="1A5B0D0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（一）本章程规定的营业期限届满或者本章程规定的其他解散事由出现；</w:t>
      </w:r>
    </w:p>
    <w:p w14:paraId="320FEB5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（二）股东大会决议解散；</w:t>
      </w:r>
    </w:p>
    <w:p w14:paraId="27C5012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（三）因公司合并或者分立需要解散；</w:t>
      </w:r>
    </w:p>
    <w:p w14:paraId="4BC977F4"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（四）依法被吊销营业执照、责令关闭或者被撤销；</w:t>
      </w:r>
    </w:p>
    <w:p w14:paraId="0B0B961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（五）公司经营管理发生严重困难，继续存续会使股东利益受到重大损失，通过其他途</w:t>
      </w:r>
      <w:r w:rsidRPr="00577BF1">
        <w:rPr>
          <w:rFonts w:ascii="Times New Roman" w:hAnsi="Times New Roman"/>
          <w:sz w:val="24"/>
        </w:rPr>
        <w:lastRenderedPageBreak/>
        <w:t>径不能解决的，持有公司全部股东表决权</w:t>
      </w:r>
      <w:r w:rsidR="00546EC1" w:rsidRPr="00577BF1">
        <w:rPr>
          <w:rFonts w:ascii="Times New Roman" w:hAnsi="Times New Roman"/>
          <w:sz w:val="24"/>
        </w:rPr>
        <w:t>10%</w:t>
      </w:r>
      <w:r w:rsidRPr="00577BF1">
        <w:rPr>
          <w:rFonts w:ascii="Times New Roman" w:hAnsi="Times New Roman"/>
          <w:sz w:val="24"/>
        </w:rPr>
        <w:t>以上的股东，可以请求人民法院解散公司。</w:t>
      </w:r>
    </w:p>
    <w:p w14:paraId="568AEBDE" w14:textId="76E44DE0" w:rsidR="00A31B5E" w:rsidRPr="00C30C64" w:rsidRDefault="00A31B5E" w:rsidP="001D46E6">
      <w:pPr>
        <w:numPr>
          <w:ilvl w:val="0"/>
          <w:numId w:val="1"/>
        </w:numPr>
        <w:tabs>
          <w:tab w:val="left" w:pos="0"/>
          <w:tab w:val="left" w:pos="1440"/>
          <w:tab w:val="left" w:pos="2040"/>
        </w:tabs>
        <w:spacing w:line="480" w:lineRule="exact"/>
        <w:ind w:left="0" w:firstLine="540"/>
        <w:rPr>
          <w:rFonts w:asciiTheme="minorEastAsia" w:hAnsiTheme="minorEastAsia"/>
          <w:sz w:val="24"/>
        </w:rPr>
      </w:pPr>
      <w:r w:rsidRPr="00577BF1">
        <w:rPr>
          <w:rFonts w:ascii="Times New Roman" w:hAnsi="Times New Roman"/>
          <w:sz w:val="24"/>
        </w:rPr>
        <w:t>公司有本章</w:t>
      </w:r>
      <w:r w:rsidRPr="00C30C64">
        <w:rPr>
          <w:rFonts w:asciiTheme="minorEastAsia" w:hAnsiTheme="minorEastAsia"/>
          <w:sz w:val="24"/>
        </w:rPr>
        <w:t>程</w:t>
      </w:r>
      <w:r w:rsidR="007E141E" w:rsidRPr="00C30C64">
        <w:rPr>
          <w:rFonts w:asciiTheme="minorEastAsia" w:hAnsiTheme="minorEastAsia"/>
          <w:sz w:val="24"/>
        </w:rPr>
        <w:fldChar w:fldCharType="begin"/>
      </w:r>
      <w:r w:rsidR="0045158B" w:rsidRPr="00C30C64">
        <w:rPr>
          <w:rFonts w:asciiTheme="minorEastAsia" w:hAnsiTheme="minorEastAsia"/>
          <w:sz w:val="24"/>
        </w:rPr>
        <w:instrText xml:space="preserve"> REF _Ref422068546 \r \h </w:instrText>
      </w:r>
      <w:r w:rsidR="00863472" w:rsidRPr="00C30C64">
        <w:rPr>
          <w:rFonts w:asciiTheme="minorEastAsia" w:hAnsiTheme="minorEastAsia"/>
          <w:sz w:val="24"/>
        </w:rPr>
        <w:instrText xml:space="preserve"> \* MERGEFORMAT </w:instrText>
      </w:r>
      <w:r w:rsidR="007E141E" w:rsidRPr="00C30C64">
        <w:rPr>
          <w:rFonts w:asciiTheme="minorEastAsia" w:hAnsiTheme="minorEastAsia"/>
          <w:sz w:val="24"/>
        </w:rPr>
      </w:r>
      <w:r w:rsidR="007E141E" w:rsidRPr="00C30C64">
        <w:rPr>
          <w:rFonts w:asciiTheme="minorEastAsia" w:hAnsiTheme="minorEastAsia"/>
          <w:sz w:val="24"/>
        </w:rPr>
        <w:fldChar w:fldCharType="separate"/>
      </w:r>
      <w:r w:rsidR="00011891">
        <w:rPr>
          <w:rFonts w:asciiTheme="minorEastAsia" w:hAnsiTheme="minorEastAsia"/>
          <w:sz w:val="24"/>
        </w:rPr>
        <w:t xml:space="preserve">第一百八十六条 </w:t>
      </w:r>
      <w:r w:rsidR="007E141E" w:rsidRPr="00C30C64">
        <w:rPr>
          <w:rFonts w:asciiTheme="minorEastAsia" w:hAnsiTheme="minorEastAsia"/>
          <w:sz w:val="24"/>
        </w:rPr>
        <w:fldChar w:fldCharType="end"/>
      </w:r>
      <w:r w:rsidRPr="00C30C64">
        <w:rPr>
          <w:rFonts w:asciiTheme="minorEastAsia" w:hAnsiTheme="minorEastAsia"/>
          <w:sz w:val="24"/>
        </w:rPr>
        <w:t>第（一）项情形的，可以通过修改本章程而存续。</w:t>
      </w:r>
    </w:p>
    <w:p w14:paraId="2A877DDD" w14:textId="77777777" w:rsidR="00A31B5E" w:rsidRPr="00C30C64" w:rsidRDefault="00A31B5E" w:rsidP="00C30C64">
      <w:pPr>
        <w:spacing w:line="500" w:lineRule="exact"/>
        <w:ind w:firstLineChars="200" w:firstLine="480"/>
        <w:rPr>
          <w:rFonts w:asciiTheme="minorEastAsia" w:hAnsiTheme="minorEastAsia"/>
          <w:sz w:val="24"/>
        </w:rPr>
      </w:pPr>
      <w:r w:rsidRPr="00C30C64">
        <w:rPr>
          <w:rFonts w:asciiTheme="minorEastAsia" w:hAnsiTheme="minorEastAsia"/>
          <w:sz w:val="24"/>
        </w:rPr>
        <w:t>依照前款规定修改本章程，须经出席股东大会会议的股东所持表决权的三分之二以上通过。</w:t>
      </w:r>
    </w:p>
    <w:p w14:paraId="2AF45570" w14:textId="2F8C8350"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C30C64">
        <w:rPr>
          <w:rFonts w:asciiTheme="minorEastAsia" w:hAnsiTheme="minorEastAsia"/>
          <w:sz w:val="24"/>
        </w:rPr>
        <w:t>公司因本章程</w:t>
      </w:r>
      <w:r w:rsidR="007E141E" w:rsidRPr="00C30C64">
        <w:rPr>
          <w:rFonts w:asciiTheme="minorEastAsia" w:hAnsiTheme="minorEastAsia"/>
          <w:sz w:val="24"/>
        </w:rPr>
        <w:fldChar w:fldCharType="begin"/>
      </w:r>
      <w:r w:rsidR="0045158B" w:rsidRPr="00C30C64">
        <w:rPr>
          <w:rFonts w:asciiTheme="minorEastAsia" w:hAnsiTheme="minorEastAsia"/>
          <w:sz w:val="24"/>
        </w:rPr>
        <w:instrText>REF _Ref422068546 \r \h</w:instrText>
      </w:r>
      <w:r w:rsidR="00863472" w:rsidRPr="00C30C64">
        <w:rPr>
          <w:rFonts w:asciiTheme="minorEastAsia" w:hAnsiTheme="minorEastAsia"/>
          <w:sz w:val="24"/>
        </w:rPr>
        <w:instrText xml:space="preserve"> \* MERGEFORMAT </w:instrText>
      </w:r>
      <w:r w:rsidR="007E141E" w:rsidRPr="00C30C64">
        <w:rPr>
          <w:rFonts w:asciiTheme="minorEastAsia" w:hAnsiTheme="minorEastAsia"/>
          <w:sz w:val="24"/>
        </w:rPr>
      </w:r>
      <w:r w:rsidR="007E141E" w:rsidRPr="00C30C64">
        <w:rPr>
          <w:rFonts w:asciiTheme="minorEastAsia" w:hAnsiTheme="minorEastAsia"/>
          <w:sz w:val="24"/>
        </w:rPr>
        <w:fldChar w:fldCharType="separate"/>
      </w:r>
      <w:r w:rsidR="00011891">
        <w:rPr>
          <w:rFonts w:asciiTheme="minorEastAsia" w:hAnsiTheme="minorEastAsia"/>
          <w:sz w:val="24"/>
        </w:rPr>
        <w:t xml:space="preserve">第一百八十六条 </w:t>
      </w:r>
      <w:r w:rsidR="007E141E" w:rsidRPr="00C30C64">
        <w:rPr>
          <w:rFonts w:asciiTheme="minorEastAsia" w:hAnsiTheme="minorEastAsia"/>
          <w:sz w:val="24"/>
        </w:rPr>
        <w:fldChar w:fldCharType="end"/>
      </w:r>
      <w:r w:rsidRPr="00C30C64">
        <w:rPr>
          <w:rFonts w:asciiTheme="minorEastAsia" w:hAnsiTheme="minorEastAsia"/>
          <w:sz w:val="24"/>
        </w:rPr>
        <w:t>第（一）项、第（二）项</w:t>
      </w:r>
      <w:r w:rsidRPr="00577BF1">
        <w:rPr>
          <w:rFonts w:ascii="Times New Roman" w:hAnsi="Times New Roman"/>
          <w:sz w:val="24"/>
        </w:rPr>
        <w:t>、第（四）项、第（五）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14:paraId="7A7E6E7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清算组在清算期间行使下列职权：</w:t>
      </w:r>
    </w:p>
    <w:p w14:paraId="5F60E80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（一）清理公司财产，分别编制资产负债表和财产清单；</w:t>
      </w:r>
    </w:p>
    <w:p w14:paraId="23B341AC"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（二）通知、公告债权人；</w:t>
      </w:r>
    </w:p>
    <w:p w14:paraId="2EEB1C22"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（三）处理与清算有关的公司未了结的业务；</w:t>
      </w:r>
    </w:p>
    <w:p w14:paraId="0CA3041E"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（四）清缴所欠税款以及清算过程中产生的税款；</w:t>
      </w:r>
    </w:p>
    <w:p w14:paraId="64E1BC7A"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（五）清理债权、债务；</w:t>
      </w:r>
    </w:p>
    <w:p w14:paraId="43087C65"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（六）处理公司清偿债务后的剩余财产；</w:t>
      </w:r>
    </w:p>
    <w:p w14:paraId="379913F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（七）代表公司参与民事诉讼活动。</w:t>
      </w:r>
    </w:p>
    <w:p w14:paraId="06A0E74C" w14:textId="6805A4BC"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清算组应当自成立之日起十日内通知债权人，并于六十日内在</w:t>
      </w:r>
      <w:r w:rsidR="00897F05" w:rsidRPr="00577BF1">
        <w:rPr>
          <w:rFonts w:ascii="Times New Roman" w:hAnsi="Times New Roman" w:hint="eastAsia"/>
          <w:sz w:val="24"/>
        </w:rPr>
        <w:t>本章程指定的</w:t>
      </w:r>
      <w:r w:rsidRPr="00577BF1">
        <w:rPr>
          <w:rFonts w:ascii="Times New Roman" w:hAnsi="Times New Roman"/>
          <w:sz w:val="24"/>
        </w:rPr>
        <w:t>报纸上公告。债权人应当自接到通知书之日起三十日内，未接到通知书的自公告之日起四十五日内，向清算组申报其债权。</w:t>
      </w:r>
    </w:p>
    <w:p w14:paraId="65D5F0E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债权人申报债权，应当说明债权的有关事项，并提供证明材料。清算组应当对债权进行登记。</w:t>
      </w:r>
    </w:p>
    <w:p w14:paraId="5B88954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在申报债权期间，清算组不得对债权人进行清偿。</w:t>
      </w:r>
    </w:p>
    <w:p w14:paraId="21D3B53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清算组在清理公司财产、编制资产负债表和财产清单后，应当制定清算方案，并报股东大会或者人民法院确认。</w:t>
      </w:r>
    </w:p>
    <w:p w14:paraId="51DAB79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公司财产在分别支付清算费用、职工的工资、社会保险费用和法定补偿金，缴纳所欠税款，清偿公司债务后的剩余财产，公司按照股东持有的股份比例分配。</w:t>
      </w:r>
    </w:p>
    <w:p w14:paraId="4EC2352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清算期间，公司存续，但不能开展与清算无关的经营活动。公司财产在未按前款规定清</w:t>
      </w:r>
      <w:r w:rsidRPr="00577BF1">
        <w:rPr>
          <w:rFonts w:ascii="Times New Roman" w:hAnsi="Times New Roman"/>
          <w:sz w:val="24"/>
        </w:rPr>
        <w:lastRenderedPageBreak/>
        <w:t>偿前，将不会分配给股东。</w:t>
      </w:r>
    </w:p>
    <w:p w14:paraId="0B7E31CD"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清算组在清理公司财产、编制资产负债表和财产清单后，发现公司财产不足清偿债务的，应当依法向人民法院申请宣告破产。</w:t>
      </w:r>
    </w:p>
    <w:p w14:paraId="0349390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公司经人民法院裁定宣告破产后，清算组应当将清算事务移交给人民法院。</w:t>
      </w:r>
    </w:p>
    <w:p w14:paraId="2B1D73D2"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公司清算结束后，清算组应当制作清算报告，报股东大会或者人民法院确认，并报送公司登记机关，申请注销公司登记，公告公司终止。</w:t>
      </w:r>
    </w:p>
    <w:p w14:paraId="23F11490"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清算组成员应当忠于职守，依法履行清算义务。</w:t>
      </w:r>
    </w:p>
    <w:p w14:paraId="72AE978D"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清算组成员不得利用职权收受贿赂或者其他非法收入，不得侵占公司财产。</w:t>
      </w:r>
    </w:p>
    <w:p w14:paraId="2EF8E1C0"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清算组成员因故意或者重大过失给公司或者债权人造成损失的，应当承担赔偿责任。</w:t>
      </w:r>
    </w:p>
    <w:p w14:paraId="2619D641" w14:textId="1D1D22CB" w:rsidR="00D102C5" w:rsidRPr="00577BF1" w:rsidRDefault="00A31B5E" w:rsidP="00EA5F0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公司被依法宣告破产的，依照有关企业破产的法律实施破产清算。</w:t>
      </w:r>
    </w:p>
    <w:p w14:paraId="483D336F"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57" w:name="_Toc261168833"/>
      <w:bookmarkStart w:id="58" w:name="_Toc107408368"/>
      <w:r w:rsidRPr="00577BF1">
        <w:rPr>
          <w:rFonts w:ascii="Times New Roman" w:hAnsi="Times New Roman"/>
          <w:b/>
          <w:sz w:val="32"/>
          <w:szCs w:val="32"/>
        </w:rPr>
        <w:t>第十一章　修改章程</w:t>
      </w:r>
      <w:bookmarkEnd w:id="57"/>
      <w:bookmarkEnd w:id="58"/>
    </w:p>
    <w:p w14:paraId="6EEB0F86"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有下列情形之一的，公司应当修改章程：</w:t>
      </w:r>
    </w:p>
    <w:p w14:paraId="4ABF7E97"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（一）《公司法》或有关法律、行政法规修改后，章程规定的事项与修改后的法律、行政法规的规定相抵触；</w:t>
      </w:r>
    </w:p>
    <w:p w14:paraId="2F684AE3"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（二）公司的情况发生变化，与章程记载的事项不一致；</w:t>
      </w:r>
    </w:p>
    <w:p w14:paraId="4F0DACB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（三）股东大会决定修改章程。</w:t>
      </w:r>
    </w:p>
    <w:p w14:paraId="5AA903C3" w14:textId="77777777" w:rsidR="006C4A48" w:rsidRPr="00577BF1" w:rsidRDefault="00061123" w:rsidP="001D46E6">
      <w:pPr>
        <w:numPr>
          <w:ilvl w:val="0"/>
          <w:numId w:val="1"/>
        </w:numPr>
        <w:tabs>
          <w:tab w:val="left" w:pos="0"/>
          <w:tab w:val="left" w:pos="1440"/>
          <w:tab w:val="left" w:pos="2520"/>
        </w:tabs>
        <w:spacing w:line="480" w:lineRule="exact"/>
        <w:ind w:left="0" w:firstLine="540"/>
        <w:rPr>
          <w:rFonts w:ascii="Times New Roman" w:hAnsi="Times New Roman"/>
          <w:sz w:val="24"/>
        </w:rPr>
      </w:pPr>
      <w:r w:rsidRPr="00577BF1">
        <w:rPr>
          <w:rFonts w:ascii="Times New Roman" w:hAnsi="Times New Roman"/>
          <w:sz w:val="24"/>
        </w:rPr>
        <w:t>若</w:t>
      </w:r>
      <w:r w:rsidR="006C4A48" w:rsidRPr="00577BF1">
        <w:rPr>
          <w:rFonts w:ascii="Times New Roman" w:hAnsi="Times New Roman"/>
          <w:sz w:val="24"/>
        </w:rPr>
        <w:t>本章程</w:t>
      </w:r>
      <w:r w:rsidRPr="00577BF1">
        <w:rPr>
          <w:rFonts w:ascii="Times New Roman" w:hAnsi="Times New Roman"/>
          <w:sz w:val="24"/>
        </w:rPr>
        <w:t>相关条款系直接引用法律、法规、规范性文件的具体规定</w:t>
      </w:r>
      <w:r w:rsidR="007D3845" w:rsidRPr="00577BF1">
        <w:rPr>
          <w:rFonts w:ascii="Times New Roman" w:hAnsi="Times New Roman"/>
          <w:sz w:val="24"/>
        </w:rPr>
        <w:t>作出</w:t>
      </w:r>
      <w:r w:rsidR="006C4A48" w:rsidRPr="00577BF1">
        <w:rPr>
          <w:rFonts w:ascii="Times New Roman" w:hAnsi="Times New Roman"/>
          <w:sz w:val="24"/>
        </w:rPr>
        <w:t>，</w:t>
      </w:r>
      <w:r w:rsidR="007D3845" w:rsidRPr="00577BF1">
        <w:rPr>
          <w:rFonts w:ascii="Times New Roman" w:hAnsi="Times New Roman"/>
          <w:sz w:val="24"/>
        </w:rPr>
        <w:t>而该等</w:t>
      </w:r>
      <w:r w:rsidR="006C4A48" w:rsidRPr="00577BF1">
        <w:rPr>
          <w:rFonts w:ascii="Times New Roman" w:hAnsi="Times New Roman"/>
          <w:sz w:val="24"/>
        </w:rPr>
        <w:t>法律、法规、规范性文件发生变化的，</w:t>
      </w:r>
      <w:r w:rsidR="007D3845" w:rsidRPr="00577BF1">
        <w:rPr>
          <w:rFonts w:ascii="Times New Roman" w:hAnsi="Times New Roman"/>
          <w:sz w:val="24"/>
        </w:rPr>
        <w:t>在本章程作出修订前，可直接</w:t>
      </w:r>
      <w:r w:rsidR="006C4A48" w:rsidRPr="00577BF1">
        <w:rPr>
          <w:rFonts w:ascii="Times New Roman" w:hAnsi="Times New Roman"/>
          <w:sz w:val="24"/>
        </w:rPr>
        <w:t>依照届时有效的法律、法规、规范性文件执行。</w:t>
      </w:r>
    </w:p>
    <w:p w14:paraId="21022AA8" w14:textId="77777777" w:rsidR="00A31B5E" w:rsidRPr="00577BF1" w:rsidRDefault="00A31B5E" w:rsidP="001D46E6">
      <w:pPr>
        <w:numPr>
          <w:ilvl w:val="0"/>
          <w:numId w:val="1"/>
        </w:numPr>
        <w:tabs>
          <w:tab w:val="left" w:pos="0"/>
          <w:tab w:val="left" w:pos="1440"/>
          <w:tab w:val="left" w:pos="2520"/>
        </w:tabs>
        <w:spacing w:line="480" w:lineRule="exact"/>
        <w:ind w:left="0" w:firstLine="540"/>
        <w:rPr>
          <w:rFonts w:ascii="Times New Roman" w:hAnsi="Times New Roman"/>
          <w:sz w:val="24"/>
        </w:rPr>
      </w:pPr>
      <w:r w:rsidRPr="00577BF1">
        <w:rPr>
          <w:rFonts w:ascii="Times New Roman" w:hAnsi="Times New Roman"/>
          <w:sz w:val="24"/>
        </w:rPr>
        <w:t>股东大会决议通过的章程修改事项应经主管机关审批的，须报主管机关批准；涉及公司登记事项的，依法办理变更登记。</w:t>
      </w:r>
    </w:p>
    <w:p w14:paraId="6B2B2833" w14:textId="77777777" w:rsidR="008D56E8" w:rsidRPr="00577BF1" w:rsidRDefault="00A31B5E" w:rsidP="002F6957">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董事会依照股东大会修改章程的决议和有关主管机关的审批意见修改本章程。</w:t>
      </w:r>
    </w:p>
    <w:p w14:paraId="59120EC8" w14:textId="3779E8CD" w:rsidR="00462A44" w:rsidRPr="00577BF1" w:rsidRDefault="008D56E8" w:rsidP="00EA5F0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章程修改事项属于法律、法规要求披露的信息，按规定予以公告。</w:t>
      </w:r>
      <w:bookmarkStart w:id="59" w:name="_Toc261168834"/>
    </w:p>
    <w:p w14:paraId="24CE075E" w14:textId="77777777" w:rsidR="00A31B5E" w:rsidRPr="00577BF1" w:rsidRDefault="00A31B5E" w:rsidP="000B366D">
      <w:pPr>
        <w:pStyle w:val="aa"/>
        <w:spacing w:before="360" w:after="360" w:line="500" w:lineRule="exact"/>
        <w:outlineLvl w:val="0"/>
        <w:rPr>
          <w:rFonts w:ascii="Times New Roman" w:hAnsi="Times New Roman"/>
          <w:b/>
          <w:sz w:val="32"/>
          <w:szCs w:val="32"/>
        </w:rPr>
      </w:pPr>
      <w:bookmarkStart w:id="60" w:name="_Toc107408369"/>
      <w:r w:rsidRPr="00577BF1">
        <w:rPr>
          <w:rFonts w:ascii="Times New Roman" w:hAnsi="Times New Roman"/>
          <w:b/>
          <w:sz w:val="32"/>
          <w:szCs w:val="32"/>
        </w:rPr>
        <w:lastRenderedPageBreak/>
        <w:t>第十二章　附则</w:t>
      </w:r>
      <w:bookmarkEnd w:id="59"/>
      <w:bookmarkEnd w:id="60"/>
    </w:p>
    <w:p w14:paraId="0EFD6C8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释义</w:t>
      </w:r>
    </w:p>
    <w:p w14:paraId="2B39468B" w14:textId="77777777" w:rsidR="00A31B5E" w:rsidRPr="00577BF1" w:rsidRDefault="00A31B5E">
      <w:pPr>
        <w:spacing w:line="500" w:lineRule="exact"/>
        <w:ind w:firstLineChars="200" w:firstLine="480"/>
        <w:rPr>
          <w:rFonts w:ascii="Times New Roman" w:hAnsi="Times New Roman"/>
          <w:sz w:val="24"/>
        </w:rPr>
      </w:pPr>
      <w:r w:rsidRPr="00577BF1">
        <w:rPr>
          <w:rFonts w:ascii="Times New Roman" w:hAnsi="Times New Roman"/>
          <w:sz w:val="24"/>
        </w:rPr>
        <w:t>（一）控股股东，是指其持有的股份占公司股本总额</w:t>
      </w:r>
      <w:r w:rsidR="00546EC1" w:rsidRPr="00577BF1">
        <w:rPr>
          <w:rFonts w:ascii="Times New Roman" w:hAnsi="Times New Roman"/>
          <w:sz w:val="24"/>
        </w:rPr>
        <w:t>50%</w:t>
      </w:r>
      <w:r w:rsidRPr="00577BF1">
        <w:rPr>
          <w:rFonts w:ascii="Times New Roman" w:hAnsi="Times New Roman"/>
          <w:sz w:val="24"/>
        </w:rPr>
        <w:t>以上的股东；持有股份的比例虽然不足</w:t>
      </w:r>
      <w:r w:rsidR="00546EC1" w:rsidRPr="00577BF1">
        <w:rPr>
          <w:rFonts w:ascii="Times New Roman" w:hAnsi="Times New Roman"/>
          <w:sz w:val="24"/>
        </w:rPr>
        <w:t>50%</w:t>
      </w:r>
      <w:r w:rsidRPr="00577BF1">
        <w:rPr>
          <w:rFonts w:ascii="Times New Roman" w:hAnsi="Times New Roman"/>
          <w:sz w:val="24"/>
        </w:rPr>
        <w:t>，但依其持有的股份所享有的表决权已足以对股东大会的决议产生重大影响的股东。</w:t>
      </w:r>
    </w:p>
    <w:p w14:paraId="4F54119F"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（二）实际控制人，是指虽不是公司的股东，但通过投资关系、协议或者其他安排，能够实际支配公司行为的人。</w:t>
      </w:r>
    </w:p>
    <w:p w14:paraId="6734D368" w14:textId="77777777" w:rsidR="00A31B5E" w:rsidRPr="00577BF1" w:rsidRDefault="00A31B5E" w:rsidP="001D46E6">
      <w:pPr>
        <w:spacing w:line="500" w:lineRule="exact"/>
        <w:ind w:firstLineChars="200" w:firstLine="480"/>
        <w:rPr>
          <w:rFonts w:ascii="Times New Roman" w:hAnsi="Times New Roman"/>
          <w:sz w:val="24"/>
        </w:rPr>
      </w:pPr>
      <w:r w:rsidRPr="00577BF1">
        <w:rPr>
          <w:rFonts w:ascii="Times New Roman" w:hAnsi="Times New Roman"/>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709F2408"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董事会可依照章程的规定，制订章程细则。章程细则不得与章程的规定相抵触。</w:t>
      </w:r>
    </w:p>
    <w:p w14:paraId="24362C49" w14:textId="77777777" w:rsidR="00A31B5E"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本章程以中文书写，其他任何</w:t>
      </w:r>
      <w:bookmarkStart w:id="61" w:name="_GoBack"/>
      <w:bookmarkEnd w:id="61"/>
      <w:r w:rsidRPr="00577BF1">
        <w:rPr>
          <w:rFonts w:ascii="Times New Roman" w:hAnsi="Times New Roman"/>
          <w:sz w:val="24"/>
        </w:rPr>
        <w:t>语种或不同版本的章程与本章程有歧义时，以在</w:t>
      </w:r>
      <w:r w:rsidR="00515A04" w:rsidRPr="00577BF1">
        <w:rPr>
          <w:rFonts w:ascii="Times New Roman" w:hAnsi="Times New Roman"/>
          <w:sz w:val="24"/>
        </w:rPr>
        <w:t>公司登记机关</w:t>
      </w:r>
      <w:r w:rsidRPr="00577BF1">
        <w:rPr>
          <w:rFonts w:ascii="Times New Roman" w:hAnsi="Times New Roman"/>
          <w:sz w:val="24"/>
        </w:rPr>
        <w:t>最近一次核准登记或备案后的中文版章程为准。</w:t>
      </w:r>
    </w:p>
    <w:p w14:paraId="67A5A061" w14:textId="5A62386B" w:rsidR="003F5A85" w:rsidRPr="00577BF1" w:rsidRDefault="00A31B5E" w:rsidP="001D46E6">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本章程所</w:t>
      </w:r>
      <w:r w:rsidRPr="00577BF1">
        <w:rPr>
          <w:rFonts w:ascii="宋体" w:eastAsia="宋体" w:hAnsi="宋体" w:hint="eastAsia"/>
          <w:sz w:val="24"/>
        </w:rPr>
        <w:t>称</w:t>
      </w:r>
      <w:r w:rsidRPr="00577BF1">
        <w:rPr>
          <w:rFonts w:ascii="宋体" w:eastAsia="宋体" w:hAnsi="宋体"/>
          <w:sz w:val="24"/>
        </w:rPr>
        <w:t>“</w:t>
      </w:r>
      <w:r w:rsidRPr="00577BF1">
        <w:rPr>
          <w:rFonts w:ascii="宋体" w:eastAsia="宋体" w:hAnsi="宋体" w:hint="eastAsia"/>
          <w:sz w:val="24"/>
        </w:rPr>
        <w:t>以上</w:t>
      </w:r>
      <w:r w:rsidRPr="00577BF1">
        <w:rPr>
          <w:rFonts w:ascii="宋体" w:eastAsia="宋体" w:hAnsi="宋体"/>
          <w:sz w:val="24"/>
        </w:rPr>
        <w:t>”</w:t>
      </w:r>
      <w:r w:rsidRPr="00577BF1">
        <w:rPr>
          <w:rFonts w:ascii="宋体" w:eastAsia="宋体" w:hAnsi="宋体" w:hint="eastAsia"/>
          <w:sz w:val="24"/>
        </w:rPr>
        <w:t>、</w:t>
      </w:r>
      <w:r w:rsidRPr="00577BF1">
        <w:rPr>
          <w:rFonts w:ascii="宋体" w:eastAsia="宋体" w:hAnsi="宋体"/>
          <w:sz w:val="24"/>
        </w:rPr>
        <w:t>“</w:t>
      </w:r>
      <w:r w:rsidRPr="00577BF1">
        <w:rPr>
          <w:rFonts w:ascii="宋体" w:eastAsia="宋体" w:hAnsi="宋体" w:hint="eastAsia"/>
          <w:sz w:val="24"/>
        </w:rPr>
        <w:t>以内</w:t>
      </w:r>
      <w:r w:rsidRPr="00577BF1">
        <w:rPr>
          <w:rFonts w:ascii="宋体" w:eastAsia="宋体" w:hAnsi="宋体"/>
          <w:sz w:val="24"/>
        </w:rPr>
        <w:t>”</w:t>
      </w:r>
      <w:r w:rsidRPr="00577BF1">
        <w:rPr>
          <w:rFonts w:ascii="宋体" w:eastAsia="宋体" w:hAnsi="宋体" w:hint="eastAsia"/>
          <w:sz w:val="24"/>
        </w:rPr>
        <w:t>、</w:t>
      </w:r>
      <w:r w:rsidRPr="00577BF1">
        <w:rPr>
          <w:rFonts w:ascii="宋体" w:eastAsia="宋体" w:hAnsi="宋体"/>
          <w:sz w:val="24"/>
        </w:rPr>
        <w:t>“</w:t>
      </w:r>
      <w:r w:rsidRPr="00577BF1">
        <w:rPr>
          <w:rFonts w:ascii="宋体" w:eastAsia="宋体" w:hAnsi="宋体" w:hint="eastAsia"/>
          <w:sz w:val="24"/>
        </w:rPr>
        <w:t>以下</w:t>
      </w:r>
      <w:r w:rsidRPr="00577BF1">
        <w:rPr>
          <w:rFonts w:ascii="宋体" w:eastAsia="宋体" w:hAnsi="宋体"/>
          <w:sz w:val="24"/>
        </w:rPr>
        <w:t>”</w:t>
      </w:r>
      <w:r w:rsidRPr="00577BF1">
        <w:rPr>
          <w:rFonts w:ascii="宋体" w:eastAsia="宋体" w:hAnsi="宋体" w:hint="eastAsia"/>
          <w:sz w:val="24"/>
        </w:rPr>
        <w:t>都含本数；</w:t>
      </w:r>
      <w:r w:rsidRPr="00577BF1">
        <w:rPr>
          <w:rFonts w:ascii="宋体" w:eastAsia="宋体" w:hAnsi="宋体"/>
          <w:sz w:val="24"/>
        </w:rPr>
        <w:t>“</w:t>
      </w:r>
      <w:r w:rsidRPr="00577BF1">
        <w:rPr>
          <w:rFonts w:ascii="宋体" w:eastAsia="宋体" w:hAnsi="宋体" w:hint="eastAsia"/>
          <w:sz w:val="24"/>
        </w:rPr>
        <w:t>不满</w:t>
      </w:r>
      <w:r w:rsidRPr="00577BF1">
        <w:rPr>
          <w:rFonts w:ascii="宋体" w:eastAsia="宋体" w:hAnsi="宋体"/>
          <w:sz w:val="24"/>
        </w:rPr>
        <w:t>”</w:t>
      </w:r>
      <w:r w:rsidRPr="00577BF1">
        <w:rPr>
          <w:rFonts w:ascii="宋体" w:eastAsia="宋体" w:hAnsi="宋体" w:hint="eastAsia"/>
          <w:sz w:val="24"/>
        </w:rPr>
        <w:t>、</w:t>
      </w:r>
      <w:r w:rsidRPr="00577BF1">
        <w:rPr>
          <w:rFonts w:ascii="宋体" w:eastAsia="宋体" w:hAnsi="宋体"/>
          <w:sz w:val="24"/>
        </w:rPr>
        <w:t>“</w:t>
      </w:r>
      <w:r w:rsidRPr="00577BF1">
        <w:rPr>
          <w:rFonts w:ascii="宋体" w:eastAsia="宋体" w:hAnsi="宋体" w:hint="eastAsia"/>
          <w:sz w:val="24"/>
        </w:rPr>
        <w:t>以外</w:t>
      </w:r>
      <w:r w:rsidRPr="00577BF1">
        <w:rPr>
          <w:rFonts w:ascii="宋体" w:eastAsia="宋体" w:hAnsi="宋体"/>
          <w:sz w:val="24"/>
        </w:rPr>
        <w:t>”</w:t>
      </w:r>
      <w:r w:rsidRPr="00577BF1">
        <w:rPr>
          <w:rFonts w:ascii="宋体" w:eastAsia="宋体" w:hAnsi="宋体" w:hint="eastAsia"/>
          <w:sz w:val="24"/>
        </w:rPr>
        <w:t>、</w:t>
      </w:r>
      <w:r w:rsidRPr="00577BF1">
        <w:rPr>
          <w:rFonts w:ascii="宋体" w:eastAsia="宋体" w:hAnsi="宋体"/>
          <w:sz w:val="24"/>
        </w:rPr>
        <w:t>“</w:t>
      </w:r>
      <w:r w:rsidRPr="00577BF1">
        <w:rPr>
          <w:rFonts w:ascii="宋体" w:eastAsia="宋体" w:hAnsi="宋体" w:hint="eastAsia"/>
          <w:sz w:val="24"/>
        </w:rPr>
        <w:t>低于</w:t>
      </w:r>
      <w:r w:rsidRPr="00577BF1">
        <w:rPr>
          <w:rFonts w:ascii="宋体" w:eastAsia="宋体" w:hAnsi="宋体"/>
          <w:sz w:val="24"/>
        </w:rPr>
        <w:t>”</w:t>
      </w:r>
      <w:r w:rsidRPr="00577BF1">
        <w:rPr>
          <w:rFonts w:ascii="宋体" w:eastAsia="宋体" w:hAnsi="宋体" w:hint="eastAsia"/>
          <w:sz w:val="24"/>
        </w:rPr>
        <w:t>、</w:t>
      </w:r>
      <w:r w:rsidRPr="00577BF1">
        <w:rPr>
          <w:rFonts w:ascii="宋体" w:eastAsia="宋体" w:hAnsi="宋体"/>
          <w:sz w:val="24"/>
        </w:rPr>
        <w:t>“</w:t>
      </w:r>
      <w:r w:rsidRPr="00577BF1">
        <w:rPr>
          <w:rFonts w:ascii="宋体" w:eastAsia="宋体" w:hAnsi="宋体" w:hint="eastAsia"/>
          <w:sz w:val="24"/>
        </w:rPr>
        <w:t>多于</w:t>
      </w:r>
      <w:r w:rsidRPr="00577BF1">
        <w:rPr>
          <w:rFonts w:ascii="宋体" w:eastAsia="宋体" w:hAnsi="宋体"/>
          <w:sz w:val="24"/>
        </w:rPr>
        <w:t>”</w:t>
      </w:r>
      <w:r w:rsidRPr="00577BF1">
        <w:rPr>
          <w:rFonts w:ascii="宋体" w:eastAsia="宋体" w:hAnsi="宋体" w:hint="eastAsia"/>
          <w:sz w:val="24"/>
        </w:rPr>
        <w:t>不含本数</w:t>
      </w:r>
      <w:r w:rsidRPr="00577BF1">
        <w:rPr>
          <w:rFonts w:ascii="Times New Roman" w:hAnsi="Times New Roman"/>
          <w:sz w:val="24"/>
        </w:rPr>
        <w:t>。</w:t>
      </w:r>
    </w:p>
    <w:p w14:paraId="3A60D8DF" w14:textId="77777777" w:rsidR="00720E0F" w:rsidRPr="00577BF1" w:rsidRDefault="00720E0F">
      <w:pPr>
        <w:numPr>
          <w:ilvl w:val="0"/>
          <w:numId w:val="1"/>
        </w:numPr>
        <w:tabs>
          <w:tab w:val="left" w:pos="0"/>
          <w:tab w:val="left" w:pos="1440"/>
          <w:tab w:val="left" w:pos="2040"/>
        </w:tabs>
        <w:spacing w:line="480" w:lineRule="exact"/>
        <w:ind w:left="0" w:firstLine="540"/>
        <w:rPr>
          <w:rFonts w:ascii="Times New Roman" w:hAnsi="Times New Roman"/>
          <w:sz w:val="24"/>
        </w:rPr>
      </w:pPr>
      <w:r w:rsidRPr="00577BF1">
        <w:rPr>
          <w:rFonts w:ascii="Times New Roman" w:hAnsi="Times New Roman"/>
          <w:sz w:val="24"/>
        </w:rPr>
        <w:t>本章程有关独立董事、董事会秘书</w:t>
      </w:r>
      <w:r w:rsidR="002B17DD" w:rsidRPr="00577BF1">
        <w:rPr>
          <w:rFonts w:ascii="Times New Roman" w:hAnsi="Times New Roman"/>
          <w:sz w:val="24"/>
        </w:rPr>
        <w:t>、董事会专门委员会等</w:t>
      </w:r>
      <w:r w:rsidRPr="00577BF1">
        <w:rPr>
          <w:rFonts w:ascii="Times New Roman" w:hAnsi="Times New Roman"/>
          <w:sz w:val="24"/>
        </w:rPr>
        <w:t>的规定，仅在公司实际设置独立董事、董事会秘书</w:t>
      </w:r>
      <w:r w:rsidR="002B17DD" w:rsidRPr="00577BF1">
        <w:rPr>
          <w:rFonts w:ascii="Times New Roman" w:hAnsi="Times New Roman"/>
          <w:sz w:val="24"/>
        </w:rPr>
        <w:t>、董事会专门委员会</w:t>
      </w:r>
      <w:r w:rsidRPr="00577BF1">
        <w:rPr>
          <w:rFonts w:ascii="Times New Roman" w:hAnsi="Times New Roman"/>
          <w:sz w:val="24"/>
        </w:rPr>
        <w:t>后适用。</w:t>
      </w:r>
    </w:p>
    <w:p w14:paraId="571FC2A9" w14:textId="77777777" w:rsidR="00A31B5E" w:rsidRPr="00577BF1" w:rsidRDefault="00A31B5E" w:rsidP="00460000">
      <w:pPr>
        <w:numPr>
          <w:ilvl w:val="0"/>
          <w:numId w:val="1"/>
        </w:numPr>
        <w:tabs>
          <w:tab w:val="left" w:pos="0"/>
          <w:tab w:val="left" w:pos="1440"/>
          <w:tab w:val="left" w:pos="1530"/>
          <w:tab w:val="left" w:pos="1620"/>
          <w:tab w:val="left" w:pos="1710"/>
        </w:tabs>
        <w:spacing w:line="480" w:lineRule="exact"/>
        <w:ind w:left="0" w:firstLine="540"/>
        <w:rPr>
          <w:rFonts w:ascii="Times New Roman" w:hAnsi="Times New Roman"/>
          <w:sz w:val="24"/>
        </w:rPr>
      </w:pPr>
      <w:r w:rsidRPr="00577BF1">
        <w:rPr>
          <w:rFonts w:ascii="Times New Roman" w:hAnsi="Times New Roman"/>
          <w:sz w:val="24"/>
        </w:rPr>
        <w:t>本章程由公司董事会负责解释。</w:t>
      </w:r>
    </w:p>
    <w:p w14:paraId="787BA0C9" w14:textId="77777777" w:rsidR="00C651A6" w:rsidRPr="00C30C64" w:rsidRDefault="00C651A6" w:rsidP="00460000">
      <w:pPr>
        <w:numPr>
          <w:ilvl w:val="0"/>
          <w:numId w:val="1"/>
        </w:numPr>
        <w:tabs>
          <w:tab w:val="left" w:pos="0"/>
          <w:tab w:val="left" w:pos="1440"/>
          <w:tab w:val="left" w:pos="1890"/>
          <w:tab w:val="left" w:pos="2160"/>
        </w:tabs>
        <w:spacing w:line="480" w:lineRule="exact"/>
        <w:ind w:left="0" w:firstLine="540"/>
        <w:rPr>
          <w:rFonts w:asciiTheme="minorEastAsia" w:hAnsiTheme="minorEastAsia"/>
          <w:sz w:val="24"/>
        </w:rPr>
      </w:pPr>
      <w:r w:rsidRPr="00577BF1">
        <w:rPr>
          <w:rFonts w:ascii="Times New Roman" w:hAnsi="Times New Roman"/>
          <w:sz w:val="24"/>
        </w:rPr>
        <w:t>本章程附件包括股东</w:t>
      </w:r>
      <w:r w:rsidRPr="00C30C64">
        <w:rPr>
          <w:rFonts w:asciiTheme="minorEastAsia" w:hAnsiTheme="minorEastAsia"/>
          <w:sz w:val="24"/>
        </w:rPr>
        <w:t>大会议事规则、董事会议事规则和监事会议事规则。</w:t>
      </w:r>
    </w:p>
    <w:p w14:paraId="4E71C961" w14:textId="60FD86F8" w:rsidR="00535FDD" w:rsidRDefault="007B3EB5" w:rsidP="00A82F1B">
      <w:pPr>
        <w:numPr>
          <w:ilvl w:val="0"/>
          <w:numId w:val="1"/>
        </w:numPr>
        <w:tabs>
          <w:tab w:val="left" w:pos="0"/>
          <w:tab w:val="left" w:pos="1440"/>
          <w:tab w:val="left" w:pos="2160"/>
        </w:tabs>
        <w:spacing w:line="480" w:lineRule="exact"/>
        <w:ind w:left="0" w:firstLine="540"/>
        <w:rPr>
          <w:rFonts w:asciiTheme="minorEastAsia" w:hAnsiTheme="minorEastAsia"/>
          <w:sz w:val="24"/>
        </w:rPr>
      </w:pPr>
      <w:r w:rsidRPr="00C30C64">
        <w:rPr>
          <w:rFonts w:asciiTheme="minorEastAsia" w:hAnsiTheme="minorEastAsia"/>
          <w:sz w:val="24"/>
        </w:rPr>
        <w:t>本章程自股东大会审议通过之日起生效</w:t>
      </w:r>
      <w:r w:rsidR="00A31B5E" w:rsidRPr="00C30C64">
        <w:rPr>
          <w:rFonts w:asciiTheme="minorEastAsia" w:hAnsiTheme="minorEastAsia"/>
          <w:sz w:val="24"/>
        </w:rPr>
        <w:t>。</w:t>
      </w:r>
    </w:p>
    <w:p w14:paraId="203EC490" w14:textId="2735960D" w:rsidR="00535FDD" w:rsidRDefault="00535FDD" w:rsidP="00535FDD">
      <w:pPr>
        <w:adjustRightInd w:val="0"/>
        <w:snapToGrid w:val="0"/>
        <w:spacing w:beforeLines="50" w:before="156" w:afterLines="50" w:after="156" w:line="300" w:lineRule="auto"/>
        <w:jc w:val="right"/>
        <w:rPr>
          <w:rFonts w:ascii="Times New Roman" w:hAnsi="Times New Roman"/>
          <w:sz w:val="24"/>
        </w:rPr>
      </w:pPr>
      <w:r>
        <w:rPr>
          <w:rFonts w:ascii="Times New Roman" w:hAnsi="Times New Roman" w:hint="eastAsia"/>
          <w:sz w:val="24"/>
        </w:rPr>
        <w:t>广东天亿马信息产业股份有限公司</w:t>
      </w:r>
    </w:p>
    <w:p w14:paraId="792FC689" w14:textId="38367500" w:rsidR="00535FDD" w:rsidRPr="00535FDD" w:rsidRDefault="008D685A" w:rsidP="008D685A">
      <w:pPr>
        <w:widowControl/>
        <w:jc w:val="right"/>
        <w:rPr>
          <w:rFonts w:asciiTheme="minorEastAsia" w:hAnsiTheme="minorEastAsia"/>
          <w:sz w:val="24"/>
        </w:rPr>
      </w:pPr>
      <w:r>
        <w:rPr>
          <w:rFonts w:asciiTheme="minorEastAsia" w:hAnsiTheme="minorEastAsia" w:hint="eastAsia"/>
          <w:sz w:val="24"/>
        </w:rPr>
        <w:t>二〇二三年十一月</w:t>
      </w:r>
    </w:p>
    <w:sectPr w:rsidR="00535FDD" w:rsidRPr="00535FDD" w:rsidSect="002F7A1C">
      <w:headerReference w:type="default" r:id="rId12"/>
      <w:pgSz w:w="11906" w:h="16838"/>
      <w:pgMar w:top="1134" w:right="1134" w:bottom="993"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D0F5C" w15:done="0"/>
  <w15:commentEx w15:paraId="527FB4D6" w15:done="0"/>
  <w15:commentEx w15:paraId="43FEB4E2" w15:done="0"/>
  <w15:commentEx w15:paraId="12C25A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51D8" w14:textId="77777777" w:rsidR="000D4340" w:rsidRDefault="000D4340">
      <w:r>
        <w:separator/>
      </w:r>
    </w:p>
    <w:p w14:paraId="4F3B85B0" w14:textId="77777777" w:rsidR="000D4340" w:rsidRDefault="000D4340"/>
  </w:endnote>
  <w:endnote w:type="continuationSeparator" w:id="0">
    <w:p w14:paraId="2D931D0B" w14:textId="77777777" w:rsidR="000D4340" w:rsidRDefault="000D4340">
      <w:r>
        <w:continuationSeparator/>
      </w:r>
    </w:p>
    <w:p w14:paraId="7FCDF892" w14:textId="77777777" w:rsidR="000D4340" w:rsidRDefault="000D4340"/>
  </w:endnote>
  <w:endnote w:type="continuationNotice" w:id="1">
    <w:p w14:paraId="1719B8B3" w14:textId="77777777" w:rsidR="000D4340" w:rsidRDefault="000D4340"/>
    <w:p w14:paraId="50CF7BA6" w14:textId="77777777" w:rsidR="000D4340" w:rsidRDefault="000D4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02687"/>
      <w:docPartObj>
        <w:docPartGallery w:val="Page Numbers (Bottom of Page)"/>
        <w:docPartUnique/>
      </w:docPartObj>
    </w:sdtPr>
    <w:sdtEndPr/>
    <w:sdtContent>
      <w:sdt>
        <w:sdtPr>
          <w:id w:val="-1669238322"/>
          <w:docPartObj>
            <w:docPartGallery w:val="Page Numbers (Top of Page)"/>
            <w:docPartUnique/>
          </w:docPartObj>
        </w:sdtPr>
        <w:sdtEndPr/>
        <w:sdtContent>
          <w:p w14:paraId="39CDE201" w14:textId="5E8A4056" w:rsidR="00E60C29" w:rsidRDefault="00E60C29">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1891">
              <w:rPr>
                <w:b/>
                <w:bCs/>
                <w:noProof/>
              </w:rPr>
              <w:t>43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1891">
              <w:rPr>
                <w:b/>
                <w:bCs/>
                <w:noProof/>
              </w:rPr>
              <w:t>43</w:t>
            </w:r>
            <w:r>
              <w:rPr>
                <w:b/>
                <w:bCs/>
                <w:sz w:val="24"/>
                <w:szCs w:val="24"/>
              </w:rPr>
              <w:fldChar w:fldCharType="end"/>
            </w:r>
          </w:p>
        </w:sdtContent>
      </w:sdt>
    </w:sdtContent>
  </w:sdt>
  <w:p w14:paraId="0687057E" w14:textId="77777777" w:rsidR="00E60C29" w:rsidRDefault="00E60C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4F97" w14:textId="77777777" w:rsidR="000D4340" w:rsidRDefault="000D4340">
      <w:r>
        <w:separator/>
      </w:r>
    </w:p>
    <w:p w14:paraId="5AD1168A" w14:textId="77777777" w:rsidR="000D4340" w:rsidRDefault="000D4340"/>
  </w:footnote>
  <w:footnote w:type="continuationSeparator" w:id="0">
    <w:p w14:paraId="099E076C" w14:textId="77777777" w:rsidR="000D4340" w:rsidRDefault="000D4340">
      <w:r>
        <w:continuationSeparator/>
      </w:r>
    </w:p>
    <w:p w14:paraId="0E8F616D" w14:textId="77777777" w:rsidR="000D4340" w:rsidRDefault="000D4340"/>
  </w:footnote>
  <w:footnote w:type="continuationNotice" w:id="1">
    <w:p w14:paraId="6C1F38B3" w14:textId="77777777" w:rsidR="000D4340" w:rsidRDefault="000D4340"/>
    <w:p w14:paraId="04CF2EE8" w14:textId="77777777" w:rsidR="000D4340" w:rsidRDefault="000D4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CC53" w14:textId="59886714" w:rsidR="00E60C29" w:rsidRDefault="00E60C29">
    <w:pPr>
      <w:pStyle w:val="ae"/>
    </w:pPr>
    <w:r>
      <w:rPr>
        <w:rFonts w:hint="eastAsia"/>
      </w:rPr>
      <w:t>广东天亿马信息产业股份有限公司</w:t>
    </w:r>
    <w:r>
      <w:rPr>
        <w:rFonts w:hint="eastAsia"/>
      </w:rPr>
      <w:t xml:space="preserve">                                                                </w:t>
    </w:r>
    <w:r>
      <w:rPr>
        <w:rFonts w:hint="eastAsia"/>
      </w:rPr>
      <w:t>公司章程</w:t>
    </w:r>
  </w:p>
  <w:p w14:paraId="0510D74F" w14:textId="77777777" w:rsidR="00E60C29" w:rsidRDefault="00E60C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chineseCountingThousand"/>
      <w:lvlText w:val="第%1条"/>
      <w:lvlJc w:val="left"/>
      <w:pPr>
        <w:tabs>
          <w:tab w:val="num" w:pos="2040"/>
        </w:tabs>
        <w:ind w:left="2040" w:hanging="9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9"/>
    <w:multiLevelType w:val="multilevel"/>
    <w:tmpl w:val="A19C5D40"/>
    <w:lvl w:ilvl="0">
      <w:start w:val="1"/>
      <w:numFmt w:val="chineseCountingThousand"/>
      <w:suff w:val="space"/>
      <w:lvlText w:val="第%1条 "/>
      <w:lvlJc w:val="left"/>
      <w:pPr>
        <w:ind w:left="1244" w:hanging="960"/>
      </w:pPr>
      <w:rPr>
        <w:rFonts w:asciiTheme="majorEastAsia" w:eastAsiaTheme="majorEastAsia" w:hAnsiTheme="majorEastAsia" w:hint="default"/>
        <w:b/>
        <w:i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0000000A"/>
    <w:multiLevelType w:val="multilevel"/>
    <w:tmpl w:val="0000000A"/>
    <w:lvl w:ilvl="0">
      <w:start w:val="1"/>
      <w:numFmt w:val="chineseCountingThousand"/>
      <w:suff w:val="nothing"/>
      <w:lvlText w:val="（%1）"/>
      <w:lvlJc w:val="left"/>
      <w:pPr>
        <w:ind w:left="0" w:firstLine="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B"/>
    <w:multiLevelType w:val="multilevel"/>
    <w:tmpl w:val="0000000B"/>
    <w:lvl w:ilvl="0">
      <w:start w:val="1"/>
      <w:numFmt w:val="chineseCountingThousand"/>
      <w:suff w:val="nothing"/>
      <w:lvlText w:val="（%1）"/>
      <w:lvlJc w:val="left"/>
      <w:pPr>
        <w:ind w:left="0" w:firstLine="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E"/>
    <w:multiLevelType w:val="multilevel"/>
    <w:tmpl w:val="0000000E"/>
    <w:lvl w:ilvl="0">
      <w:start w:val="1"/>
      <w:numFmt w:val="japaneseCounting"/>
      <w:lvlText w:val="第%1章"/>
      <w:lvlJc w:val="left"/>
      <w:pPr>
        <w:ind w:left="1008" w:hanging="1008"/>
      </w:pPr>
      <w:rPr>
        <w:rFonts w:hint="default"/>
      </w:rPr>
    </w:lvl>
    <w:lvl w:ilvl="1">
      <w:start w:val="1"/>
      <w:numFmt w:val="japaneseCounting"/>
      <w:lvlText w:val="（%2）"/>
      <w:lvlJc w:val="left"/>
      <w:pPr>
        <w:ind w:left="1140" w:hanging="720"/>
      </w:pPr>
      <w:rPr>
        <w:rFonts w:hint="default"/>
      </w:rPr>
    </w:lvl>
    <w:lvl w:ilvl="2">
      <w:start w:val="1"/>
      <w:numFmt w:val="chineseCountingThousand"/>
      <w:suff w:val="nothing"/>
      <w:lvlText w:val="（%3）"/>
      <w:lvlJc w:val="left"/>
      <w:pPr>
        <w:ind w:left="0" w:firstLine="567"/>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F"/>
    <w:multiLevelType w:val="multilevel"/>
    <w:tmpl w:val="0000000F"/>
    <w:lvl w:ilvl="0">
      <w:start w:val="1"/>
      <w:numFmt w:val="chineseCountingThousand"/>
      <w:suff w:val="nothing"/>
      <w:lvlText w:val="（%1）"/>
      <w:lvlJc w:val="left"/>
      <w:pPr>
        <w:ind w:left="0" w:firstLine="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1"/>
    <w:multiLevelType w:val="multilevel"/>
    <w:tmpl w:val="00000011"/>
    <w:lvl w:ilvl="0">
      <w:start w:val="1"/>
      <w:numFmt w:val="chineseCountingThousand"/>
      <w:suff w:val="nothing"/>
      <w:lvlText w:val="（%1）"/>
      <w:lvlJc w:val="left"/>
      <w:pPr>
        <w:ind w:left="0" w:firstLine="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2"/>
    <w:multiLevelType w:val="multilevel"/>
    <w:tmpl w:val="00000012"/>
    <w:lvl w:ilvl="0">
      <w:start w:val="1"/>
      <w:numFmt w:val="chineseCountingThousand"/>
      <w:suff w:val="nothing"/>
      <w:lvlText w:val="（%1）"/>
      <w:lvlJc w:val="left"/>
      <w:pPr>
        <w:ind w:left="0" w:firstLine="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3"/>
    <w:multiLevelType w:val="multilevel"/>
    <w:tmpl w:val="000000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4"/>
    <w:multiLevelType w:val="multilevel"/>
    <w:tmpl w:val="00000014"/>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5"/>
    <w:multiLevelType w:val="multilevel"/>
    <w:tmpl w:val="00000015"/>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6"/>
    <w:multiLevelType w:val="multilevel"/>
    <w:tmpl w:val="00000016"/>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7"/>
    <w:multiLevelType w:val="multilevel"/>
    <w:tmpl w:val="00000017"/>
    <w:lvl w:ilvl="0">
      <w:start w:val="1"/>
      <w:numFmt w:val="chineseCountingThousand"/>
      <w:suff w:val="space"/>
      <w:lvlText w:val="第%1条"/>
      <w:lvlJc w:val="left"/>
      <w:pPr>
        <w:ind w:left="0" w:firstLine="567"/>
      </w:pPr>
      <w:rPr>
        <w:rFonts w:ascii="Times New Roman" w:eastAsia="宋体" w:hAnsi="Times New Roman" w:cs="Times New Roman" w:hint="default"/>
        <w:b/>
      </w:rPr>
    </w:lvl>
    <w:lvl w:ilvl="1">
      <w:start w:val="1"/>
      <w:numFmt w:val="lowerLetter"/>
      <w:lvlText w:val="%2)"/>
      <w:lvlJc w:val="left"/>
      <w:pPr>
        <w:tabs>
          <w:tab w:val="num" w:pos="-60"/>
        </w:tabs>
        <w:ind w:left="-60" w:hanging="420"/>
      </w:pPr>
      <w:rPr>
        <w:rFonts w:hint="eastAsia"/>
      </w:rPr>
    </w:lvl>
    <w:lvl w:ilvl="2">
      <w:start w:val="1"/>
      <w:numFmt w:val="lowerRoman"/>
      <w:lvlText w:val="%3."/>
      <w:lvlJc w:val="right"/>
      <w:pPr>
        <w:tabs>
          <w:tab w:val="num" w:pos="360"/>
        </w:tabs>
        <w:ind w:left="360" w:hanging="420"/>
      </w:pPr>
      <w:rPr>
        <w:rFonts w:hint="eastAsia"/>
      </w:rPr>
    </w:lvl>
    <w:lvl w:ilvl="3">
      <w:start w:val="1"/>
      <w:numFmt w:val="decimal"/>
      <w:lvlText w:val="%4."/>
      <w:lvlJc w:val="left"/>
      <w:pPr>
        <w:tabs>
          <w:tab w:val="num" w:pos="780"/>
        </w:tabs>
        <w:ind w:left="780" w:hanging="420"/>
      </w:pPr>
      <w:rPr>
        <w:rFonts w:hint="eastAsia"/>
      </w:rPr>
    </w:lvl>
    <w:lvl w:ilvl="4">
      <w:start w:val="1"/>
      <w:numFmt w:val="lowerLetter"/>
      <w:lvlText w:val="%5)"/>
      <w:lvlJc w:val="left"/>
      <w:pPr>
        <w:tabs>
          <w:tab w:val="num" w:pos="1200"/>
        </w:tabs>
        <w:ind w:left="1200" w:hanging="420"/>
      </w:pPr>
      <w:rPr>
        <w:rFonts w:hint="eastAsia"/>
      </w:rPr>
    </w:lvl>
    <w:lvl w:ilvl="5">
      <w:start w:val="1"/>
      <w:numFmt w:val="lowerRoman"/>
      <w:lvlText w:val="%6."/>
      <w:lvlJc w:val="right"/>
      <w:pPr>
        <w:tabs>
          <w:tab w:val="num" w:pos="1620"/>
        </w:tabs>
        <w:ind w:left="1620" w:hanging="420"/>
      </w:pPr>
      <w:rPr>
        <w:rFonts w:hint="eastAsia"/>
      </w:rPr>
    </w:lvl>
    <w:lvl w:ilvl="6">
      <w:start w:val="1"/>
      <w:numFmt w:val="decimal"/>
      <w:lvlText w:val="%7."/>
      <w:lvlJc w:val="left"/>
      <w:pPr>
        <w:tabs>
          <w:tab w:val="num" w:pos="2040"/>
        </w:tabs>
        <w:ind w:left="2040" w:hanging="420"/>
      </w:pPr>
      <w:rPr>
        <w:rFonts w:hint="eastAsia"/>
      </w:rPr>
    </w:lvl>
    <w:lvl w:ilvl="7">
      <w:start w:val="1"/>
      <w:numFmt w:val="lowerLetter"/>
      <w:lvlText w:val="%8)"/>
      <w:lvlJc w:val="left"/>
      <w:pPr>
        <w:tabs>
          <w:tab w:val="num" w:pos="2460"/>
        </w:tabs>
        <w:ind w:left="2460" w:hanging="420"/>
      </w:pPr>
      <w:rPr>
        <w:rFonts w:hint="eastAsia"/>
      </w:rPr>
    </w:lvl>
    <w:lvl w:ilvl="8">
      <w:start w:val="1"/>
      <w:numFmt w:val="lowerRoman"/>
      <w:lvlText w:val="%9."/>
      <w:lvlJc w:val="right"/>
      <w:pPr>
        <w:tabs>
          <w:tab w:val="num" w:pos="2880"/>
        </w:tabs>
        <w:ind w:left="2880" w:hanging="420"/>
      </w:pPr>
      <w:rPr>
        <w:rFonts w:hint="eastAsia"/>
      </w:rPr>
    </w:lvl>
  </w:abstractNum>
  <w:abstractNum w:abstractNumId="15">
    <w:nsid w:val="00000018"/>
    <w:multiLevelType w:val="multilevel"/>
    <w:tmpl w:val="00000018"/>
    <w:lvl w:ilvl="0">
      <w:start w:val="1"/>
      <w:numFmt w:val="chineseCountingThousand"/>
      <w:lvlText w:val="第%1条"/>
      <w:lvlJc w:val="left"/>
      <w:pPr>
        <w:tabs>
          <w:tab w:val="num" w:pos="1140"/>
        </w:tabs>
        <w:ind w:left="1140" w:hanging="960"/>
      </w:pPr>
      <w:rPr>
        <w:rFonts w:ascii="Times New Roman" w:eastAsia="宋体" w:hAnsi="Times New Roman" w:cs="Times New Roman" w:hint="default"/>
        <w:b/>
      </w:rPr>
    </w:lvl>
    <w:lvl w:ilvl="1">
      <w:start w:val="1"/>
      <w:numFmt w:val="lowerLetter"/>
      <w:lvlText w:val="%2)"/>
      <w:lvlJc w:val="left"/>
      <w:pPr>
        <w:tabs>
          <w:tab w:val="num" w:pos="-60"/>
        </w:tabs>
        <w:ind w:left="-60" w:hanging="420"/>
      </w:pPr>
      <w:rPr>
        <w:rFonts w:hint="eastAsia"/>
      </w:rPr>
    </w:lvl>
    <w:lvl w:ilvl="2">
      <w:start w:val="1"/>
      <w:numFmt w:val="lowerRoman"/>
      <w:lvlText w:val="%3."/>
      <w:lvlJc w:val="right"/>
      <w:pPr>
        <w:tabs>
          <w:tab w:val="num" w:pos="360"/>
        </w:tabs>
        <w:ind w:left="360" w:hanging="420"/>
      </w:pPr>
      <w:rPr>
        <w:rFonts w:hint="eastAsia"/>
      </w:rPr>
    </w:lvl>
    <w:lvl w:ilvl="3">
      <w:start w:val="1"/>
      <w:numFmt w:val="decimal"/>
      <w:lvlText w:val="%4."/>
      <w:lvlJc w:val="left"/>
      <w:pPr>
        <w:tabs>
          <w:tab w:val="num" w:pos="780"/>
        </w:tabs>
        <w:ind w:left="0" w:firstLine="567"/>
      </w:pPr>
      <w:rPr>
        <w:rFonts w:hint="eastAsia"/>
      </w:rPr>
    </w:lvl>
    <w:lvl w:ilvl="4">
      <w:start w:val="1"/>
      <w:numFmt w:val="lowerLetter"/>
      <w:lvlText w:val="%5)"/>
      <w:lvlJc w:val="left"/>
      <w:pPr>
        <w:tabs>
          <w:tab w:val="num" w:pos="1200"/>
        </w:tabs>
        <w:ind w:left="1200" w:hanging="420"/>
      </w:pPr>
      <w:rPr>
        <w:rFonts w:hint="eastAsia"/>
      </w:rPr>
    </w:lvl>
    <w:lvl w:ilvl="5">
      <w:start w:val="1"/>
      <w:numFmt w:val="lowerRoman"/>
      <w:lvlText w:val="%6."/>
      <w:lvlJc w:val="right"/>
      <w:pPr>
        <w:tabs>
          <w:tab w:val="num" w:pos="1620"/>
        </w:tabs>
        <w:ind w:left="1620" w:hanging="420"/>
      </w:pPr>
      <w:rPr>
        <w:rFonts w:hint="eastAsia"/>
      </w:rPr>
    </w:lvl>
    <w:lvl w:ilvl="6">
      <w:start w:val="1"/>
      <w:numFmt w:val="decimal"/>
      <w:lvlText w:val="%7."/>
      <w:lvlJc w:val="left"/>
      <w:pPr>
        <w:tabs>
          <w:tab w:val="num" w:pos="2040"/>
        </w:tabs>
        <w:ind w:left="2040" w:hanging="420"/>
      </w:pPr>
      <w:rPr>
        <w:rFonts w:hint="eastAsia"/>
      </w:rPr>
    </w:lvl>
    <w:lvl w:ilvl="7">
      <w:start w:val="1"/>
      <w:numFmt w:val="lowerLetter"/>
      <w:lvlText w:val="%8)"/>
      <w:lvlJc w:val="left"/>
      <w:pPr>
        <w:tabs>
          <w:tab w:val="num" w:pos="2460"/>
        </w:tabs>
        <w:ind w:left="2460" w:hanging="420"/>
      </w:pPr>
      <w:rPr>
        <w:rFonts w:hint="eastAsia"/>
      </w:rPr>
    </w:lvl>
    <w:lvl w:ilvl="8">
      <w:start w:val="1"/>
      <w:numFmt w:val="lowerRoman"/>
      <w:lvlText w:val="%9."/>
      <w:lvlJc w:val="right"/>
      <w:pPr>
        <w:tabs>
          <w:tab w:val="num" w:pos="2880"/>
        </w:tabs>
        <w:ind w:left="2880" w:hanging="420"/>
      </w:pPr>
      <w:rPr>
        <w:rFonts w:hint="eastAsia"/>
      </w:rPr>
    </w:lvl>
  </w:abstractNum>
  <w:abstractNum w:abstractNumId="16">
    <w:nsid w:val="00000019"/>
    <w:multiLevelType w:val="multilevel"/>
    <w:tmpl w:val="00000019"/>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A"/>
    <w:multiLevelType w:val="multilevel"/>
    <w:tmpl w:val="0000001A"/>
    <w:lvl w:ilvl="0">
      <w:start w:val="1"/>
      <w:numFmt w:val="chineseCountingThousand"/>
      <w:lvlText w:val="第%1条"/>
      <w:lvlJc w:val="left"/>
      <w:pPr>
        <w:tabs>
          <w:tab w:val="num" w:pos="1140"/>
        </w:tabs>
        <w:ind w:left="1140" w:hanging="960"/>
      </w:pPr>
      <w:rPr>
        <w:rFonts w:ascii="Times New Roman" w:eastAsia="宋体" w:hAnsi="Times New Roman" w:cs="Times New Roman" w:hint="default"/>
        <w:b/>
      </w:rPr>
    </w:lvl>
    <w:lvl w:ilvl="1">
      <w:start w:val="1"/>
      <w:numFmt w:val="lowerLetter"/>
      <w:lvlText w:val="%2)"/>
      <w:lvlJc w:val="left"/>
      <w:pPr>
        <w:tabs>
          <w:tab w:val="num" w:pos="-60"/>
        </w:tabs>
        <w:ind w:left="-60" w:hanging="420"/>
      </w:pPr>
      <w:rPr>
        <w:rFonts w:hint="eastAsia"/>
      </w:rPr>
    </w:lvl>
    <w:lvl w:ilvl="2">
      <w:start w:val="1"/>
      <w:numFmt w:val="lowerRoman"/>
      <w:lvlText w:val="%3."/>
      <w:lvlJc w:val="right"/>
      <w:pPr>
        <w:tabs>
          <w:tab w:val="num" w:pos="360"/>
        </w:tabs>
        <w:ind w:left="360" w:hanging="420"/>
      </w:pPr>
      <w:rPr>
        <w:rFonts w:hint="eastAsia"/>
      </w:rPr>
    </w:lvl>
    <w:lvl w:ilvl="3">
      <w:start w:val="1"/>
      <w:numFmt w:val="decimal"/>
      <w:lvlText w:val="%4."/>
      <w:lvlJc w:val="left"/>
      <w:pPr>
        <w:tabs>
          <w:tab w:val="num" w:pos="780"/>
        </w:tabs>
        <w:ind w:left="0" w:firstLine="567"/>
      </w:pPr>
      <w:rPr>
        <w:rFonts w:hint="eastAsia"/>
      </w:rPr>
    </w:lvl>
    <w:lvl w:ilvl="4">
      <w:start w:val="1"/>
      <w:numFmt w:val="lowerLetter"/>
      <w:lvlText w:val="%5)"/>
      <w:lvlJc w:val="left"/>
      <w:pPr>
        <w:tabs>
          <w:tab w:val="num" w:pos="1200"/>
        </w:tabs>
        <w:ind w:left="1200" w:hanging="420"/>
      </w:pPr>
      <w:rPr>
        <w:rFonts w:hint="eastAsia"/>
      </w:rPr>
    </w:lvl>
    <w:lvl w:ilvl="5">
      <w:start w:val="1"/>
      <w:numFmt w:val="lowerRoman"/>
      <w:lvlText w:val="%6."/>
      <w:lvlJc w:val="right"/>
      <w:pPr>
        <w:tabs>
          <w:tab w:val="num" w:pos="1620"/>
        </w:tabs>
        <w:ind w:left="1620" w:hanging="420"/>
      </w:pPr>
      <w:rPr>
        <w:rFonts w:hint="eastAsia"/>
      </w:rPr>
    </w:lvl>
    <w:lvl w:ilvl="6">
      <w:start w:val="1"/>
      <w:numFmt w:val="decimal"/>
      <w:lvlText w:val="%7."/>
      <w:lvlJc w:val="left"/>
      <w:pPr>
        <w:tabs>
          <w:tab w:val="num" w:pos="2040"/>
        </w:tabs>
        <w:ind w:left="2040" w:hanging="420"/>
      </w:pPr>
      <w:rPr>
        <w:rFonts w:hint="eastAsia"/>
      </w:rPr>
    </w:lvl>
    <w:lvl w:ilvl="7">
      <w:start w:val="1"/>
      <w:numFmt w:val="lowerLetter"/>
      <w:lvlText w:val="%8)"/>
      <w:lvlJc w:val="left"/>
      <w:pPr>
        <w:tabs>
          <w:tab w:val="num" w:pos="2460"/>
        </w:tabs>
        <w:ind w:left="2460" w:hanging="420"/>
      </w:pPr>
      <w:rPr>
        <w:rFonts w:hint="eastAsia"/>
      </w:rPr>
    </w:lvl>
    <w:lvl w:ilvl="8">
      <w:start w:val="1"/>
      <w:numFmt w:val="lowerRoman"/>
      <w:lvlText w:val="%9."/>
      <w:lvlJc w:val="right"/>
      <w:pPr>
        <w:tabs>
          <w:tab w:val="num" w:pos="2880"/>
        </w:tabs>
        <w:ind w:left="2880" w:hanging="420"/>
      </w:pPr>
      <w:rPr>
        <w:rFonts w:hint="eastAsia"/>
      </w:rPr>
    </w:lvl>
  </w:abstractNum>
  <w:abstractNum w:abstractNumId="18">
    <w:nsid w:val="0000001B"/>
    <w:multiLevelType w:val="multilevel"/>
    <w:tmpl w:val="0000001B"/>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1C"/>
    <w:multiLevelType w:val="multilevel"/>
    <w:tmpl w:val="0000001C"/>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D"/>
    <w:multiLevelType w:val="multilevel"/>
    <w:tmpl w:val="0000001D"/>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1E"/>
    <w:multiLevelType w:val="multilevel"/>
    <w:tmpl w:val="0000001E"/>
    <w:lvl w:ilvl="0">
      <w:start w:val="1"/>
      <w:numFmt w:val="japaneseCounting"/>
      <w:lvlText w:val="第%1节"/>
      <w:lvlJc w:val="left"/>
      <w:pPr>
        <w:ind w:left="960" w:hanging="96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F"/>
    <w:multiLevelType w:val="multilevel"/>
    <w:tmpl w:val="0000001F"/>
    <w:lvl w:ilvl="0">
      <w:start w:val="1"/>
      <w:numFmt w:val="chineseCountingThousand"/>
      <w:suff w:val="nothing"/>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8A127CB"/>
    <w:multiLevelType w:val="hybridMultilevel"/>
    <w:tmpl w:val="7DDE42BA"/>
    <w:lvl w:ilvl="0" w:tplc="5D1A2D1E">
      <w:start w:val="1"/>
      <w:numFmt w:val="japaneseCounting"/>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097B6A14"/>
    <w:multiLevelType w:val="multilevel"/>
    <w:tmpl w:val="097B6A14"/>
    <w:lvl w:ilvl="0">
      <w:start w:val="1"/>
      <w:numFmt w:val="decimal"/>
      <w:lvlText w:val="%1."/>
      <w:lvlJc w:val="left"/>
      <w:pPr>
        <w:tabs>
          <w:tab w:val="num" w:pos="1319"/>
        </w:tabs>
        <w:ind w:left="1319" w:hanging="420"/>
      </w:pPr>
      <w:rPr>
        <w:rFonts w:ascii="宋体" w:eastAsia="宋体" w:hAnsi="宋体" w:hint="default"/>
        <w:sz w:val="22"/>
        <w:szCs w:val="22"/>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25">
    <w:nsid w:val="142A350E"/>
    <w:multiLevelType w:val="multilevel"/>
    <w:tmpl w:val="142A350E"/>
    <w:lvl w:ilvl="0">
      <w:start w:val="1"/>
      <w:numFmt w:val="chineseCountingThousand"/>
      <w:lvlText w:val="（%1）"/>
      <w:lvlJc w:val="left"/>
      <w:pPr>
        <w:ind w:left="1429"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B0D730C"/>
    <w:multiLevelType w:val="hybridMultilevel"/>
    <w:tmpl w:val="3F645BE4"/>
    <w:lvl w:ilvl="0" w:tplc="3E78DAC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26E902E7"/>
    <w:multiLevelType w:val="multilevel"/>
    <w:tmpl w:val="0000001E"/>
    <w:lvl w:ilvl="0">
      <w:start w:val="1"/>
      <w:numFmt w:val="japaneseCounting"/>
      <w:lvlText w:val="第%1节"/>
      <w:lvlJc w:val="left"/>
      <w:pPr>
        <w:ind w:left="960" w:hanging="96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9705F51"/>
    <w:multiLevelType w:val="hybridMultilevel"/>
    <w:tmpl w:val="EE34FB0E"/>
    <w:lvl w:ilvl="0" w:tplc="A13E3086">
      <w:start w:val="2"/>
      <w:numFmt w:val="decimal"/>
      <w:lvlText w:val="%1．"/>
      <w:lvlJc w:val="left"/>
      <w:pPr>
        <w:ind w:left="853" w:hanging="360"/>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29">
    <w:nsid w:val="355A772B"/>
    <w:multiLevelType w:val="hybridMultilevel"/>
    <w:tmpl w:val="13E6D00A"/>
    <w:lvl w:ilvl="0" w:tplc="C8586EAC">
      <w:start w:val="1"/>
      <w:numFmt w:val="chineseCountingThousand"/>
      <w:lvlText w:val="第%1条"/>
      <w:lvlJc w:val="left"/>
      <w:pPr>
        <w:tabs>
          <w:tab w:val="num" w:pos="1274"/>
        </w:tabs>
        <w:ind w:left="0" w:firstLine="900"/>
      </w:pPr>
      <w:rPr>
        <w:rFonts w:ascii="宋体" w:eastAsia="宋体" w:hAnsi="宋体" w:hint="eastAsia"/>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6052535"/>
    <w:multiLevelType w:val="hybridMultilevel"/>
    <w:tmpl w:val="B35090EA"/>
    <w:lvl w:ilvl="0" w:tplc="95AEC478">
      <w:start w:val="2"/>
      <w:numFmt w:val="decimal"/>
      <w:lvlText w:val="%1．"/>
      <w:lvlJc w:val="left"/>
      <w:pPr>
        <w:ind w:left="853" w:hanging="360"/>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31">
    <w:nsid w:val="3EDE0363"/>
    <w:multiLevelType w:val="hybridMultilevel"/>
    <w:tmpl w:val="42D672C4"/>
    <w:lvl w:ilvl="0" w:tplc="43BAA2B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CD5710"/>
    <w:multiLevelType w:val="hybridMultilevel"/>
    <w:tmpl w:val="5ADE9410"/>
    <w:lvl w:ilvl="0" w:tplc="4FB68B24">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3">
    <w:nsid w:val="65EB224B"/>
    <w:multiLevelType w:val="multilevel"/>
    <w:tmpl w:val="65EB224B"/>
    <w:lvl w:ilvl="0">
      <w:start w:val="1"/>
      <w:numFmt w:val="chineseCountingThousand"/>
      <w:lvlText w:val="第%1条"/>
      <w:lvlJc w:val="left"/>
      <w:pPr>
        <w:tabs>
          <w:tab w:val="num" w:pos="5356"/>
        </w:tabs>
        <w:ind w:left="2367" w:hanging="567"/>
      </w:pPr>
      <w:rPr>
        <w:rFonts w:hint="eastAsia"/>
        <w:b/>
        <w:i w:val="0"/>
        <w:sz w:val="24"/>
        <w:szCs w:val="24"/>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4">
    <w:nsid w:val="688B6A95"/>
    <w:multiLevelType w:val="hybridMultilevel"/>
    <w:tmpl w:val="63AADC92"/>
    <w:lvl w:ilvl="0" w:tplc="A064B61C">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EEC7F4A"/>
    <w:multiLevelType w:val="multilevel"/>
    <w:tmpl w:val="7EEC7F4A"/>
    <w:lvl w:ilvl="0">
      <w:start w:val="1"/>
      <w:numFmt w:val="chineseCountingThousand"/>
      <w:lvlText w:val="（%1）"/>
      <w:lvlJc w:val="left"/>
      <w:pPr>
        <w:ind w:left="1429"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34"/>
  </w:num>
  <w:num w:numId="4">
    <w:abstractNumId w:val="6"/>
  </w:num>
  <w:num w:numId="5">
    <w:abstractNumId w:val="14"/>
  </w:num>
  <w:num w:numId="6">
    <w:abstractNumId w:val="21"/>
  </w:num>
  <w:num w:numId="7">
    <w:abstractNumId w:val="10"/>
  </w:num>
  <w:num w:numId="8">
    <w:abstractNumId w:val="20"/>
  </w:num>
  <w:num w:numId="9">
    <w:abstractNumId w:val="12"/>
  </w:num>
  <w:num w:numId="10">
    <w:abstractNumId w:val="22"/>
  </w:num>
  <w:num w:numId="11">
    <w:abstractNumId w:val="18"/>
  </w:num>
  <w:num w:numId="12">
    <w:abstractNumId w:val="0"/>
  </w:num>
  <w:num w:numId="13">
    <w:abstractNumId w:val="13"/>
  </w:num>
  <w:num w:numId="14">
    <w:abstractNumId w:val="11"/>
  </w:num>
  <w:num w:numId="15">
    <w:abstractNumId w:val="19"/>
  </w:num>
  <w:num w:numId="16">
    <w:abstractNumId w:val="16"/>
  </w:num>
  <w:num w:numId="17">
    <w:abstractNumId w:val="1"/>
  </w:num>
  <w:num w:numId="18">
    <w:abstractNumId w:val="9"/>
  </w:num>
  <w:num w:numId="19">
    <w:abstractNumId w:val="17"/>
  </w:num>
  <w:num w:numId="20">
    <w:abstractNumId w:val="15"/>
  </w:num>
  <w:num w:numId="21">
    <w:abstractNumId w:val="8"/>
  </w:num>
  <w:num w:numId="22">
    <w:abstractNumId w:val="7"/>
  </w:num>
  <w:num w:numId="23">
    <w:abstractNumId w:val="4"/>
  </w:num>
  <w:num w:numId="24">
    <w:abstractNumId w:val="5"/>
  </w:num>
  <w:num w:numId="25">
    <w:abstractNumId w:val="27"/>
  </w:num>
  <w:num w:numId="26">
    <w:abstractNumId w:val="32"/>
  </w:num>
  <w:num w:numId="27">
    <w:abstractNumId w:val="23"/>
  </w:num>
  <w:num w:numId="28">
    <w:abstractNumId w:val="26"/>
  </w:num>
  <w:num w:numId="29">
    <w:abstractNumId w:val="25"/>
  </w:num>
  <w:num w:numId="30">
    <w:abstractNumId w:val="35"/>
  </w:num>
  <w:num w:numId="31">
    <w:abstractNumId w:val="24"/>
  </w:num>
  <w:num w:numId="32">
    <w:abstractNumId w:val="28"/>
  </w:num>
  <w:num w:numId="33">
    <w:abstractNumId w:val="30"/>
  </w:num>
  <w:num w:numId="34">
    <w:abstractNumId w:val="31"/>
  </w:num>
  <w:num w:numId="35">
    <w:abstractNumId w:val="33"/>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6E"/>
    <w:rsid w:val="0000637D"/>
    <w:rsid w:val="00011891"/>
    <w:rsid w:val="00011B3B"/>
    <w:rsid w:val="000132F6"/>
    <w:rsid w:val="000134FB"/>
    <w:rsid w:val="00013505"/>
    <w:rsid w:val="00015E5A"/>
    <w:rsid w:val="00023D14"/>
    <w:rsid w:val="00026172"/>
    <w:rsid w:val="00027BDF"/>
    <w:rsid w:val="00030534"/>
    <w:rsid w:val="00033D1F"/>
    <w:rsid w:val="000346EA"/>
    <w:rsid w:val="00036993"/>
    <w:rsid w:val="00040B37"/>
    <w:rsid w:val="00051451"/>
    <w:rsid w:val="00053487"/>
    <w:rsid w:val="000538D8"/>
    <w:rsid w:val="0005479A"/>
    <w:rsid w:val="00054DF1"/>
    <w:rsid w:val="00057431"/>
    <w:rsid w:val="00057F9F"/>
    <w:rsid w:val="00061123"/>
    <w:rsid w:val="00062554"/>
    <w:rsid w:val="00063518"/>
    <w:rsid w:val="0006408A"/>
    <w:rsid w:val="00065CA2"/>
    <w:rsid w:val="0006689F"/>
    <w:rsid w:val="00066D43"/>
    <w:rsid w:val="00077F07"/>
    <w:rsid w:val="00083720"/>
    <w:rsid w:val="00084188"/>
    <w:rsid w:val="00087245"/>
    <w:rsid w:val="00090EC1"/>
    <w:rsid w:val="00093450"/>
    <w:rsid w:val="000940BB"/>
    <w:rsid w:val="0009478E"/>
    <w:rsid w:val="0009542E"/>
    <w:rsid w:val="00095B62"/>
    <w:rsid w:val="0009660A"/>
    <w:rsid w:val="000966ED"/>
    <w:rsid w:val="000A30F1"/>
    <w:rsid w:val="000A4D97"/>
    <w:rsid w:val="000B3387"/>
    <w:rsid w:val="000B366D"/>
    <w:rsid w:val="000B514F"/>
    <w:rsid w:val="000B739D"/>
    <w:rsid w:val="000C0817"/>
    <w:rsid w:val="000C1C3E"/>
    <w:rsid w:val="000C780C"/>
    <w:rsid w:val="000D22AF"/>
    <w:rsid w:val="000D2759"/>
    <w:rsid w:val="000D2BB3"/>
    <w:rsid w:val="000D2ECB"/>
    <w:rsid w:val="000D3456"/>
    <w:rsid w:val="000D3C9E"/>
    <w:rsid w:val="000D4340"/>
    <w:rsid w:val="000E0CAD"/>
    <w:rsid w:val="000E11BD"/>
    <w:rsid w:val="000E246A"/>
    <w:rsid w:val="000F0001"/>
    <w:rsid w:val="000F19E7"/>
    <w:rsid w:val="000F1E95"/>
    <w:rsid w:val="000F2304"/>
    <w:rsid w:val="000F3176"/>
    <w:rsid w:val="0010076B"/>
    <w:rsid w:val="00103F26"/>
    <w:rsid w:val="001057F1"/>
    <w:rsid w:val="001077AD"/>
    <w:rsid w:val="0010794D"/>
    <w:rsid w:val="001105AD"/>
    <w:rsid w:val="00112C79"/>
    <w:rsid w:val="001133DF"/>
    <w:rsid w:val="00125145"/>
    <w:rsid w:val="00125BCC"/>
    <w:rsid w:val="001265A4"/>
    <w:rsid w:val="00141F38"/>
    <w:rsid w:val="001437C0"/>
    <w:rsid w:val="001444AC"/>
    <w:rsid w:val="00147631"/>
    <w:rsid w:val="001477CE"/>
    <w:rsid w:val="0015165F"/>
    <w:rsid w:val="00151A5A"/>
    <w:rsid w:val="0015435F"/>
    <w:rsid w:val="00154FC3"/>
    <w:rsid w:val="001555D7"/>
    <w:rsid w:val="00161130"/>
    <w:rsid w:val="001621E4"/>
    <w:rsid w:val="00163C06"/>
    <w:rsid w:val="00163F11"/>
    <w:rsid w:val="00164149"/>
    <w:rsid w:val="00165AD3"/>
    <w:rsid w:val="00165E16"/>
    <w:rsid w:val="00172A27"/>
    <w:rsid w:val="001734E1"/>
    <w:rsid w:val="001740C8"/>
    <w:rsid w:val="001741F3"/>
    <w:rsid w:val="00176089"/>
    <w:rsid w:val="00181A3C"/>
    <w:rsid w:val="00182183"/>
    <w:rsid w:val="00183CDE"/>
    <w:rsid w:val="00184D8E"/>
    <w:rsid w:val="00186D96"/>
    <w:rsid w:val="0019217C"/>
    <w:rsid w:val="00193449"/>
    <w:rsid w:val="001A2D0B"/>
    <w:rsid w:val="001A3C92"/>
    <w:rsid w:val="001B1CA8"/>
    <w:rsid w:val="001B578E"/>
    <w:rsid w:val="001B6A3A"/>
    <w:rsid w:val="001C134A"/>
    <w:rsid w:val="001C1F14"/>
    <w:rsid w:val="001C2AFD"/>
    <w:rsid w:val="001C3959"/>
    <w:rsid w:val="001C6F98"/>
    <w:rsid w:val="001D23FF"/>
    <w:rsid w:val="001D46E6"/>
    <w:rsid w:val="001D5CAA"/>
    <w:rsid w:val="001D5D83"/>
    <w:rsid w:val="001E2A7D"/>
    <w:rsid w:val="001E3178"/>
    <w:rsid w:val="001E4DFB"/>
    <w:rsid w:val="001E52EA"/>
    <w:rsid w:val="001F2428"/>
    <w:rsid w:val="001F2C95"/>
    <w:rsid w:val="001F4098"/>
    <w:rsid w:val="001F53FC"/>
    <w:rsid w:val="001F5FBB"/>
    <w:rsid w:val="0020030A"/>
    <w:rsid w:val="002008E0"/>
    <w:rsid w:val="00202A30"/>
    <w:rsid w:val="00205520"/>
    <w:rsid w:val="00211953"/>
    <w:rsid w:val="00212008"/>
    <w:rsid w:val="00213318"/>
    <w:rsid w:val="00214922"/>
    <w:rsid w:val="00215010"/>
    <w:rsid w:val="00216000"/>
    <w:rsid w:val="00216B38"/>
    <w:rsid w:val="00217315"/>
    <w:rsid w:val="0021737C"/>
    <w:rsid w:val="0022447B"/>
    <w:rsid w:val="00225931"/>
    <w:rsid w:val="00226887"/>
    <w:rsid w:val="002273E7"/>
    <w:rsid w:val="002315B2"/>
    <w:rsid w:val="00231688"/>
    <w:rsid w:val="002344BA"/>
    <w:rsid w:val="002346C4"/>
    <w:rsid w:val="00236621"/>
    <w:rsid w:val="00237FD0"/>
    <w:rsid w:val="0024019A"/>
    <w:rsid w:val="002403C2"/>
    <w:rsid w:val="002405F1"/>
    <w:rsid w:val="00240CE7"/>
    <w:rsid w:val="00241418"/>
    <w:rsid w:val="00241974"/>
    <w:rsid w:val="00242317"/>
    <w:rsid w:val="002430E6"/>
    <w:rsid w:val="00247A67"/>
    <w:rsid w:val="002500AF"/>
    <w:rsid w:val="002502C1"/>
    <w:rsid w:val="00250EF7"/>
    <w:rsid w:val="00251A7E"/>
    <w:rsid w:val="00251F59"/>
    <w:rsid w:val="00255258"/>
    <w:rsid w:val="0025578C"/>
    <w:rsid w:val="0025607B"/>
    <w:rsid w:val="00256FFD"/>
    <w:rsid w:val="00257950"/>
    <w:rsid w:val="002621DB"/>
    <w:rsid w:val="00262529"/>
    <w:rsid w:val="00263D9E"/>
    <w:rsid w:val="00266969"/>
    <w:rsid w:val="002674DA"/>
    <w:rsid w:val="00267612"/>
    <w:rsid w:val="002748CF"/>
    <w:rsid w:val="002751CA"/>
    <w:rsid w:val="00275FB8"/>
    <w:rsid w:val="00276FFD"/>
    <w:rsid w:val="0028110D"/>
    <w:rsid w:val="00281A58"/>
    <w:rsid w:val="00283DE4"/>
    <w:rsid w:val="00286B6A"/>
    <w:rsid w:val="00290AF5"/>
    <w:rsid w:val="00290B9E"/>
    <w:rsid w:val="00290D6C"/>
    <w:rsid w:val="00293041"/>
    <w:rsid w:val="002941AB"/>
    <w:rsid w:val="00294F9B"/>
    <w:rsid w:val="00297C2B"/>
    <w:rsid w:val="002A0092"/>
    <w:rsid w:val="002A175A"/>
    <w:rsid w:val="002A1ACD"/>
    <w:rsid w:val="002A2162"/>
    <w:rsid w:val="002A22DF"/>
    <w:rsid w:val="002A2AC0"/>
    <w:rsid w:val="002A60C5"/>
    <w:rsid w:val="002A6560"/>
    <w:rsid w:val="002B0D3D"/>
    <w:rsid w:val="002B17DD"/>
    <w:rsid w:val="002B2D63"/>
    <w:rsid w:val="002B5BD1"/>
    <w:rsid w:val="002B66B0"/>
    <w:rsid w:val="002C0760"/>
    <w:rsid w:val="002C09B9"/>
    <w:rsid w:val="002C1F59"/>
    <w:rsid w:val="002C3969"/>
    <w:rsid w:val="002C48BD"/>
    <w:rsid w:val="002C563E"/>
    <w:rsid w:val="002D5E23"/>
    <w:rsid w:val="002E08A6"/>
    <w:rsid w:val="002E23AE"/>
    <w:rsid w:val="002E59DC"/>
    <w:rsid w:val="002E7B35"/>
    <w:rsid w:val="002F2324"/>
    <w:rsid w:val="002F3917"/>
    <w:rsid w:val="002F683B"/>
    <w:rsid w:val="002F6957"/>
    <w:rsid w:val="002F6BCC"/>
    <w:rsid w:val="002F7A03"/>
    <w:rsid w:val="002F7A1C"/>
    <w:rsid w:val="002F7C34"/>
    <w:rsid w:val="00304916"/>
    <w:rsid w:val="00304B19"/>
    <w:rsid w:val="00304E70"/>
    <w:rsid w:val="00305311"/>
    <w:rsid w:val="003070AA"/>
    <w:rsid w:val="003108ED"/>
    <w:rsid w:val="00311811"/>
    <w:rsid w:val="00317781"/>
    <w:rsid w:val="0031799C"/>
    <w:rsid w:val="003206D7"/>
    <w:rsid w:val="00321126"/>
    <w:rsid w:val="0032262C"/>
    <w:rsid w:val="003228D9"/>
    <w:rsid w:val="0032413D"/>
    <w:rsid w:val="00324547"/>
    <w:rsid w:val="0032522C"/>
    <w:rsid w:val="003263D4"/>
    <w:rsid w:val="0033318D"/>
    <w:rsid w:val="00334880"/>
    <w:rsid w:val="00341E67"/>
    <w:rsid w:val="00344B38"/>
    <w:rsid w:val="00344CD8"/>
    <w:rsid w:val="00345482"/>
    <w:rsid w:val="00350C5B"/>
    <w:rsid w:val="0035175F"/>
    <w:rsid w:val="0035310C"/>
    <w:rsid w:val="003541CA"/>
    <w:rsid w:val="0035535E"/>
    <w:rsid w:val="00356FDF"/>
    <w:rsid w:val="00361C97"/>
    <w:rsid w:val="003637EC"/>
    <w:rsid w:val="00367338"/>
    <w:rsid w:val="00372849"/>
    <w:rsid w:val="00372D0E"/>
    <w:rsid w:val="00375956"/>
    <w:rsid w:val="00375CF4"/>
    <w:rsid w:val="00380707"/>
    <w:rsid w:val="00380A2F"/>
    <w:rsid w:val="00387F32"/>
    <w:rsid w:val="0039103F"/>
    <w:rsid w:val="00392056"/>
    <w:rsid w:val="003941FA"/>
    <w:rsid w:val="003A3661"/>
    <w:rsid w:val="003A4CFC"/>
    <w:rsid w:val="003A58BA"/>
    <w:rsid w:val="003A7CFD"/>
    <w:rsid w:val="003B11DD"/>
    <w:rsid w:val="003B1CAC"/>
    <w:rsid w:val="003B3BD7"/>
    <w:rsid w:val="003B4171"/>
    <w:rsid w:val="003C4263"/>
    <w:rsid w:val="003C61DF"/>
    <w:rsid w:val="003D0A3D"/>
    <w:rsid w:val="003D0AA9"/>
    <w:rsid w:val="003E0FEB"/>
    <w:rsid w:val="003E1AC3"/>
    <w:rsid w:val="003F5A85"/>
    <w:rsid w:val="003F6616"/>
    <w:rsid w:val="003F6CB4"/>
    <w:rsid w:val="003F6DC9"/>
    <w:rsid w:val="00400316"/>
    <w:rsid w:val="00400A54"/>
    <w:rsid w:val="004025A9"/>
    <w:rsid w:val="004038CA"/>
    <w:rsid w:val="004053BA"/>
    <w:rsid w:val="00407760"/>
    <w:rsid w:val="00407F79"/>
    <w:rsid w:val="004147F9"/>
    <w:rsid w:val="0041770B"/>
    <w:rsid w:val="00417DC4"/>
    <w:rsid w:val="00421D07"/>
    <w:rsid w:val="00423D6D"/>
    <w:rsid w:val="00424495"/>
    <w:rsid w:val="00427F80"/>
    <w:rsid w:val="00430EA1"/>
    <w:rsid w:val="0043106C"/>
    <w:rsid w:val="00431CE7"/>
    <w:rsid w:val="00431F1B"/>
    <w:rsid w:val="0043337B"/>
    <w:rsid w:val="004346D3"/>
    <w:rsid w:val="00434D50"/>
    <w:rsid w:val="0043770C"/>
    <w:rsid w:val="004407F1"/>
    <w:rsid w:val="00450448"/>
    <w:rsid w:val="00450611"/>
    <w:rsid w:val="0045158B"/>
    <w:rsid w:val="00451B79"/>
    <w:rsid w:val="00460000"/>
    <w:rsid w:val="00460684"/>
    <w:rsid w:val="00462003"/>
    <w:rsid w:val="00462A44"/>
    <w:rsid w:val="004646DF"/>
    <w:rsid w:val="00465D51"/>
    <w:rsid w:val="00465FE2"/>
    <w:rsid w:val="00467703"/>
    <w:rsid w:val="00470C81"/>
    <w:rsid w:val="00471BF2"/>
    <w:rsid w:val="00472C29"/>
    <w:rsid w:val="0047355C"/>
    <w:rsid w:val="00475A0B"/>
    <w:rsid w:val="00476492"/>
    <w:rsid w:val="00477DB6"/>
    <w:rsid w:val="00480190"/>
    <w:rsid w:val="00483025"/>
    <w:rsid w:val="00490D2E"/>
    <w:rsid w:val="0049128C"/>
    <w:rsid w:val="00495C02"/>
    <w:rsid w:val="00496C79"/>
    <w:rsid w:val="00497356"/>
    <w:rsid w:val="004A06A6"/>
    <w:rsid w:val="004A1405"/>
    <w:rsid w:val="004A1465"/>
    <w:rsid w:val="004A27F8"/>
    <w:rsid w:val="004B0035"/>
    <w:rsid w:val="004B096F"/>
    <w:rsid w:val="004B0CA2"/>
    <w:rsid w:val="004B10B6"/>
    <w:rsid w:val="004B27B9"/>
    <w:rsid w:val="004B28D3"/>
    <w:rsid w:val="004B5677"/>
    <w:rsid w:val="004B757A"/>
    <w:rsid w:val="004C6325"/>
    <w:rsid w:val="004C6A4A"/>
    <w:rsid w:val="004D04BD"/>
    <w:rsid w:val="004D0AC0"/>
    <w:rsid w:val="004D185C"/>
    <w:rsid w:val="004D3116"/>
    <w:rsid w:val="004D4DF6"/>
    <w:rsid w:val="004E1E9D"/>
    <w:rsid w:val="004E51E5"/>
    <w:rsid w:val="004F0643"/>
    <w:rsid w:val="004F105E"/>
    <w:rsid w:val="004F2D89"/>
    <w:rsid w:val="004F32FB"/>
    <w:rsid w:val="004F354C"/>
    <w:rsid w:val="0050032E"/>
    <w:rsid w:val="005027FC"/>
    <w:rsid w:val="0050296A"/>
    <w:rsid w:val="005039EE"/>
    <w:rsid w:val="00515A04"/>
    <w:rsid w:val="00520BFB"/>
    <w:rsid w:val="005233DE"/>
    <w:rsid w:val="00523B0F"/>
    <w:rsid w:val="00524F28"/>
    <w:rsid w:val="00525993"/>
    <w:rsid w:val="005265C2"/>
    <w:rsid w:val="00526C80"/>
    <w:rsid w:val="00532E08"/>
    <w:rsid w:val="00535FDD"/>
    <w:rsid w:val="00543579"/>
    <w:rsid w:val="0054575A"/>
    <w:rsid w:val="00546852"/>
    <w:rsid w:val="00546EC1"/>
    <w:rsid w:val="0054783B"/>
    <w:rsid w:val="0055464F"/>
    <w:rsid w:val="005564F1"/>
    <w:rsid w:val="00561E7C"/>
    <w:rsid w:val="005630E9"/>
    <w:rsid w:val="005650EF"/>
    <w:rsid w:val="00565203"/>
    <w:rsid w:val="00571884"/>
    <w:rsid w:val="0057438E"/>
    <w:rsid w:val="00574C31"/>
    <w:rsid w:val="00577BF1"/>
    <w:rsid w:val="00581D7D"/>
    <w:rsid w:val="00581DF1"/>
    <w:rsid w:val="00584C8B"/>
    <w:rsid w:val="005860D9"/>
    <w:rsid w:val="005872E6"/>
    <w:rsid w:val="00591F05"/>
    <w:rsid w:val="00594104"/>
    <w:rsid w:val="0059417A"/>
    <w:rsid w:val="00595065"/>
    <w:rsid w:val="00597AE2"/>
    <w:rsid w:val="005B3312"/>
    <w:rsid w:val="005B46AB"/>
    <w:rsid w:val="005B4C72"/>
    <w:rsid w:val="005B549E"/>
    <w:rsid w:val="005B595E"/>
    <w:rsid w:val="005B59DD"/>
    <w:rsid w:val="005B7401"/>
    <w:rsid w:val="005C0F8F"/>
    <w:rsid w:val="005C1048"/>
    <w:rsid w:val="005C22E1"/>
    <w:rsid w:val="005C480D"/>
    <w:rsid w:val="005C510D"/>
    <w:rsid w:val="005C570C"/>
    <w:rsid w:val="005D36D5"/>
    <w:rsid w:val="005D3891"/>
    <w:rsid w:val="005D4C05"/>
    <w:rsid w:val="005D5B1C"/>
    <w:rsid w:val="005E0A6C"/>
    <w:rsid w:val="005E128B"/>
    <w:rsid w:val="005E36BA"/>
    <w:rsid w:val="005E4516"/>
    <w:rsid w:val="005E543E"/>
    <w:rsid w:val="005E7CEA"/>
    <w:rsid w:val="005F32FE"/>
    <w:rsid w:val="005F59F6"/>
    <w:rsid w:val="005F6B05"/>
    <w:rsid w:val="005F7521"/>
    <w:rsid w:val="005F7C6F"/>
    <w:rsid w:val="006003ED"/>
    <w:rsid w:val="00601CFF"/>
    <w:rsid w:val="00604099"/>
    <w:rsid w:val="00605BDD"/>
    <w:rsid w:val="00605D0D"/>
    <w:rsid w:val="00606C52"/>
    <w:rsid w:val="00611580"/>
    <w:rsid w:val="006115A2"/>
    <w:rsid w:val="006131F5"/>
    <w:rsid w:val="0061623A"/>
    <w:rsid w:val="00616362"/>
    <w:rsid w:val="006260D7"/>
    <w:rsid w:val="006326C2"/>
    <w:rsid w:val="00632AC9"/>
    <w:rsid w:val="006331F8"/>
    <w:rsid w:val="006336F7"/>
    <w:rsid w:val="00634278"/>
    <w:rsid w:val="00635B4A"/>
    <w:rsid w:val="00636008"/>
    <w:rsid w:val="00636076"/>
    <w:rsid w:val="006360F3"/>
    <w:rsid w:val="0063663D"/>
    <w:rsid w:val="00636708"/>
    <w:rsid w:val="0063780F"/>
    <w:rsid w:val="006417E8"/>
    <w:rsid w:val="00641BD7"/>
    <w:rsid w:val="006421D6"/>
    <w:rsid w:val="00645DCC"/>
    <w:rsid w:val="00650716"/>
    <w:rsid w:val="00650B1F"/>
    <w:rsid w:val="00650F9C"/>
    <w:rsid w:val="00651BAD"/>
    <w:rsid w:val="0065377D"/>
    <w:rsid w:val="00653EBB"/>
    <w:rsid w:val="0065471A"/>
    <w:rsid w:val="00654B5B"/>
    <w:rsid w:val="006554E5"/>
    <w:rsid w:val="0065563D"/>
    <w:rsid w:val="0066332D"/>
    <w:rsid w:val="00664A1A"/>
    <w:rsid w:val="00664EFA"/>
    <w:rsid w:val="00666619"/>
    <w:rsid w:val="00666A16"/>
    <w:rsid w:val="006716EA"/>
    <w:rsid w:val="00673325"/>
    <w:rsid w:val="00675254"/>
    <w:rsid w:val="00676CC3"/>
    <w:rsid w:val="00684881"/>
    <w:rsid w:val="00686546"/>
    <w:rsid w:val="006913B8"/>
    <w:rsid w:val="00691D0C"/>
    <w:rsid w:val="00692FEF"/>
    <w:rsid w:val="00694626"/>
    <w:rsid w:val="006970F4"/>
    <w:rsid w:val="0069724A"/>
    <w:rsid w:val="00697971"/>
    <w:rsid w:val="006A1672"/>
    <w:rsid w:val="006A1812"/>
    <w:rsid w:val="006A2684"/>
    <w:rsid w:val="006A3611"/>
    <w:rsid w:val="006A3F31"/>
    <w:rsid w:val="006A42F1"/>
    <w:rsid w:val="006A73BD"/>
    <w:rsid w:val="006A7F84"/>
    <w:rsid w:val="006B10F2"/>
    <w:rsid w:val="006B46FD"/>
    <w:rsid w:val="006B5EE6"/>
    <w:rsid w:val="006B5FFD"/>
    <w:rsid w:val="006B6710"/>
    <w:rsid w:val="006B75B2"/>
    <w:rsid w:val="006C1DFA"/>
    <w:rsid w:val="006C2BF9"/>
    <w:rsid w:val="006C4318"/>
    <w:rsid w:val="006C4A48"/>
    <w:rsid w:val="006C4F7A"/>
    <w:rsid w:val="006C5BAB"/>
    <w:rsid w:val="006C68AF"/>
    <w:rsid w:val="006C6B7C"/>
    <w:rsid w:val="006D003A"/>
    <w:rsid w:val="006D05FB"/>
    <w:rsid w:val="006D075A"/>
    <w:rsid w:val="006D2400"/>
    <w:rsid w:val="006D3EBF"/>
    <w:rsid w:val="006D409C"/>
    <w:rsid w:val="006D40B3"/>
    <w:rsid w:val="006D7251"/>
    <w:rsid w:val="006E0D4B"/>
    <w:rsid w:val="006E13D8"/>
    <w:rsid w:val="006E1F43"/>
    <w:rsid w:val="006E3B76"/>
    <w:rsid w:val="006E41CB"/>
    <w:rsid w:val="006E4758"/>
    <w:rsid w:val="006E4A61"/>
    <w:rsid w:val="006E5311"/>
    <w:rsid w:val="006E5AF1"/>
    <w:rsid w:val="006E5B55"/>
    <w:rsid w:val="006E66AA"/>
    <w:rsid w:val="006E72B1"/>
    <w:rsid w:val="006F22D4"/>
    <w:rsid w:val="006F2912"/>
    <w:rsid w:val="006F3345"/>
    <w:rsid w:val="006F4408"/>
    <w:rsid w:val="006F4533"/>
    <w:rsid w:val="006F60C6"/>
    <w:rsid w:val="0070047C"/>
    <w:rsid w:val="007035B3"/>
    <w:rsid w:val="00703654"/>
    <w:rsid w:val="00703EFE"/>
    <w:rsid w:val="00704360"/>
    <w:rsid w:val="00707ABC"/>
    <w:rsid w:val="00710F8A"/>
    <w:rsid w:val="00712ACC"/>
    <w:rsid w:val="0071663A"/>
    <w:rsid w:val="00716649"/>
    <w:rsid w:val="00716D50"/>
    <w:rsid w:val="00720E0F"/>
    <w:rsid w:val="007219E0"/>
    <w:rsid w:val="00721BFC"/>
    <w:rsid w:val="00723A75"/>
    <w:rsid w:val="0072483F"/>
    <w:rsid w:val="007256B2"/>
    <w:rsid w:val="007300FD"/>
    <w:rsid w:val="00730873"/>
    <w:rsid w:val="00731334"/>
    <w:rsid w:val="00732CE9"/>
    <w:rsid w:val="00734A2C"/>
    <w:rsid w:val="0073532D"/>
    <w:rsid w:val="0073697F"/>
    <w:rsid w:val="00737316"/>
    <w:rsid w:val="00741887"/>
    <w:rsid w:val="00741DDC"/>
    <w:rsid w:val="0074397F"/>
    <w:rsid w:val="00744F5D"/>
    <w:rsid w:val="007469C9"/>
    <w:rsid w:val="00751871"/>
    <w:rsid w:val="0075203E"/>
    <w:rsid w:val="00752DFE"/>
    <w:rsid w:val="00757EEB"/>
    <w:rsid w:val="00760571"/>
    <w:rsid w:val="00760598"/>
    <w:rsid w:val="00760EFA"/>
    <w:rsid w:val="00770160"/>
    <w:rsid w:val="007759AE"/>
    <w:rsid w:val="00775FDB"/>
    <w:rsid w:val="0078452D"/>
    <w:rsid w:val="00785B85"/>
    <w:rsid w:val="00785E3D"/>
    <w:rsid w:val="00787AE8"/>
    <w:rsid w:val="00787FB7"/>
    <w:rsid w:val="0079026B"/>
    <w:rsid w:val="00790682"/>
    <w:rsid w:val="00792268"/>
    <w:rsid w:val="00793AA5"/>
    <w:rsid w:val="007960BF"/>
    <w:rsid w:val="00796611"/>
    <w:rsid w:val="007A191D"/>
    <w:rsid w:val="007A2534"/>
    <w:rsid w:val="007A3056"/>
    <w:rsid w:val="007A43EA"/>
    <w:rsid w:val="007A6430"/>
    <w:rsid w:val="007B1876"/>
    <w:rsid w:val="007B2104"/>
    <w:rsid w:val="007B3EB5"/>
    <w:rsid w:val="007B49AB"/>
    <w:rsid w:val="007B5259"/>
    <w:rsid w:val="007B5D98"/>
    <w:rsid w:val="007C22C4"/>
    <w:rsid w:val="007C22F5"/>
    <w:rsid w:val="007C6FE3"/>
    <w:rsid w:val="007C78D3"/>
    <w:rsid w:val="007D149B"/>
    <w:rsid w:val="007D30BB"/>
    <w:rsid w:val="007D341E"/>
    <w:rsid w:val="007D3845"/>
    <w:rsid w:val="007D4CEF"/>
    <w:rsid w:val="007D5F26"/>
    <w:rsid w:val="007D63F8"/>
    <w:rsid w:val="007D71F1"/>
    <w:rsid w:val="007D7B57"/>
    <w:rsid w:val="007E1048"/>
    <w:rsid w:val="007E141E"/>
    <w:rsid w:val="007E3A66"/>
    <w:rsid w:val="007E3AF5"/>
    <w:rsid w:val="007E667E"/>
    <w:rsid w:val="007E70D3"/>
    <w:rsid w:val="007F1C4F"/>
    <w:rsid w:val="007F553B"/>
    <w:rsid w:val="007F77DE"/>
    <w:rsid w:val="008005FA"/>
    <w:rsid w:val="008071B8"/>
    <w:rsid w:val="008101B8"/>
    <w:rsid w:val="008144D8"/>
    <w:rsid w:val="00815A64"/>
    <w:rsid w:val="00815BD3"/>
    <w:rsid w:val="00816EA6"/>
    <w:rsid w:val="00820A21"/>
    <w:rsid w:val="00820CAA"/>
    <w:rsid w:val="00821B12"/>
    <w:rsid w:val="00826B21"/>
    <w:rsid w:val="00831538"/>
    <w:rsid w:val="00832789"/>
    <w:rsid w:val="00832DA6"/>
    <w:rsid w:val="008331C9"/>
    <w:rsid w:val="0083443A"/>
    <w:rsid w:val="00834E48"/>
    <w:rsid w:val="0083521F"/>
    <w:rsid w:val="0083714A"/>
    <w:rsid w:val="00840279"/>
    <w:rsid w:val="008423EF"/>
    <w:rsid w:val="00844B3E"/>
    <w:rsid w:val="00845FA5"/>
    <w:rsid w:val="008473AC"/>
    <w:rsid w:val="008476A6"/>
    <w:rsid w:val="00850EB2"/>
    <w:rsid w:val="00852B18"/>
    <w:rsid w:val="0085375D"/>
    <w:rsid w:val="008578B0"/>
    <w:rsid w:val="008602D0"/>
    <w:rsid w:val="008610E5"/>
    <w:rsid w:val="008618EF"/>
    <w:rsid w:val="00862760"/>
    <w:rsid w:val="00863472"/>
    <w:rsid w:val="00864718"/>
    <w:rsid w:val="00867535"/>
    <w:rsid w:val="00867701"/>
    <w:rsid w:val="00867869"/>
    <w:rsid w:val="00872BAE"/>
    <w:rsid w:val="0087400C"/>
    <w:rsid w:val="008753A5"/>
    <w:rsid w:val="0087628A"/>
    <w:rsid w:val="00877F7B"/>
    <w:rsid w:val="008821BC"/>
    <w:rsid w:val="008911B7"/>
    <w:rsid w:val="00892B23"/>
    <w:rsid w:val="00894D8D"/>
    <w:rsid w:val="00897125"/>
    <w:rsid w:val="00897F05"/>
    <w:rsid w:val="008A25B2"/>
    <w:rsid w:val="008A5576"/>
    <w:rsid w:val="008A748D"/>
    <w:rsid w:val="008B2E11"/>
    <w:rsid w:val="008B60EC"/>
    <w:rsid w:val="008B73A3"/>
    <w:rsid w:val="008C209A"/>
    <w:rsid w:val="008C7573"/>
    <w:rsid w:val="008D4EC8"/>
    <w:rsid w:val="008D5322"/>
    <w:rsid w:val="008D56E8"/>
    <w:rsid w:val="008D61A2"/>
    <w:rsid w:val="008D685A"/>
    <w:rsid w:val="008E4B57"/>
    <w:rsid w:val="008E4BFD"/>
    <w:rsid w:val="008E5510"/>
    <w:rsid w:val="008E7CAA"/>
    <w:rsid w:val="008F2396"/>
    <w:rsid w:val="008F27E3"/>
    <w:rsid w:val="008F4948"/>
    <w:rsid w:val="008F581E"/>
    <w:rsid w:val="008F6F67"/>
    <w:rsid w:val="00901C39"/>
    <w:rsid w:val="00903993"/>
    <w:rsid w:val="00903A9A"/>
    <w:rsid w:val="00904523"/>
    <w:rsid w:val="009069D6"/>
    <w:rsid w:val="009069F1"/>
    <w:rsid w:val="0091365E"/>
    <w:rsid w:val="00915751"/>
    <w:rsid w:val="009168F1"/>
    <w:rsid w:val="009228B9"/>
    <w:rsid w:val="00923252"/>
    <w:rsid w:val="00925E02"/>
    <w:rsid w:val="0092603C"/>
    <w:rsid w:val="0092708E"/>
    <w:rsid w:val="009270A6"/>
    <w:rsid w:val="00927371"/>
    <w:rsid w:val="009312EA"/>
    <w:rsid w:val="00931C84"/>
    <w:rsid w:val="00933677"/>
    <w:rsid w:val="009338FF"/>
    <w:rsid w:val="00933B82"/>
    <w:rsid w:val="00933EC0"/>
    <w:rsid w:val="00934E6C"/>
    <w:rsid w:val="00935739"/>
    <w:rsid w:val="0094361E"/>
    <w:rsid w:val="00946D24"/>
    <w:rsid w:val="00946ED6"/>
    <w:rsid w:val="00946F4D"/>
    <w:rsid w:val="00947E69"/>
    <w:rsid w:val="009512BF"/>
    <w:rsid w:val="0095307B"/>
    <w:rsid w:val="0095584D"/>
    <w:rsid w:val="0096135D"/>
    <w:rsid w:val="00961450"/>
    <w:rsid w:val="009638BB"/>
    <w:rsid w:val="00964650"/>
    <w:rsid w:val="00965C68"/>
    <w:rsid w:val="0096679B"/>
    <w:rsid w:val="00970877"/>
    <w:rsid w:val="0097623F"/>
    <w:rsid w:val="00980743"/>
    <w:rsid w:val="00980A1F"/>
    <w:rsid w:val="0098152E"/>
    <w:rsid w:val="0098229D"/>
    <w:rsid w:val="00982879"/>
    <w:rsid w:val="00985B87"/>
    <w:rsid w:val="00992F3A"/>
    <w:rsid w:val="00993CB0"/>
    <w:rsid w:val="00995EF7"/>
    <w:rsid w:val="00996CE9"/>
    <w:rsid w:val="009A09C5"/>
    <w:rsid w:val="009A2BB8"/>
    <w:rsid w:val="009A316D"/>
    <w:rsid w:val="009A3A2C"/>
    <w:rsid w:val="009A55AB"/>
    <w:rsid w:val="009A7D1E"/>
    <w:rsid w:val="009B1EFC"/>
    <w:rsid w:val="009B2592"/>
    <w:rsid w:val="009B4DEE"/>
    <w:rsid w:val="009B5015"/>
    <w:rsid w:val="009B53B3"/>
    <w:rsid w:val="009C0484"/>
    <w:rsid w:val="009C22EA"/>
    <w:rsid w:val="009C4CD3"/>
    <w:rsid w:val="009C54EF"/>
    <w:rsid w:val="009D0D93"/>
    <w:rsid w:val="009D23F9"/>
    <w:rsid w:val="009D2FA1"/>
    <w:rsid w:val="009D317E"/>
    <w:rsid w:val="009D328A"/>
    <w:rsid w:val="009D41F0"/>
    <w:rsid w:val="009D453A"/>
    <w:rsid w:val="009D5BF7"/>
    <w:rsid w:val="009D6097"/>
    <w:rsid w:val="009D6ACD"/>
    <w:rsid w:val="009E042E"/>
    <w:rsid w:val="009E105F"/>
    <w:rsid w:val="009E392F"/>
    <w:rsid w:val="009E5BF7"/>
    <w:rsid w:val="009E5E70"/>
    <w:rsid w:val="009E6A85"/>
    <w:rsid w:val="009E7AD1"/>
    <w:rsid w:val="009F06C8"/>
    <w:rsid w:val="009F0C9C"/>
    <w:rsid w:val="009F20B6"/>
    <w:rsid w:val="009F6553"/>
    <w:rsid w:val="009F6594"/>
    <w:rsid w:val="009F6B6C"/>
    <w:rsid w:val="009F6BB4"/>
    <w:rsid w:val="009F6DFD"/>
    <w:rsid w:val="009F70CB"/>
    <w:rsid w:val="00A02585"/>
    <w:rsid w:val="00A03295"/>
    <w:rsid w:val="00A03D86"/>
    <w:rsid w:val="00A0507E"/>
    <w:rsid w:val="00A0720E"/>
    <w:rsid w:val="00A07C70"/>
    <w:rsid w:val="00A11FD8"/>
    <w:rsid w:val="00A1453C"/>
    <w:rsid w:val="00A14681"/>
    <w:rsid w:val="00A152A8"/>
    <w:rsid w:val="00A1573E"/>
    <w:rsid w:val="00A1582C"/>
    <w:rsid w:val="00A16B75"/>
    <w:rsid w:val="00A213E8"/>
    <w:rsid w:val="00A22F68"/>
    <w:rsid w:val="00A23CFC"/>
    <w:rsid w:val="00A274F3"/>
    <w:rsid w:val="00A31B5E"/>
    <w:rsid w:val="00A40F54"/>
    <w:rsid w:val="00A52429"/>
    <w:rsid w:val="00A5262C"/>
    <w:rsid w:val="00A56623"/>
    <w:rsid w:val="00A568E4"/>
    <w:rsid w:val="00A57656"/>
    <w:rsid w:val="00A61C24"/>
    <w:rsid w:val="00A65D82"/>
    <w:rsid w:val="00A73E97"/>
    <w:rsid w:val="00A74322"/>
    <w:rsid w:val="00A759BC"/>
    <w:rsid w:val="00A7669A"/>
    <w:rsid w:val="00A80C4D"/>
    <w:rsid w:val="00A82ABC"/>
    <w:rsid w:val="00A82F1B"/>
    <w:rsid w:val="00A86E52"/>
    <w:rsid w:val="00A873B7"/>
    <w:rsid w:val="00A9303C"/>
    <w:rsid w:val="00AA0E42"/>
    <w:rsid w:val="00AA1CCE"/>
    <w:rsid w:val="00AA2AB4"/>
    <w:rsid w:val="00AA4FAC"/>
    <w:rsid w:val="00AA5A1F"/>
    <w:rsid w:val="00AA6EA8"/>
    <w:rsid w:val="00AA71FD"/>
    <w:rsid w:val="00AB245E"/>
    <w:rsid w:val="00AB308A"/>
    <w:rsid w:val="00AB3F0E"/>
    <w:rsid w:val="00AB60F3"/>
    <w:rsid w:val="00AC1BD0"/>
    <w:rsid w:val="00AC1BF2"/>
    <w:rsid w:val="00AC28BF"/>
    <w:rsid w:val="00AC3084"/>
    <w:rsid w:val="00AC3E75"/>
    <w:rsid w:val="00AC3EC8"/>
    <w:rsid w:val="00AC6A3B"/>
    <w:rsid w:val="00AD2178"/>
    <w:rsid w:val="00AE107F"/>
    <w:rsid w:val="00AE1D5F"/>
    <w:rsid w:val="00AE4A44"/>
    <w:rsid w:val="00AF1270"/>
    <w:rsid w:val="00AF3DD3"/>
    <w:rsid w:val="00AF44F6"/>
    <w:rsid w:val="00AF4B08"/>
    <w:rsid w:val="00AF4D1A"/>
    <w:rsid w:val="00AF5953"/>
    <w:rsid w:val="00AF7622"/>
    <w:rsid w:val="00AF7BE5"/>
    <w:rsid w:val="00B0466F"/>
    <w:rsid w:val="00B04680"/>
    <w:rsid w:val="00B06428"/>
    <w:rsid w:val="00B12420"/>
    <w:rsid w:val="00B12EDF"/>
    <w:rsid w:val="00B134EC"/>
    <w:rsid w:val="00B145E0"/>
    <w:rsid w:val="00B20964"/>
    <w:rsid w:val="00B226B5"/>
    <w:rsid w:val="00B229B6"/>
    <w:rsid w:val="00B27272"/>
    <w:rsid w:val="00B27B27"/>
    <w:rsid w:val="00B313C5"/>
    <w:rsid w:val="00B319A2"/>
    <w:rsid w:val="00B33E53"/>
    <w:rsid w:val="00B35629"/>
    <w:rsid w:val="00B3759B"/>
    <w:rsid w:val="00B400DB"/>
    <w:rsid w:val="00B4248D"/>
    <w:rsid w:val="00B42F7B"/>
    <w:rsid w:val="00B44990"/>
    <w:rsid w:val="00B468D7"/>
    <w:rsid w:val="00B46D4E"/>
    <w:rsid w:val="00B50822"/>
    <w:rsid w:val="00B511AD"/>
    <w:rsid w:val="00B51964"/>
    <w:rsid w:val="00B52FD8"/>
    <w:rsid w:val="00B533C9"/>
    <w:rsid w:val="00B53FAD"/>
    <w:rsid w:val="00B55CEC"/>
    <w:rsid w:val="00B60E79"/>
    <w:rsid w:val="00B62D3A"/>
    <w:rsid w:val="00B63EAD"/>
    <w:rsid w:val="00B64A3A"/>
    <w:rsid w:val="00B660A7"/>
    <w:rsid w:val="00B66EE5"/>
    <w:rsid w:val="00B67F7A"/>
    <w:rsid w:val="00B702FC"/>
    <w:rsid w:val="00B70709"/>
    <w:rsid w:val="00B73AE4"/>
    <w:rsid w:val="00B747E4"/>
    <w:rsid w:val="00B74AFD"/>
    <w:rsid w:val="00B74CB4"/>
    <w:rsid w:val="00B80C2B"/>
    <w:rsid w:val="00B81471"/>
    <w:rsid w:val="00B832F2"/>
    <w:rsid w:val="00B8335D"/>
    <w:rsid w:val="00B83FF6"/>
    <w:rsid w:val="00B84467"/>
    <w:rsid w:val="00B85BAC"/>
    <w:rsid w:val="00B86E8B"/>
    <w:rsid w:val="00B966B9"/>
    <w:rsid w:val="00B9720A"/>
    <w:rsid w:val="00BA31F5"/>
    <w:rsid w:val="00BA34C3"/>
    <w:rsid w:val="00BA5AB8"/>
    <w:rsid w:val="00BA6B5A"/>
    <w:rsid w:val="00BA7072"/>
    <w:rsid w:val="00BB4310"/>
    <w:rsid w:val="00BB68ED"/>
    <w:rsid w:val="00BB7302"/>
    <w:rsid w:val="00BC043A"/>
    <w:rsid w:val="00BC42FD"/>
    <w:rsid w:val="00BC5284"/>
    <w:rsid w:val="00BC6221"/>
    <w:rsid w:val="00BC7976"/>
    <w:rsid w:val="00BC7A6D"/>
    <w:rsid w:val="00BC7AD6"/>
    <w:rsid w:val="00BD5507"/>
    <w:rsid w:val="00BD736B"/>
    <w:rsid w:val="00BE1B23"/>
    <w:rsid w:val="00BE5C53"/>
    <w:rsid w:val="00BE7671"/>
    <w:rsid w:val="00BE7D2C"/>
    <w:rsid w:val="00BF0C75"/>
    <w:rsid w:val="00BF42AC"/>
    <w:rsid w:val="00BF66F0"/>
    <w:rsid w:val="00BF7FD9"/>
    <w:rsid w:val="00C00B03"/>
    <w:rsid w:val="00C0136F"/>
    <w:rsid w:val="00C0167E"/>
    <w:rsid w:val="00C01CA7"/>
    <w:rsid w:val="00C02B7C"/>
    <w:rsid w:val="00C05A93"/>
    <w:rsid w:val="00C06399"/>
    <w:rsid w:val="00C07539"/>
    <w:rsid w:val="00C077E1"/>
    <w:rsid w:val="00C07F14"/>
    <w:rsid w:val="00C109D9"/>
    <w:rsid w:val="00C10E5A"/>
    <w:rsid w:val="00C14A46"/>
    <w:rsid w:val="00C21598"/>
    <w:rsid w:val="00C2190C"/>
    <w:rsid w:val="00C257AB"/>
    <w:rsid w:val="00C26BE2"/>
    <w:rsid w:val="00C27AE8"/>
    <w:rsid w:val="00C30C64"/>
    <w:rsid w:val="00C33743"/>
    <w:rsid w:val="00C3437D"/>
    <w:rsid w:val="00C35DA2"/>
    <w:rsid w:val="00C42559"/>
    <w:rsid w:val="00C42D3A"/>
    <w:rsid w:val="00C47A3D"/>
    <w:rsid w:val="00C47CB9"/>
    <w:rsid w:val="00C50593"/>
    <w:rsid w:val="00C52738"/>
    <w:rsid w:val="00C527BC"/>
    <w:rsid w:val="00C53CA1"/>
    <w:rsid w:val="00C55597"/>
    <w:rsid w:val="00C6201C"/>
    <w:rsid w:val="00C6239F"/>
    <w:rsid w:val="00C634E2"/>
    <w:rsid w:val="00C651A6"/>
    <w:rsid w:val="00C70CFE"/>
    <w:rsid w:val="00C74813"/>
    <w:rsid w:val="00C7637D"/>
    <w:rsid w:val="00C80207"/>
    <w:rsid w:val="00C843B8"/>
    <w:rsid w:val="00C854D7"/>
    <w:rsid w:val="00C85D71"/>
    <w:rsid w:val="00C86F01"/>
    <w:rsid w:val="00C9027C"/>
    <w:rsid w:val="00C9294C"/>
    <w:rsid w:val="00C92C8D"/>
    <w:rsid w:val="00C936DD"/>
    <w:rsid w:val="00C94CA2"/>
    <w:rsid w:val="00C9532D"/>
    <w:rsid w:val="00C970D8"/>
    <w:rsid w:val="00CA3BB7"/>
    <w:rsid w:val="00CA3F98"/>
    <w:rsid w:val="00CA73F5"/>
    <w:rsid w:val="00CB08A2"/>
    <w:rsid w:val="00CB0AEC"/>
    <w:rsid w:val="00CB4316"/>
    <w:rsid w:val="00CC0535"/>
    <w:rsid w:val="00CC09E4"/>
    <w:rsid w:val="00CC2D90"/>
    <w:rsid w:val="00CC372A"/>
    <w:rsid w:val="00CC6528"/>
    <w:rsid w:val="00CC695C"/>
    <w:rsid w:val="00CC6DD5"/>
    <w:rsid w:val="00CC777A"/>
    <w:rsid w:val="00CD2521"/>
    <w:rsid w:val="00CD265D"/>
    <w:rsid w:val="00CD3F0E"/>
    <w:rsid w:val="00CD4C29"/>
    <w:rsid w:val="00CD6809"/>
    <w:rsid w:val="00CD6FCC"/>
    <w:rsid w:val="00CE0E65"/>
    <w:rsid w:val="00CE6EF4"/>
    <w:rsid w:val="00CF028D"/>
    <w:rsid w:val="00CF281B"/>
    <w:rsid w:val="00CF2D01"/>
    <w:rsid w:val="00CF3950"/>
    <w:rsid w:val="00CF3EF1"/>
    <w:rsid w:val="00CF4623"/>
    <w:rsid w:val="00CF47FD"/>
    <w:rsid w:val="00CF49A3"/>
    <w:rsid w:val="00CF6662"/>
    <w:rsid w:val="00CF7CEB"/>
    <w:rsid w:val="00D0085C"/>
    <w:rsid w:val="00D03FDE"/>
    <w:rsid w:val="00D102C5"/>
    <w:rsid w:val="00D1389E"/>
    <w:rsid w:val="00D138C9"/>
    <w:rsid w:val="00D14F5A"/>
    <w:rsid w:val="00D1625A"/>
    <w:rsid w:val="00D17F4F"/>
    <w:rsid w:val="00D212A3"/>
    <w:rsid w:val="00D22B7F"/>
    <w:rsid w:val="00D236D1"/>
    <w:rsid w:val="00D24098"/>
    <w:rsid w:val="00D276E6"/>
    <w:rsid w:val="00D309EE"/>
    <w:rsid w:val="00D331F9"/>
    <w:rsid w:val="00D33387"/>
    <w:rsid w:val="00D34252"/>
    <w:rsid w:val="00D368BE"/>
    <w:rsid w:val="00D40425"/>
    <w:rsid w:val="00D4045E"/>
    <w:rsid w:val="00D41E73"/>
    <w:rsid w:val="00D42162"/>
    <w:rsid w:val="00D458CF"/>
    <w:rsid w:val="00D45AD8"/>
    <w:rsid w:val="00D507A2"/>
    <w:rsid w:val="00D53681"/>
    <w:rsid w:val="00D57F51"/>
    <w:rsid w:val="00D61EC0"/>
    <w:rsid w:val="00D6239E"/>
    <w:rsid w:val="00D628F7"/>
    <w:rsid w:val="00D64154"/>
    <w:rsid w:val="00D667B4"/>
    <w:rsid w:val="00D70FE2"/>
    <w:rsid w:val="00D73B76"/>
    <w:rsid w:val="00D7482F"/>
    <w:rsid w:val="00D748D3"/>
    <w:rsid w:val="00D75DA0"/>
    <w:rsid w:val="00D80953"/>
    <w:rsid w:val="00D82771"/>
    <w:rsid w:val="00D82A0C"/>
    <w:rsid w:val="00D85694"/>
    <w:rsid w:val="00D86652"/>
    <w:rsid w:val="00D8724F"/>
    <w:rsid w:val="00D87287"/>
    <w:rsid w:val="00D87990"/>
    <w:rsid w:val="00D90B11"/>
    <w:rsid w:val="00D90D1F"/>
    <w:rsid w:val="00D90F7B"/>
    <w:rsid w:val="00D9105B"/>
    <w:rsid w:val="00D91E67"/>
    <w:rsid w:val="00D9302F"/>
    <w:rsid w:val="00D94EBD"/>
    <w:rsid w:val="00D974CF"/>
    <w:rsid w:val="00DA1B81"/>
    <w:rsid w:val="00DA6BE6"/>
    <w:rsid w:val="00DA6F61"/>
    <w:rsid w:val="00DA70B9"/>
    <w:rsid w:val="00DB035B"/>
    <w:rsid w:val="00DB3491"/>
    <w:rsid w:val="00DB4029"/>
    <w:rsid w:val="00DC08F7"/>
    <w:rsid w:val="00DD0EE6"/>
    <w:rsid w:val="00DD6B9C"/>
    <w:rsid w:val="00DD739C"/>
    <w:rsid w:val="00DE13B5"/>
    <w:rsid w:val="00DE1FAA"/>
    <w:rsid w:val="00DE2214"/>
    <w:rsid w:val="00DE3F22"/>
    <w:rsid w:val="00DF02C2"/>
    <w:rsid w:val="00DF362E"/>
    <w:rsid w:val="00DF59C7"/>
    <w:rsid w:val="00E05BDB"/>
    <w:rsid w:val="00E104EC"/>
    <w:rsid w:val="00E14755"/>
    <w:rsid w:val="00E16FAF"/>
    <w:rsid w:val="00E238EE"/>
    <w:rsid w:val="00E2714E"/>
    <w:rsid w:val="00E2725A"/>
    <w:rsid w:val="00E27972"/>
    <w:rsid w:val="00E27E18"/>
    <w:rsid w:val="00E30593"/>
    <w:rsid w:val="00E3222A"/>
    <w:rsid w:val="00E3330B"/>
    <w:rsid w:val="00E36214"/>
    <w:rsid w:val="00E441F9"/>
    <w:rsid w:val="00E453C1"/>
    <w:rsid w:val="00E45694"/>
    <w:rsid w:val="00E4636E"/>
    <w:rsid w:val="00E50698"/>
    <w:rsid w:val="00E54E9D"/>
    <w:rsid w:val="00E55045"/>
    <w:rsid w:val="00E55A05"/>
    <w:rsid w:val="00E56D5A"/>
    <w:rsid w:val="00E60C29"/>
    <w:rsid w:val="00E622F4"/>
    <w:rsid w:val="00E62E55"/>
    <w:rsid w:val="00E62E76"/>
    <w:rsid w:val="00E67878"/>
    <w:rsid w:val="00E70B8F"/>
    <w:rsid w:val="00E7120C"/>
    <w:rsid w:val="00E73FBE"/>
    <w:rsid w:val="00E74E3D"/>
    <w:rsid w:val="00E761C8"/>
    <w:rsid w:val="00E7781D"/>
    <w:rsid w:val="00E8028C"/>
    <w:rsid w:val="00E80BE9"/>
    <w:rsid w:val="00E8182A"/>
    <w:rsid w:val="00E83E1E"/>
    <w:rsid w:val="00E83E7B"/>
    <w:rsid w:val="00E8481C"/>
    <w:rsid w:val="00E86B9D"/>
    <w:rsid w:val="00E87A8A"/>
    <w:rsid w:val="00E90368"/>
    <w:rsid w:val="00E91565"/>
    <w:rsid w:val="00E919AF"/>
    <w:rsid w:val="00E920D5"/>
    <w:rsid w:val="00E9259E"/>
    <w:rsid w:val="00E93579"/>
    <w:rsid w:val="00E94119"/>
    <w:rsid w:val="00E94880"/>
    <w:rsid w:val="00E94D35"/>
    <w:rsid w:val="00E950DB"/>
    <w:rsid w:val="00E9645E"/>
    <w:rsid w:val="00E966AE"/>
    <w:rsid w:val="00EA224D"/>
    <w:rsid w:val="00EA2C2B"/>
    <w:rsid w:val="00EA47ED"/>
    <w:rsid w:val="00EA4AB7"/>
    <w:rsid w:val="00EA5F06"/>
    <w:rsid w:val="00EA627A"/>
    <w:rsid w:val="00EA74F5"/>
    <w:rsid w:val="00EB1F41"/>
    <w:rsid w:val="00EB27E9"/>
    <w:rsid w:val="00EB4806"/>
    <w:rsid w:val="00EB75F8"/>
    <w:rsid w:val="00EB7B5B"/>
    <w:rsid w:val="00EC1C49"/>
    <w:rsid w:val="00EC226C"/>
    <w:rsid w:val="00EC6870"/>
    <w:rsid w:val="00ED1CDD"/>
    <w:rsid w:val="00EE242D"/>
    <w:rsid w:val="00EE321A"/>
    <w:rsid w:val="00EE35CC"/>
    <w:rsid w:val="00EE38B6"/>
    <w:rsid w:val="00EE426B"/>
    <w:rsid w:val="00EE5149"/>
    <w:rsid w:val="00EF06EE"/>
    <w:rsid w:val="00EF1104"/>
    <w:rsid w:val="00EF3A54"/>
    <w:rsid w:val="00EF4704"/>
    <w:rsid w:val="00EF6F2F"/>
    <w:rsid w:val="00F00143"/>
    <w:rsid w:val="00F01201"/>
    <w:rsid w:val="00F020DF"/>
    <w:rsid w:val="00F03767"/>
    <w:rsid w:val="00F0393B"/>
    <w:rsid w:val="00F04225"/>
    <w:rsid w:val="00F0523A"/>
    <w:rsid w:val="00F05812"/>
    <w:rsid w:val="00F1029C"/>
    <w:rsid w:val="00F10433"/>
    <w:rsid w:val="00F12D72"/>
    <w:rsid w:val="00F14B59"/>
    <w:rsid w:val="00F15BB3"/>
    <w:rsid w:val="00F162EB"/>
    <w:rsid w:val="00F179C6"/>
    <w:rsid w:val="00F17BD7"/>
    <w:rsid w:val="00F206F2"/>
    <w:rsid w:val="00F21128"/>
    <w:rsid w:val="00F23B37"/>
    <w:rsid w:val="00F25550"/>
    <w:rsid w:val="00F34164"/>
    <w:rsid w:val="00F361A5"/>
    <w:rsid w:val="00F3651A"/>
    <w:rsid w:val="00F369DF"/>
    <w:rsid w:val="00F37C03"/>
    <w:rsid w:val="00F40A6F"/>
    <w:rsid w:val="00F41A95"/>
    <w:rsid w:val="00F429A3"/>
    <w:rsid w:val="00F433E5"/>
    <w:rsid w:val="00F43F72"/>
    <w:rsid w:val="00F4771C"/>
    <w:rsid w:val="00F528CD"/>
    <w:rsid w:val="00F53522"/>
    <w:rsid w:val="00F53979"/>
    <w:rsid w:val="00F548E8"/>
    <w:rsid w:val="00F55820"/>
    <w:rsid w:val="00F5662D"/>
    <w:rsid w:val="00F65E56"/>
    <w:rsid w:val="00F7152C"/>
    <w:rsid w:val="00F72F6E"/>
    <w:rsid w:val="00F73D29"/>
    <w:rsid w:val="00F756B6"/>
    <w:rsid w:val="00F770EC"/>
    <w:rsid w:val="00F7739A"/>
    <w:rsid w:val="00F819DF"/>
    <w:rsid w:val="00F820D3"/>
    <w:rsid w:val="00F837F4"/>
    <w:rsid w:val="00F83BF7"/>
    <w:rsid w:val="00F84BF1"/>
    <w:rsid w:val="00F84FEB"/>
    <w:rsid w:val="00F86DA5"/>
    <w:rsid w:val="00F872D3"/>
    <w:rsid w:val="00F904D2"/>
    <w:rsid w:val="00F9153A"/>
    <w:rsid w:val="00F9214B"/>
    <w:rsid w:val="00F930E6"/>
    <w:rsid w:val="00F94513"/>
    <w:rsid w:val="00F94B6A"/>
    <w:rsid w:val="00F96BB0"/>
    <w:rsid w:val="00F97057"/>
    <w:rsid w:val="00F97706"/>
    <w:rsid w:val="00FA0780"/>
    <w:rsid w:val="00FA25BA"/>
    <w:rsid w:val="00FA3452"/>
    <w:rsid w:val="00FA44C1"/>
    <w:rsid w:val="00FB3698"/>
    <w:rsid w:val="00FB4A06"/>
    <w:rsid w:val="00FB4E50"/>
    <w:rsid w:val="00FB53E1"/>
    <w:rsid w:val="00FC284E"/>
    <w:rsid w:val="00FC3D82"/>
    <w:rsid w:val="00FC44DF"/>
    <w:rsid w:val="00FC4E99"/>
    <w:rsid w:val="00FC6707"/>
    <w:rsid w:val="00FC753C"/>
    <w:rsid w:val="00FD1100"/>
    <w:rsid w:val="00FD2BBD"/>
    <w:rsid w:val="00FD3BC5"/>
    <w:rsid w:val="00FD45BE"/>
    <w:rsid w:val="00FD4A7B"/>
    <w:rsid w:val="00FD62FA"/>
    <w:rsid w:val="00FD75EB"/>
    <w:rsid w:val="00FD780F"/>
    <w:rsid w:val="00FE244A"/>
    <w:rsid w:val="00FE270D"/>
    <w:rsid w:val="00FE4F36"/>
    <w:rsid w:val="00FE5F87"/>
    <w:rsid w:val="00FE697F"/>
    <w:rsid w:val="00FE72F8"/>
    <w:rsid w:val="00FE7DBB"/>
    <w:rsid w:val="00FF0226"/>
    <w:rsid w:val="00FF3CDF"/>
    <w:rsid w:val="00FF48FB"/>
    <w:rsid w:val="00FF5692"/>
    <w:rsid w:val="00FF65D6"/>
    <w:rsid w:val="00FF7124"/>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0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46"/>
    <w:pPr>
      <w:widowControl w:val="0"/>
      <w:jc w:val="both"/>
    </w:pPr>
    <w:rPr>
      <w:sz w:val="21"/>
    </w:rPr>
  </w:style>
  <w:style w:type="paragraph" w:styleId="1">
    <w:name w:val="heading 1"/>
    <w:basedOn w:val="a"/>
    <w:next w:val="a"/>
    <w:qFormat/>
    <w:rsid w:val="00C257AB"/>
    <w:pPr>
      <w:keepNext/>
      <w:keepLines/>
      <w:spacing w:before="340" w:after="330" w:line="576" w:lineRule="auto"/>
      <w:jc w:val="center"/>
      <w:outlineLvl w:val="0"/>
    </w:pPr>
    <w:rPr>
      <w:rFonts w:eastAsia="黑体"/>
      <w:bCs/>
      <w:kern w:val="44"/>
      <w:sz w:val="44"/>
      <w:szCs w:val="44"/>
    </w:rPr>
  </w:style>
  <w:style w:type="paragraph" w:styleId="2">
    <w:name w:val="heading 2"/>
    <w:basedOn w:val="a"/>
    <w:next w:val="a"/>
    <w:qFormat/>
    <w:rsid w:val="00C257AB"/>
    <w:pPr>
      <w:keepNext/>
      <w:keepLines/>
      <w:spacing w:before="260" w:after="260" w:line="413" w:lineRule="auto"/>
      <w:jc w:val="center"/>
      <w:outlineLvl w:val="1"/>
    </w:pPr>
    <w:rPr>
      <w:rFonts w:eastAsia="黑体"/>
      <w:bCs/>
      <w:sz w:val="32"/>
      <w:szCs w:val="32"/>
    </w:rPr>
  </w:style>
  <w:style w:type="paragraph" w:styleId="3">
    <w:name w:val="heading 3"/>
    <w:basedOn w:val="a"/>
    <w:next w:val="a"/>
    <w:qFormat/>
    <w:rsid w:val="00C257AB"/>
    <w:pPr>
      <w:keepNext/>
      <w:keepLines/>
      <w:spacing w:before="260" w:after="260" w:line="413" w:lineRule="auto"/>
      <w:jc w:val="center"/>
      <w:outlineLvl w:val="2"/>
    </w:pPr>
    <w:rPr>
      <w:rFonts w:eastAsia="黑体"/>
      <w:bCs/>
      <w:sz w:val="30"/>
      <w:szCs w:val="30"/>
    </w:rPr>
  </w:style>
  <w:style w:type="paragraph" w:styleId="4">
    <w:name w:val="heading 4"/>
    <w:basedOn w:val="a"/>
    <w:next w:val="a"/>
    <w:qFormat/>
    <w:rsid w:val="00C257AB"/>
    <w:pPr>
      <w:keepNext/>
      <w:keepLines/>
      <w:spacing w:before="280" w:after="290" w:line="377" w:lineRule="auto"/>
      <w:ind w:firstLineChars="200" w:firstLine="200"/>
      <w:outlineLvl w:val="3"/>
    </w:pPr>
    <w:rPr>
      <w:rFonts w:eastAsia="黑体"/>
      <w:bCs/>
      <w:sz w:val="24"/>
    </w:rPr>
  </w:style>
  <w:style w:type="paragraph" w:styleId="5">
    <w:name w:val="heading 5"/>
    <w:basedOn w:val="a"/>
    <w:next w:val="a"/>
    <w:link w:val="5Char"/>
    <w:qFormat/>
    <w:rsid w:val="00C257AB"/>
    <w:pPr>
      <w:keepNext/>
      <w:keepLines/>
      <w:spacing w:before="280" w:after="290" w:line="377" w:lineRule="auto"/>
      <w:ind w:firstLineChars="200" w:firstLine="200"/>
      <w:outlineLvl w:val="4"/>
    </w:pPr>
    <w:rPr>
      <w:rFonts w:eastAsia="黑体"/>
      <w:bCs/>
      <w:sz w:val="24"/>
    </w:rPr>
  </w:style>
  <w:style w:type="paragraph" w:styleId="6">
    <w:name w:val="heading 6"/>
    <w:basedOn w:val="a"/>
    <w:next w:val="a"/>
    <w:qFormat/>
    <w:rsid w:val="00C257AB"/>
    <w:pPr>
      <w:keepNext/>
      <w:keepLines/>
      <w:spacing w:before="240" w:after="64" w:line="317" w:lineRule="auto"/>
      <w:ind w:firstLineChars="200" w:firstLine="200"/>
      <w:outlineLvl w:val="5"/>
    </w:pPr>
    <w:rPr>
      <w:rFonts w:eastAsia="黑体"/>
      <w:bCs/>
      <w:sz w:val="24"/>
    </w:rPr>
  </w:style>
  <w:style w:type="paragraph" w:styleId="7">
    <w:name w:val="heading 7"/>
    <w:basedOn w:val="a"/>
    <w:next w:val="a"/>
    <w:qFormat/>
    <w:rsid w:val="00C257AB"/>
    <w:pPr>
      <w:keepNext/>
      <w:keepLines/>
      <w:spacing w:before="240" w:after="64" w:line="317" w:lineRule="auto"/>
      <w:ind w:firstLineChars="200" w:firstLine="200"/>
      <w:outlineLvl w:val="6"/>
    </w:pPr>
    <w:rPr>
      <w:rFonts w:eastAsia="黑体"/>
      <w:bCs/>
      <w:sz w:val="24"/>
    </w:rPr>
  </w:style>
  <w:style w:type="paragraph" w:styleId="8">
    <w:name w:val="heading 8"/>
    <w:basedOn w:val="a"/>
    <w:next w:val="a"/>
    <w:qFormat/>
    <w:rsid w:val="00C257AB"/>
    <w:pPr>
      <w:keepNext/>
      <w:keepLines/>
      <w:spacing w:before="240" w:after="64" w:line="317" w:lineRule="auto"/>
      <w:ind w:firstLineChars="200" w:firstLine="200"/>
      <w:outlineLvl w:val="7"/>
    </w:pPr>
    <w:rPr>
      <w:rFonts w:eastAsia="黑体"/>
      <w:sz w:val="24"/>
    </w:rPr>
  </w:style>
  <w:style w:type="paragraph" w:styleId="9">
    <w:name w:val="heading 9"/>
    <w:basedOn w:val="a"/>
    <w:next w:val="a"/>
    <w:qFormat/>
    <w:rsid w:val="00C257AB"/>
    <w:pPr>
      <w:keepNext/>
      <w:keepLines/>
      <w:spacing w:before="240" w:after="64" w:line="317" w:lineRule="auto"/>
      <w:ind w:firstLineChars="200" w:firstLine="200"/>
      <w:outlineLvl w:val="8"/>
    </w:pPr>
    <w:rPr>
      <w:rFonts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57AB"/>
  </w:style>
  <w:style w:type="character" w:styleId="a4">
    <w:name w:val="Hyperlink"/>
    <w:uiPriority w:val="99"/>
    <w:rsid w:val="00C257AB"/>
    <w:rPr>
      <w:color w:val="0000FF"/>
      <w:u w:val="single"/>
    </w:rPr>
  </w:style>
  <w:style w:type="character" w:customStyle="1" w:styleId="Char">
    <w:name w:val="节 Char"/>
    <w:link w:val="a5"/>
    <w:rsid w:val="00C257AB"/>
    <w:rPr>
      <w:rFonts w:eastAsia="黑体"/>
      <w:bCs/>
      <w:kern w:val="2"/>
      <w:sz w:val="21"/>
      <w:szCs w:val="21"/>
      <w:lang w:val="en-US" w:eastAsia="zh-CN" w:bidi="ar-SA"/>
    </w:rPr>
  </w:style>
  <w:style w:type="character" w:customStyle="1" w:styleId="5Char">
    <w:name w:val="标题 5 Char"/>
    <w:link w:val="5"/>
    <w:rsid w:val="00C257AB"/>
    <w:rPr>
      <w:rFonts w:eastAsia="黑体"/>
      <w:bCs/>
      <w:kern w:val="2"/>
      <w:sz w:val="24"/>
      <w:szCs w:val="24"/>
      <w:lang w:val="en-US" w:eastAsia="zh-CN" w:bidi="ar-SA"/>
    </w:rPr>
  </w:style>
  <w:style w:type="character" w:styleId="a6">
    <w:name w:val="annotation reference"/>
    <w:rsid w:val="00C257AB"/>
    <w:rPr>
      <w:sz w:val="21"/>
      <w:szCs w:val="21"/>
    </w:rPr>
  </w:style>
  <w:style w:type="paragraph" w:styleId="a7">
    <w:name w:val="Document Map"/>
    <w:basedOn w:val="a"/>
    <w:rsid w:val="00C257AB"/>
    <w:pPr>
      <w:shd w:val="clear" w:color="auto" w:fill="000080"/>
    </w:pPr>
  </w:style>
  <w:style w:type="paragraph" w:styleId="a8">
    <w:name w:val="annotation subject"/>
    <w:basedOn w:val="a9"/>
    <w:next w:val="a9"/>
    <w:link w:val="Char0"/>
    <w:uiPriority w:val="99"/>
    <w:rsid w:val="00C257AB"/>
    <w:rPr>
      <w:b/>
      <w:bCs/>
    </w:rPr>
  </w:style>
  <w:style w:type="paragraph" w:customStyle="1" w:styleId="aa">
    <w:name w:val="章"/>
    <w:basedOn w:val="4"/>
    <w:rsid w:val="00C257AB"/>
    <w:pPr>
      <w:spacing w:before="260" w:after="260" w:line="413" w:lineRule="auto"/>
      <w:ind w:firstLineChars="0" w:firstLine="0"/>
      <w:jc w:val="center"/>
    </w:pPr>
    <w:rPr>
      <w:sz w:val="21"/>
      <w:szCs w:val="21"/>
    </w:rPr>
  </w:style>
  <w:style w:type="paragraph" w:customStyle="1" w:styleId="Char1">
    <w:name w:val="Char"/>
    <w:basedOn w:val="a"/>
    <w:rsid w:val="00C257AB"/>
    <w:pPr>
      <w:widowControl/>
      <w:spacing w:after="160" w:line="240" w:lineRule="exact"/>
      <w:jc w:val="left"/>
    </w:pPr>
    <w:rPr>
      <w:rFonts w:ascii="Verdana" w:hAnsi="Verdana"/>
      <w:kern w:val="0"/>
      <w:sz w:val="20"/>
      <w:szCs w:val="20"/>
      <w:lang w:eastAsia="en-US"/>
    </w:rPr>
  </w:style>
  <w:style w:type="paragraph" w:styleId="40">
    <w:name w:val="toc 4"/>
    <w:basedOn w:val="a"/>
    <w:next w:val="a"/>
    <w:uiPriority w:val="39"/>
    <w:rsid w:val="00C257AB"/>
    <w:pPr>
      <w:tabs>
        <w:tab w:val="right" w:leader="dot" w:pos="9214"/>
      </w:tabs>
      <w:spacing w:line="300" w:lineRule="exact"/>
      <w:ind w:leftChars="67" w:left="141" w:firstLine="1"/>
    </w:pPr>
  </w:style>
  <w:style w:type="paragraph" w:styleId="ab">
    <w:name w:val="footer"/>
    <w:basedOn w:val="a"/>
    <w:link w:val="Char2"/>
    <w:uiPriority w:val="99"/>
    <w:rsid w:val="00C257AB"/>
    <w:pPr>
      <w:tabs>
        <w:tab w:val="center" w:pos="4153"/>
        <w:tab w:val="right" w:pos="8306"/>
      </w:tabs>
      <w:snapToGrid w:val="0"/>
      <w:jc w:val="left"/>
    </w:pPr>
    <w:rPr>
      <w:rFonts w:eastAsia="方正仿宋简体"/>
      <w:sz w:val="18"/>
      <w:szCs w:val="20"/>
    </w:rPr>
  </w:style>
  <w:style w:type="paragraph" w:styleId="50">
    <w:name w:val="toc 5"/>
    <w:basedOn w:val="a"/>
    <w:next w:val="a"/>
    <w:uiPriority w:val="39"/>
    <w:rsid w:val="00C257AB"/>
    <w:pPr>
      <w:tabs>
        <w:tab w:val="right" w:leader="dot" w:pos="9214"/>
      </w:tabs>
      <w:ind w:leftChars="472" w:left="991" w:rightChars="201" w:right="422" w:firstLine="2"/>
    </w:pPr>
  </w:style>
  <w:style w:type="paragraph" w:styleId="ac">
    <w:name w:val="Balloon Text"/>
    <w:basedOn w:val="a"/>
    <w:rsid w:val="00C257AB"/>
    <w:rPr>
      <w:sz w:val="18"/>
      <w:szCs w:val="18"/>
    </w:rPr>
  </w:style>
  <w:style w:type="paragraph" w:styleId="a9">
    <w:name w:val="annotation text"/>
    <w:basedOn w:val="a"/>
    <w:link w:val="Char3"/>
    <w:rsid w:val="00C257AB"/>
    <w:pPr>
      <w:jc w:val="left"/>
    </w:pPr>
  </w:style>
  <w:style w:type="paragraph" w:customStyle="1" w:styleId="a5">
    <w:name w:val="节"/>
    <w:basedOn w:val="5"/>
    <w:link w:val="Char"/>
    <w:rsid w:val="00C257AB"/>
    <w:pPr>
      <w:ind w:firstLineChars="0" w:firstLine="0"/>
      <w:jc w:val="center"/>
    </w:pPr>
    <w:rPr>
      <w:sz w:val="21"/>
      <w:szCs w:val="21"/>
    </w:rPr>
  </w:style>
  <w:style w:type="paragraph" w:customStyle="1" w:styleId="ad">
    <w:name w:val="文号"/>
    <w:basedOn w:val="3"/>
    <w:rsid w:val="00C257AB"/>
    <w:rPr>
      <w:rFonts w:eastAsia="仿宋_GB2312"/>
      <w:sz w:val="18"/>
      <w:szCs w:val="18"/>
    </w:rPr>
  </w:style>
  <w:style w:type="paragraph" w:styleId="ae">
    <w:name w:val="header"/>
    <w:basedOn w:val="a"/>
    <w:rsid w:val="00C257AB"/>
    <w:pPr>
      <w:pBdr>
        <w:bottom w:val="single" w:sz="6" w:space="1" w:color="auto"/>
      </w:pBdr>
      <w:tabs>
        <w:tab w:val="center" w:pos="4153"/>
        <w:tab w:val="right" w:pos="8306"/>
      </w:tabs>
      <w:snapToGrid w:val="0"/>
      <w:jc w:val="center"/>
    </w:pPr>
    <w:rPr>
      <w:sz w:val="18"/>
      <w:szCs w:val="18"/>
    </w:rPr>
  </w:style>
  <w:style w:type="paragraph" w:styleId="af">
    <w:name w:val="Revision"/>
    <w:hidden/>
    <w:uiPriority w:val="99"/>
    <w:semiHidden/>
    <w:rsid w:val="00EE321A"/>
    <w:rPr>
      <w:sz w:val="21"/>
    </w:rPr>
  </w:style>
  <w:style w:type="paragraph" w:styleId="af0">
    <w:name w:val="Title"/>
    <w:basedOn w:val="a"/>
    <w:next w:val="a"/>
    <w:link w:val="Char4"/>
    <w:qFormat/>
    <w:rsid w:val="00F820D3"/>
    <w:pPr>
      <w:spacing w:before="240" w:after="60"/>
      <w:jc w:val="center"/>
      <w:outlineLvl w:val="0"/>
    </w:pPr>
    <w:rPr>
      <w:rFonts w:ascii="Cambria" w:hAnsi="Cambria"/>
      <w:b/>
      <w:bCs/>
      <w:sz w:val="32"/>
      <w:szCs w:val="32"/>
    </w:rPr>
  </w:style>
  <w:style w:type="character" w:customStyle="1" w:styleId="Char4">
    <w:name w:val="标题 Char"/>
    <w:link w:val="af0"/>
    <w:rsid w:val="00F820D3"/>
    <w:rPr>
      <w:rFonts w:ascii="Cambria" w:hAnsi="Cambria" w:cs="Times New Roman"/>
      <w:b/>
      <w:bCs/>
      <w:kern w:val="2"/>
      <w:sz w:val="32"/>
      <w:szCs w:val="32"/>
    </w:rPr>
  </w:style>
  <w:style w:type="character" w:customStyle="1" w:styleId="10">
    <w:name w:val="页码1"/>
    <w:basedOn w:val="a0"/>
    <w:rsid w:val="00F548E8"/>
  </w:style>
  <w:style w:type="character" w:customStyle="1" w:styleId="11">
    <w:name w:val="批注引用1"/>
    <w:rsid w:val="00F548E8"/>
    <w:rPr>
      <w:sz w:val="21"/>
      <w:szCs w:val="21"/>
    </w:rPr>
  </w:style>
  <w:style w:type="character" w:customStyle="1" w:styleId="CharChar">
    <w:name w:val="节 Char Char"/>
    <w:rsid w:val="00F548E8"/>
    <w:rPr>
      <w:rFonts w:eastAsia="黑体"/>
      <w:bCs/>
      <w:kern w:val="2"/>
      <w:sz w:val="21"/>
      <w:szCs w:val="21"/>
      <w:lang w:val="en-US" w:eastAsia="zh-CN"/>
    </w:rPr>
  </w:style>
  <w:style w:type="character" w:customStyle="1" w:styleId="Char3">
    <w:name w:val="批注文字 Char"/>
    <w:link w:val="a9"/>
    <w:rsid w:val="00F548E8"/>
    <w:rPr>
      <w:kern w:val="2"/>
      <w:sz w:val="21"/>
      <w:szCs w:val="24"/>
    </w:rPr>
  </w:style>
  <w:style w:type="paragraph" w:customStyle="1" w:styleId="Char10">
    <w:name w:val="Char1"/>
    <w:basedOn w:val="a"/>
    <w:rsid w:val="00F548E8"/>
    <w:pPr>
      <w:widowControl/>
      <w:spacing w:after="160" w:line="240" w:lineRule="exact"/>
      <w:jc w:val="left"/>
    </w:pPr>
    <w:rPr>
      <w:rFonts w:ascii="Verdana" w:hAnsi="Verdana"/>
      <w:kern w:val="0"/>
      <w:sz w:val="20"/>
      <w:szCs w:val="20"/>
      <w:lang w:eastAsia="en-US"/>
    </w:rPr>
  </w:style>
  <w:style w:type="paragraph" w:customStyle="1" w:styleId="12">
    <w:name w:val="文档结构图1"/>
    <w:basedOn w:val="a"/>
    <w:rsid w:val="00F548E8"/>
    <w:pPr>
      <w:shd w:val="clear" w:color="auto" w:fill="000080"/>
    </w:pPr>
  </w:style>
  <w:style w:type="paragraph" w:customStyle="1" w:styleId="13">
    <w:name w:val="普通(网站)1"/>
    <w:basedOn w:val="a"/>
    <w:rsid w:val="00F548E8"/>
    <w:pPr>
      <w:widowControl/>
      <w:spacing w:before="100" w:beforeAutospacing="1" w:after="100" w:afterAutospacing="1"/>
      <w:jc w:val="left"/>
    </w:pPr>
    <w:rPr>
      <w:rFonts w:ascii="宋体" w:hAnsi="宋体" w:cs="宋体"/>
      <w:kern w:val="0"/>
      <w:sz w:val="24"/>
    </w:rPr>
  </w:style>
  <w:style w:type="paragraph" w:customStyle="1" w:styleId="14">
    <w:name w:val="批注主题1"/>
    <w:basedOn w:val="a9"/>
    <w:next w:val="a9"/>
    <w:rsid w:val="00F548E8"/>
    <w:rPr>
      <w:b/>
      <w:bCs/>
    </w:rPr>
  </w:style>
  <w:style w:type="paragraph" w:styleId="af1">
    <w:name w:val="Normal (Web)"/>
    <w:basedOn w:val="a"/>
    <w:uiPriority w:val="99"/>
    <w:unhideWhenUsed/>
    <w:rsid w:val="00F548E8"/>
    <w:pPr>
      <w:widowControl/>
      <w:spacing w:before="100" w:beforeAutospacing="1" w:after="100" w:afterAutospacing="1"/>
      <w:jc w:val="left"/>
    </w:pPr>
    <w:rPr>
      <w:rFonts w:ascii="宋体" w:hAnsi="宋体" w:cs="宋体"/>
      <w:color w:val="000000"/>
      <w:kern w:val="0"/>
      <w:sz w:val="24"/>
    </w:rPr>
  </w:style>
  <w:style w:type="paragraph" w:styleId="af2">
    <w:name w:val="List Paragraph"/>
    <w:basedOn w:val="a"/>
    <w:uiPriority w:val="34"/>
    <w:qFormat/>
    <w:rsid w:val="00710F8A"/>
    <w:pPr>
      <w:ind w:firstLineChars="200" w:firstLine="420"/>
    </w:pPr>
  </w:style>
  <w:style w:type="character" w:styleId="af3">
    <w:name w:val="Emphasis"/>
    <w:basedOn w:val="a0"/>
    <w:uiPriority w:val="20"/>
    <w:qFormat/>
    <w:rsid w:val="0065563D"/>
    <w:rPr>
      <w:b/>
      <w:bCs/>
      <w:i w:val="0"/>
      <w:iCs w:val="0"/>
      <w:color w:val="C15653"/>
      <w:u w:val="single"/>
    </w:rPr>
  </w:style>
  <w:style w:type="character" w:customStyle="1" w:styleId="Char0">
    <w:name w:val="批注主题 Char"/>
    <w:basedOn w:val="Char3"/>
    <w:link w:val="a8"/>
    <w:uiPriority w:val="99"/>
    <w:rsid w:val="00C02B7C"/>
    <w:rPr>
      <w:b/>
      <w:bCs/>
      <w:kern w:val="2"/>
      <w:sz w:val="21"/>
      <w:szCs w:val="24"/>
    </w:rPr>
  </w:style>
  <w:style w:type="paragraph" w:styleId="15">
    <w:name w:val="toc 1"/>
    <w:basedOn w:val="a"/>
    <w:next w:val="a"/>
    <w:autoRedefine/>
    <w:uiPriority w:val="39"/>
    <w:unhideWhenUsed/>
    <w:rsid w:val="00344CD8"/>
  </w:style>
  <w:style w:type="paragraph" w:styleId="20">
    <w:name w:val="toc 2"/>
    <w:basedOn w:val="a"/>
    <w:next w:val="a"/>
    <w:autoRedefine/>
    <w:uiPriority w:val="39"/>
    <w:unhideWhenUsed/>
    <w:rsid w:val="00344CD8"/>
    <w:pPr>
      <w:ind w:leftChars="200" w:left="420"/>
    </w:pPr>
  </w:style>
  <w:style w:type="character" w:customStyle="1" w:styleId="Char2">
    <w:name w:val="页脚 Char"/>
    <w:basedOn w:val="a0"/>
    <w:link w:val="ab"/>
    <w:uiPriority w:val="99"/>
    <w:rsid w:val="0035535E"/>
    <w:rPr>
      <w:rFonts w:eastAsia="方正仿宋简体"/>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46"/>
    <w:pPr>
      <w:widowControl w:val="0"/>
      <w:jc w:val="both"/>
    </w:pPr>
    <w:rPr>
      <w:sz w:val="21"/>
    </w:rPr>
  </w:style>
  <w:style w:type="paragraph" w:styleId="1">
    <w:name w:val="heading 1"/>
    <w:basedOn w:val="a"/>
    <w:next w:val="a"/>
    <w:qFormat/>
    <w:rsid w:val="00C257AB"/>
    <w:pPr>
      <w:keepNext/>
      <w:keepLines/>
      <w:spacing w:before="340" w:after="330" w:line="576" w:lineRule="auto"/>
      <w:jc w:val="center"/>
      <w:outlineLvl w:val="0"/>
    </w:pPr>
    <w:rPr>
      <w:rFonts w:eastAsia="黑体"/>
      <w:bCs/>
      <w:kern w:val="44"/>
      <w:sz w:val="44"/>
      <w:szCs w:val="44"/>
    </w:rPr>
  </w:style>
  <w:style w:type="paragraph" w:styleId="2">
    <w:name w:val="heading 2"/>
    <w:basedOn w:val="a"/>
    <w:next w:val="a"/>
    <w:qFormat/>
    <w:rsid w:val="00C257AB"/>
    <w:pPr>
      <w:keepNext/>
      <w:keepLines/>
      <w:spacing w:before="260" w:after="260" w:line="413" w:lineRule="auto"/>
      <w:jc w:val="center"/>
      <w:outlineLvl w:val="1"/>
    </w:pPr>
    <w:rPr>
      <w:rFonts w:eastAsia="黑体"/>
      <w:bCs/>
      <w:sz w:val="32"/>
      <w:szCs w:val="32"/>
    </w:rPr>
  </w:style>
  <w:style w:type="paragraph" w:styleId="3">
    <w:name w:val="heading 3"/>
    <w:basedOn w:val="a"/>
    <w:next w:val="a"/>
    <w:qFormat/>
    <w:rsid w:val="00C257AB"/>
    <w:pPr>
      <w:keepNext/>
      <w:keepLines/>
      <w:spacing w:before="260" w:after="260" w:line="413" w:lineRule="auto"/>
      <w:jc w:val="center"/>
      <w:outlineLvl w:val="2"/>
    </w:pPr>
    <w:rPr>
      <w:rFonts w:eastAsia="黑体"/>
      <w:bCs/>
      <w:sz w:val="30"/>
      <w:szCs w:val="30"/>
    </w:rPr>
  </w:style>
  <w:style w:type="paragraph" w:styleId="4">
    <w:name w:val="heading 4"/>
    <w:basedOn w:val="a"/>
    <w:next w:val="a"/>
    <w:qFormat/>
    <w:rsid w:val="00C257AB"/>
    <w:pPr>
      <w:keepNext/>
      <w:keepLines/>
      <w:spacing w:before="280" w:after="290" w:line="377" w:lineRule="auto"/>
      <w:ind w:firstLineChars="200" w:firstLine="200"/>
      <w:outlineLvl w:val="3"/>
    </w:pPr>
    <w:rPr>
      <w:rFonts w:eastAsia="黑体"/>
      <w:bCs/>
      <w:sz w:val="24"/>
    </w:rPr>
  </w:style>
  <w:style w:type="paragraph" w:styleId="5">
    <w:name w:val="heading 5"/>
    <w:basedOn w:val="a"/>
    <w:next w:val="a"/>
    <w:link w:val="5Char"/>
    <w:qFormat/>
    <w:rsid w:val="00C257AB"/>
    <w:pPr>
      <w:keepNext/>
      <w:keepLines/>
      <w:spacing w:before="280" w:after="290" w:line="377" w:lineRule="auto"/>
      <w:ind w:firstLineChars="200" w:firstLine="200"/>
      <w:outlineLvl w:val="4"/>
    </w:pPr>
    <w:rPr>
      <w:rFonts w:eastAsia="黑体"/>
      <w:bCs/>
      <w:sz w:val="24"/>
    </w:rPr>
  </w:style>
  <w:style w:type="paragraph" w:styleId="6">
    <w:name w:val="heading 6"/>
    <w:basedOn w:val="a"/>
    <w:next w:val="a"/>
    <w:qFormat/>
    <w:rsid w:val="00C257AB"/>
    <w:pPr>
      <w:keepNext/>
      <w:keepLines/>
      <w:spacing w:before="240" w:after="64" w:line="317" w:lineRule="auto"/>
      <w:ind w:firstLineChars="200" w:firstLine="200"/>
      <w:outlineLvl w:val="5"/>
    </w:pPr>
    <w:rPr>
      <w:rFonts w:eastAsia="黑体"/>
      <w:bCs/>
      <w:sz w:val="24"/>
    </w:rPr>
  </w:style>
  <w:style w:type="paragraph" w:styleId="7">
    <w:name w:val="heading 7"/>
    <w:basedOn w:val="a"/>
    <w:next w:val="a"/>
    <w:qFormat/>
    <w:rsid w:val="00C257AB"/>
    <w:pPr>
      <w:keepNext/>
      <w:keepLines/>
      <w:spacing w:before="240" w:after="64" w:line="317" w:lineRule="auto"/>
      <w:ind w:firstLineChars="200" w:firstLine="200"/>
      <w:outlineLvl w:val="6"/>
    </w:pPr>
    <w:rPr>
      <w:rFonts w:eastAsia="黑体"/>
      <w:bCs/>
      <w:sz w:val="24"/>
    </w:rPr>
  </w:style>
  <w:style w:type="paragraph" w:styleId="8">
    <w:name w:val="heading 8"/>
    <w:basedOn w:val="a"/>
    <w:next w:val="a"/>
    <w:qFormat/>
    <w:rsid w:val="00C257AB"/>
    <w:pPr>
      <w:keepNext/>
      <w:keepLines/>
      <w:spacing w:before="240" w:after="64" w:line="317" w:lineRule="auto"/>
      <w:ind w:firstLineChars="200" w:firstLine="200"/>
      <w:outlineLvl w:val="7"/>
    </w:pPr>
    <w:rPr>
      <w:rFonts w:eastAsia="黑体"/>
      <w:sz w:val="24"/>
    </w:rPr>
  </w:style>
  <w:style w:type="paragraph" w:styleId="9">
    <w:name w:val="heading 9"/>
    <w:basedOn w:val="a"/>
    <w:next w:val="a"/>
    <w:qFormat/>
    <w:rsid w:val="00C257AB"/>
    <w:pPr>
      <w:keepNext/>
      <w:keepLines/>
      <w:spacing w:before="240" w:after="64" w:line="317" w:lineRule="auto"/>
      <w:ind w:firstLineChars="200" w:firstLine="200"/>
      <w:outlineLvl w:val="8"/>
    </w:pPr>
    <w:rPr>
      <w:rFonts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57AB"/>
  </w:style>
  <w:style w:type="character" w:styleId="a4">
    <w:name w:val="Hyperlink"/>
    <w:uiPriority w:val="99"/>
    <w:rsid w:val="00C257AB"/>
    <w:rPr>
      <w:color w:val="0000FF"/>
      <w:u w:val="single"/>
    </w:rPr>
  </w:style>
  <w:style w:type="character" w:customStyle="1" w:styleId="Char">
    <w:name w:val="节 Char"/>
    <w:link w:val="a5"/>
    <w:rsid w:val="00C257AB"/>
    <w:rPr>
      <w:rFonts w:eastAsia="黑体"/>
      <w:bCs/>
      <w:kern w:val="2"/>
      <w:sz w:val="21"/>
      <w:szCs w:val="21"/>
      <w:lang w:val="en-US" w:eastAsia="zh-CN" w:bidi="ar-SA"/>
    </w:rPr>
  </w:style>
  <w:style w:type="character" w:customStyle="1" w:styleId="5Char">
    <w:name w:val="标题 5 Char"/>
    <w:link w:val="5"/>
    <w:rsid w:val="00C257AB"/>
    <w:rPr>
      <w:rFonts w:eastAsia="黑体"/>
      <w:bCs/>
      <w:kern w:val="2"/>
      <w:sz w:val="24"/>
      <w:szCs w:val="24"/>
      <w:lang w:val="en-US" w:eastAsia="zh-CN" w:bidi="ar-SA"/>
    </w:rPr>
  </w:style>
  <w:style w:type="character" w:styleId="a6">
    <w:name w:val="annotation reference"/>
    <w:rsid w:val="00C257AB"/>
    <w:rPr>
      <w:sz w:val="21"/>
      <w:szCs w:val="21"/>
    </w:rPr>
  </w:style>
  <w:style w:type="paragraph" w:styleId="a7">
    <w:name w:val="Document Map"/>
    <w:basedOn w:val="a"/>
    <w:rsid w:val="00C257AB"/>
    <w:pPr>
      <w:shd w:val="clear" w:color="auto" w:fill="000080"/>
    </w:pPr>
  </w:style>
  <w:style w:type="paragraph" w:styleId="a8">
    <w:name w:val="annotation subject"/>
    <w:basedOn w:val="a9"/>
    <w:next w:val="a9"/>
    <w:link w:val="Char0"/>
    <w:uiPriority w:val="99"/>
    <w:rsid w:val="00C257AB"/>
    <w:rPr>
      <w:b/>
      <w:bCs/>
    </w:rPr>
  </w:style>
  <w:style w:type="paragraph" w:customStyle="1" w:styleId="aa">
    <w:name w:val="章"/>
    <w:basedOn w:val="4"/>
    <w:rsid w:val="00C257AB"/>
    <w:pPr>
      <w:spacing w:before="260" w:after="260" w:line="413" w:lineRule="auto"/>
      <w:ind w:firstLineChars="0" w:firstLine="0"/>
      <w:jc w:val="center"/>
    </w:pPr>
    <w:rPr>
      <w:sz w:val="21"/>
      <w:szCs w:val="21"/>
    </w:rPr>
  </w:style>
  <w:style w:type="paragraph" w:customStyle="1" w:styleId="Char1">
    <w:name w:val="Char"/>
    <w:basedOn w:val="a"/>
    <w:rsid w:val="00C257AB"/>
    <w:pPr>
      <w:widowControl/>
      <w:spacing w:after="160" w:line="240" w:lineRule="exact"/>
      <w:jc w:val="left"/>
    </w:pPr>
    <w:rPr>
      <w:rFonts w:ascii="Verdana" w:hAnsi="Verdana"/>
      <w:kern w:val="0"/>
      <w:sz w:val="20"/>
      <w:szCs w:val="20"/>
      <w:lang w:eastAsia="en-US"/>
    </w:rPr>
  </w:style>
  <w:style w:type="paragraph" w:styleId="40">
    <w:name w:val="toc 4"/>
    <w:basedOn w:val="a"/>
    <w:next w:val="a"/>
    <w:uiPriority w:val="39"/>
    <w:rsid w:val="00C257AB"/>
    <w:pPr>
      <w:tabs>
        <w:tab w:val="right" w:leader="dot" w:pos="9214"/>
      </w:tabs>
      <w:spacing w:line="300" w:lineRule="exact"/>
      <w:ind w:leftChars="67" w:left="141" w:firstLine="1"/>
    </w:pPr>
  </w:style>
  <w:style w:type="paragraph" w:styleId="ab">
    <w:name w:val="footer"/>
    <w:basedOn w:val="a"/>
    <w:link w:val="Char2"/>
    <w:uiPriority w:val="99"/>
    <w:rsid w:val="00C257AB"/>
    <w:pPr>
      <w:tabs>
        <w:tab w:val="center" w:pos="4153"/>
        <w:tab w:val="right" w:pos="8306"/>
      </w:tabs>
      <w:snapToGrid w:val="0"/>
      <w:jc w:val="left"/>
    </w:pPr>
    <w:rPr>
      <w:rFonts w:eastAsia="方正仿宋简体"/>
      <w:sz w:val="18"/>
      <w:szCs w:val="20"/>
    </w:rPr>
  </w:style>
  <w:style w:type="paragraph" w:styleId="50">
    <w:name w:val="toc 5"/>
    <w:basedOn w:val="a"/>
    <w:next w:val="a"/>
    <w:uiPriority w:val="39"/>
    <w:rsid w:val="00C257AB"/>
    <w:pPr>
      <w:tabs>
        <w:tab w:val="right" w:leader="dot" w:pos="9214"/>
      </w:tabs>
      <w:ind w:leftChars="472" w:left="991" w:rightChars="201" w:right="422" w:firstLine="2"/>
    </w:pPr>
  </w:style>
  <w:style w:type="paragraph" w:styleId="ac">
    <w:name w:val="Balloon Text"/>
    <w:basedOn w:val="a"/>
    <w:rsid w:val="00C257AB"/>
    <w:rPr>
      <w:sz w:val="18"/>
      <w:szCs w:val="18"/>
    </w:rPr>
  </w:style>
  <w:style w:type="paragraph" w:styleId="a9">
    <w:name w:val="annotation text"/>
    <w:basedOn w:val="a"/>
    <w:link w:val="Char3"/>
    <w:rsid w:val="00C257AB"/>
    <w:pPr>
      <w:jc w:val="left"/>
    </w:pPr>
  </w:style>
  <w:style w:type="paragraph" w:customStyle="1" w:styleId="a5">
    <w:name w:val="节"/>
    <w:basedOn w:val="5"/>
    <w:link w:val="Char"/>
    <w:rsid w:val="00C257AB"/>
    <w:pPr>
      <w:ind w:firstLineChars="0" w:firstLine="0"/>
      <w:jc w:val="center"/>
    </w:pPr>
    <w:rPr>
      <w:sz w:val="21"/>
      <w:szCs w:val="21"/>
    </w:rPr>
  </w:style>
  <w:style w:type="paragraph" w:customStyle="1" w:styleId="ad">
    <w:name w:val="文号"/>
    <w:basedOn w:val="3"/>
    <w:rsid w:val="00C257AB"/>
    <w:rPr>
      <w:rFonts w:eastAsia="仿宋_GB2312"/>
      <w:sz w:val="18"/>
      <w:szCs w:val="18"/>
    </w:rPr>
  </w:style>
  <w:style w:type="paragraph" w:styleId="ae">
    <w:name w:val="header"/>
    <w:basedOn w:val="a"/>
    <w:rsid w:val="00C257AB"/>
    <w:pPr>
      <w:pBdr>
        <w:bottom w:val="single" w:sz="6" w:space="1" w:color="auto"/>
      </w:pBdr>
      <w:tabs>
        <w:tab w:val="center" w:pos="4153"/>
        <w:tab w:val="right" w:pos="8306"/>
      </w:tabs>
      <w:snapToGrid w:val="0"/>
      <w:jc w:val="center"/>
    </w:pPr>
    <w:rPr>
      <w:sz w:val="18"/>
      <w:szCs w:val="18"/>
    </w:rPr>
  </w:style>
  <w:style w:type="paragraph" w:styleId="af">
    <w:name w:val="Revision"/>
    <w:hidden/>
    <w:uiPriority w:val="99"/>
    <w:semiHidden/>
    <w:rsid w:val="00EE321A"/>
    <w:rPr>
      <w:sz w:val="21"/>
    </w:rPr>
  </w:style>
  <w:style w:type="paragraph" w:styleId="af0">
    <w:name w:val="Title"/>
    <w:basedOn w:val="a"/>
    <w:next w:val="a"/>
    <w:link w:val="Char4"/>
    <w:qFormat/>
    <w:rsid w:val="00F820D3"/>
    <w:pPr>
      <w:spacing w:before="240" w:after="60"/>
      <w:jc w:val="center"/>
      <w:outlineLvl w:val="0"/>
    </w:pPr>
    <w:rPr>
      <w:rFonts w:ascii="Cambria" w:hAnsi="Cambria"/>
      <w:b/>
      <w:bCs/>
      <w:sz w:val="32"/>
      <w:szCs w:val="32"/>
    </w:rPr>
  </w:style>
  <w:style w:type="character" w:customStyle="1" w:styleId="Char4">
    <w:name w:val="标题 Char"/>
    <w:link w:val="af0"/>
    <w:rsid w:val="00F820D3"/>
    <w:rPr>
      <w:rFonts w:ascii="Cambria" w:hAnsi="Cambria" w:cs="Times New Roman"/>
      <w:b/>
      <w:bCs/>
      <w:kern w:val="2"/>
      <w:sz w:val="32"/>
      <w:szCs w:val="32"/>
    </w:rPr>
  </w:style>
  <w:style w:type="character" w:customStyle="1" w:styleId="10">
    <w:name w:val="页码1"/>
    <w:basedOn w:val="a0"/>
    <w:rsid w:val="00F548E8"/>
  </w:style>
  <w:style w:type="character" w:customStyle="1" w:styleId="11">
    <w:name w:val="批注引用1"/>
    <w:rsid w:val="00F548E8"/>
    <w:rPr>
      <w:sz w:val="21"/>
      <w:szCs w:val="21"/>
    </w:rPr>
  </w:style>
  <w:style w:type="character" w:customStyle="1" w:styleId="CharChar">
    <w:name w:val="节 Char Char"/>
    <w:rsid w:val="00F548E8"/>
    <w:rPr>
      <w:rFonts w:eastAsia="黑体"/>
      <w:bCs/>
      <w:kern w:val="2"/>
      <w:sz w:val="21"/>
      <w:szCs w:val="21"/>
      <w:lang w:val="en-US" w:eastAsia="zh-CN"/>
    </w:rPr>
  </w:style>
  <w:style w:type="character" w:customStyle="1" w:styleId="Char3">
    <w:name w:val="批注文字 Char"/>
    <w:link w:val="a9"/>
    <w:rsid w:val="00F548E8"/>
    <w:rPr>
      <w:kern w:val="2"/>
      <w:sz w:val="21"/>
      <w:szCs w:val="24"/>
    </w:rPr>
  </w:style>
  <w:style w:type="paragraph" w:customStyle="1" w:styleId="Char10">
    <w:name w:val="Char1"/>
    <w:basedOn w:val="a"/>
    <w:rsid w:val="00F548E8"/>
    <w:pPr>
      <w:widowControl/>
      <w:spacing w:after="160" w:line="240" w:lineRule="exact"/>
      <w:jc w:val="left"/>
    </w:pPr>
    <w:rPr>
      <w:rFonts w:ascii="Verdana" w:hAnsi="Verdana"/>
      <w:kern w:val="0"/>
      <w:sz w:val="20"/>
      <w:szCs w:val="20"/>
      <w:lang w:eastAsia="en-US"/>
    </w:rPr>
  </w:style>
  <w:style w:type="paragraph" w:customStyle="1" w:styleId="12">
    <w:name w:val="文档结构图1"/>
    <w:basedOn w:val="a"/>
    <w:rsid w:val="00F548E8"/>
    <w:pPr>
      <w:shd w:val="clear" w:color="auto" w:fill="000080"/>
    </w:pPr>
  </w:style>
  <w:style w:type="paragraph" w:customStyle="1" w:styleId="13">
    <w:name w:val="普通(网站)1"/>
    <w:basedOn w:val="a"/>
    <w:rsid w:val="00F548E8"/>
    <w:pPr>
      <w:widowControl/>
      <w:spacing w:before="100" w:beforeAutospacing="1" w:after="100" w:afterAutospacing="1"/>
      <w:jc w:val="left"/>
    </w:pPr>
    <w:rPr>
      <w:rFonts w:ascii="宋体" w:hAnsi="宋体" w:cs="宋体"/>
      <w:kern w:val="0"/>
      <w:sz w:val="24"/>
    </w:rPr>
  </w:style>
  <w:style w:type="paragraph" w:customStyle="1" w:styleId="14">
    <w:name w:val="批注主题1"/>
    <w:basedOn w:val="a9"/>
    <w:next w:val="a9"/>
    <w:rsid w:val="00F548E8"/>
    <w:rPr>
      <w:b/>
      <w:bCs/>
    </w:rPr>
  </w:style>
  <w:style w:type="paragraph" w:styleId="af1">
    <w:name w:val="Normal (Web)"/>
    <w:basedOn w:val="a"/>
    <w:uiPriority w:val="99"/>
    <w:unhideWhenUsed/>
    <w:rsid w:val="00F548E8"/>
    <w:pPr>
      <w:widowControl/>
      <w:spacing w:before="100" w:beforeAutospacing="1" w:after="100" w:afterAutospacing="1"/>
      <w:jc w:val="left"/>
    </w:pPr>
    <w:rPr>
      <w:rFonts w:ascii="宋体" w:hAnsi="宋体" w:cs="宋体"/>
      <w:color w:val="000000"/>
      <w:kern w:val="0"/>
      <w:sz w:val="24"/>
    </w:rPr>
  </w:style>
  <w:style w:type="paragraph" w:styleId="af2">
    <w:name w:val="List Paragraph"/>
    <w:basedOn w:val="a"/>
    <w:uiPriority w:val="34"/>
    <w:qFormat/>
    <w:rsid w:val="00710F8A"/>
    <w:pPr>
      <w:ind w:firstLineChars="200" w:firstLine="420"/>
    </w:pPr>
  </w:style>
  <w:style w:type="character" w:styleId="af3">
    <w:name w:val="Emphasis"/>
    <w:basedOn w:val="a0"/>
    <w:uiPriority w:val="20"/>
    <w:qFormat/>
    <w:rsid w:val="0065563D"/>
    <w:rPr>
      <w:b/>
      <w:bCs/>
      <w:i w:val="0"/>
      <w:iCs w:val="0"/>
      <w:color w:val="C15653"/>
      <w:u w:val="single"/>
    </w:rPr>
  </w:style>
  <w:style w:type="character" w:customStyle="1" w:styleId="Char0">
    <w:name w:val="批注主题 Char"/>
    <w:basedOn w:val="Char3"/>
    <w:link w:val="a8"/>
    <w:uiPriority w:val="99"/>
    <w:rsid w:val="00C02B7C"/>
    <w:rPr>
      <w:b/>
      <w:bCs/>
      <w:kern w:val="2"/>
      <w:sz w:val="21"/>
      <w:szCs w:val="24"/>
    </w:rPr>
  </w:style>
  <w:style w:type="paragraph" w:styleId="15">
    <w:name w:val="toc 1"/>
    <w:basedOn w:val="a"/>
    <w:next w:val="a"/>
    <w:autoRedefine/>
    <w:uiPriority w:val="39"/>
    <w:unhideWhenUsed/>
    <w:rsid w:val="00344CD8"/>
  </w:style>
  <w:style w:type="paragraph" w:styleId="20">
    <w:name w:val="toc 2"/>
    <w:basedOn w:val="a"/>
    <w:next w:val="a"/>
    <w:autoRedefine/>
    <w:uiPriority w:val="39"/>
    <w:unhideWhenUsed/>
    <w:rsid w:val="00344CD8"/>
    <w:pPr>
      <w:ind w:leftChars="200" w:left="420"/>
    </w:pPr>
  </w:style>
  <w:style w:type="character" w:customStyle="1" w:styleId="Char2">
    <w:name w:val="页脚 Char"/>
    <w:basedOn w:val="a0"/>
    <w:link w:val="ab"/>
    <w:uiPriority w:val="99"/>
    <w:rsid w:val="0035535E"/>
    <w:rPr>
      <w:rFonts w:eastAsia="方正仿宋简体"/>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4323">
      <w:bodyDiv w:val="1"/>
      <w:marLeft w:val="0"/>
      <w:marRight w:val="0"/>
      <w:marTop w:val="0"/>
      <w:marBottom w:val="0"/>
      <w:divBdr>
        <w:top w:val="none" w:sz="0" w:space="0" w:color="auto"/>
        <w:left w:val="none" w:sz="0" w:space="0" w:color="auto"/>
        <w:bottom w:val="none" w:sz="0" w:space="0" w:color="auto"/>
        <w:right w:val="none" w:sz="0" w:space="0" w:color="auto"/>
      </w:divBdr>
    </w:div>
    <w:div w:id="269900656">
      <w:bodyDiv w:val="1"/>
      <w:marLeft w:val="0"/>
      <w:marRight w:val="0"/>
      <w:marTop w:val="0"/>
      <w:marBottom w:val="0"/>
      <w:divBdr>
        <w:top w:val="none" w:sz="0" w:space="0" w:color="auto"/>
        <w:left w:val="none" w:sz="0" w:space="0" w:color="auto"/>
        <w:bottom w:val="none" w:sz="0" w:space="0" w:color="auto"/>
        <w:right w:val="none" w:sz="0" w:space="0" w:color="auto"/>
      </w:divBdr>
    </w:div>
    <w:div w:id="632249403">
      <w:bodyDiv w:val="1"/>
      <w:marLeft w:val="0"/>
      <w:marRight w:val="0"/>
      <w:marTop w:val="0"/>
      <w:marBottom w:val="0"/>
      <w:divBdr>
        <w:top w:val="none" w:sz="0" w:space="0" w:color="auto"/>
        <w:left w:val="none" w:sz="0" w:space="0" w:color="auto"/>
        <w:bottom w:val="none" w:sz="0" w:space="0" w:color="auto"/>
        <w:right w:val="none" w:sz="0" w:space="0" w:color="auto"/>
      </w:divBdr>
    </w:div>
    <w:div w:id="671105824">
      <w:bodyDiv w:val="1"/>
      <w:marLeft w:val="0"/>
      <w:marRight w:val="0"/>
      <w:marTop w:val="0"/>
      <w:marBottom w:val="0"/>
      <w:divBdr>
        <w:top w:val="none" w:sz="0" w:space="0" w:color="auto"/>
        <w:left w:val="none" w:sz="0" w:space="0" w:color="auto"/>
        <w:bottom w:val="none" w:sz="0" w:space="0" w:color="auto"/>
        <w:right w:val="none" w:sz="0" w:space="0" w:color="auto"/>
      </w:divBdr>
    </w:div>
    <w:div w:id="784469673">
      <w:bodyDiv w:val="1"/>
      <w:marLeft w:val="0"/>
      <w:marRight w:val="0"/>
      <w:marTop w:val="0"/>
      <w:marBottom w:val="0"/>
      <w:divBdr>
        <w:top w:val="none" w:sz="0" w:space="0" w:color="auto"/>
        <w:left w:val="none" w:sz="0" w:space="0" w:color="auto"/>
        <w:bottom w:val="none" w:sz="0" w:space="0" w:color="auto"/>
        <w:right w:val="none" w:sz="0" w:space="0" w:color="auto"/>
      </w:divBdr>
    </w:div>
    <w:div w:id="1174615351">
      <w:bodyDiv w:val="1"/>
      <w:marLeft w:val="0"/>
      <w:marRight w:val="0"/>
      <w:marTop w:val="0"/>
      <w:marBottom w:val="0"/>
      <w:divBdr>
        <w:top w:val="none" w:sz="0" w:space="0" w:color="auto"/>
        <w:left w:val="none" w:sz="0" w:space="0" w:color="auto"/>
        <w:bottom w:val="none" w:sz="0" w:space="0" w:color="auto"/>
        <w:right w:val="none" w:sz="0" w:space="0" w:color="auto"/>
      </w:divBdr>
    </w:div>
    <w:div w:id="1192298662">
      <w:bodyDiv w:val="1"/>
      <w:marLeft w:val="0"/>
      <w:marRight w:val="0"/>
      <w:marTop w:val="0"/>
      <w:marBottom w:val="0"/>
      <w:divBdr>
        <w:top w:val="none" w:sz="0" w:space="0" w:color="auto"/>
        <w:left w:val="none" w:sz="0" w:space="0" w:color="auto"/>
        <w:bottom w:val="none" w:sz="0" w:space="0" w:color="auto"/>
        <w:right w:val="none" w:sz="0" w:space="0" w:color="auto"/>
      </w:divBdr>
      <w:divsChild>
        <w:div w:id="881094565">
          <w:marLeft w:val="0"/>
          <w:marRight w:val="0"/>
          <w:marTop w:val="0"/>
          <w:marBottom w:val="0"/>
          <w:divBdr>
            <w:top w:val="none" w:sz="0" w:space="0" w:color="auto"/>
            <w:left w:val="none" w:sz="0" w:space="0" w:color="auto"/>
            <w:bottom w:val="none" w:sz="0" w:space="0" w:color="auto"/>
            <w:right w:val="none" w:sz="0" w:space="0" w:color="auto"/>
          </w:divBdr>
          <w:divsChild>
            <w:div w:id="1199855427">
              <w:marLeft w:val="0"/>
              <w:marRight w:val="0"/>
              <w:marTop w:val="0"/>
              <w:marBottom w:val="0"/>
              <w:divBdr>
                <w:top w:val="single" w:sz="24" w:space="0" w:color="000000"/>
                <w:left w:val="none" w:sz="0" w:space="0" w:color="auto"/>
                <w:bottom w:val="none" w:sz="0" w:space="0" w:color="auto"/>
                <w:right w:val="none" w:sz="0" w:space="0" w:color="auto"/>
              </w:divBdr>
              <w:divsChild>
                <w:div w:id="1207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64EE-9322-483B-A681-FDEA2892524B}">
  <ds:schemaRefs>
    <ds:schemaRef ds:uri="http://www.yonyou.com/relation"/>
  </ds:schemaRefs>
</ds:datastoreItem>
</file>

<file path=customXml/itemProps2.xml><?xml version="1.0" encoding="utf-8"?>
<ds:datastoreItem xmlns:ds="http://schemas.openxmlformats.org/officeDocument/2006/customXml" ds:itemID="{11C2313F-44EF-4894-B011-C4CC1FBA33FE}">
  <ds:schemaRefs>
    <ds:schemaRef ds:uri="http://www.yonyou.com/datasource"/>
  </ds:schemaRefs>
</ds:datastoreItem>
</file>

<file path=customXml/itemProps3.xml><?xml version="1.0" encoding="utf-8"?>
<ds:datastoreItem xmlns:ds="http://schemas.openxmlformats.org/officeDocument/2006/customXml" ds:itemID="{F62C9074-6C8D-47B0-996E-567F2F3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Links>
    <vt:vector size="180" baseType="variant">
      <vt:variant>
        <vt:i4>1900597</vt:i4>
      </vt:variant>
      <vt:variant>
        <vt:i4>176</vt:i4>
      </vt:variant>
      <vt:variant>
        <vt:i4>0</vt:i4>
      </vt:variant>
      <vt:variant>
        <vt:i4>5</vt:i4>
      </vt:variant>
      <vt:variant>
        <vt:lpwstr/>
      </vt:variant>
      <vt:variant>
        <vt:lpwstr>_Toc367871651</vt:lpwstr>
      </vt:variant>
      <vt:variant>
        <vt:i4>1900597</vt:i4>
      </vt:variant>
      <vt:variant>
        <vt:i4>170</vt:i4>
      </vt:variant>
      <vt:variant>
        <vt:i4>0</vt:i4>
      </vt:variant>
      <vt:variant>
        <vt:i4>5</vt:i4>
      </vt:variant>
      <vt:variant>
        <vt:lpwstr/>
      </vt:variant>
      <vt:variant>
        <vt:lpwstr>_Toc367871650</vt:lpwstr>
      </vt:variant>
      <vt:variant>
        <vt:i4>1835061</vt:i4>
      </vt:variant>
      <vt:variant>
        <vt:i4>164</vt:i4>
      </vt:variant>
      <vt:variant>
        <vt:i4>0</vt:i4>
      </vt:variant>
      <vt:variant>
        <vt:i4>5</vt:i4>
      </vt:variant>
      <vt:variant>
        <vt:lpwstr/>
      </vt:variant>
      <vt:variant>
        <vt:lpwstr>_Toc367871649</vt:lpwstr>
      </vt:variant>
      <vt:variant>
        <vt:i4>1835061</vt:i4>
      </vt:variant>
      <vt:variant>
        <vt:i4>158</vt:i4>
      </vt:variant>
      <vt:variant>
        <vt:i4>0</vt:i4>
      </vt:variant>
      <vt:variant>
        <vt:i4>5</vt:i4>
      </vt:variant>
      <vt:variant>
        <vt:lpwstr/>
      </vt:variant>
      <vt:variant>
        <vt:lpwstr>_Toc367871648</vt:lpwstr>
      </vt:variant>
      <vt:variant>
        <vt:i4>1835061</vt:i4>
      </vt:variant>
      <vt:variant>
        <vt:i4>152</vt:i4>
      </vt:variant>
      <vt:variant>
        <vt:i4>0</vt:i4>
      </vt:variant>
      <vt:variant>
        <vt:i4>5</vt:i4>
      </vt:variant>
      <vt:variant>
        <vt:lpwstr/>
      </vt:variant>
      <vt:variant>
        <vt:lpwstr>_Toc367871647</vt:lpwstr>
      </vt:variant>
      <vt:variant>
        <vt:i4>1835061</vt:i4>
      </vt:variant>
      <vt:variant>
        <vt:i4>146</vt:i4>
      </vt:variant>
      <vt:variant>
        <vt:i4>0</vt:i4>
      </vt:variant>
      <vt:variant>
        <vt:i4>5</vt:i4>
      </vt:variant>
      <vt:variant>
        <vt:lpwstr/>
      </vt:variant>
      <vt:variant>
        <vt:lpwstr>_Toc367871646</vt:lpwstr>
      </vt:variant>
      <vt:variant>
        <vt:i4>1835061</vt:i4>
      </vt:variant>
      <vt:variant>
        <vt:i4>140</vt:i4>
      </vt:variant>
      <vt:variant>
        <vt:i4>0</vt:i4>
      </vt:variant>
      <vt:variant>
        <vt:i4>5</vt:i4>
      </vt:variant>
      <vt:variant>
        <vt:lpwstr/>
      </vt:variant>
      <vt:variant>
        <vt:lpwstr>_Toc367871645</vt:lpwstr>
      </vt:variant>
      <vt:variant>
        <vt:i4>1835061</vt:i4>
      </vt:variant>
      <vt:variant>
        <vt:i4>134</vt:i4>
      </vt:variant>
      <vt:variant>
        <vt:i4>0</vt:i4>
      </vt:variant>
      <vt:variant>
        <vt:i4>5</vt:i4>
      </vt:variant>
      <vt:variant>
        <vt:lpwstr/>
      </vt:variant>
      <vt:variant>
        <vt:lpwstr>_Toc367871644</vt:lpwstr>
      </vt:variant>
      <vt:variant>
        <vt:i4>1835061</vt:i4>
      </vt:variant>
      <vt:variant>
        <vt:i4>128</vt:i4>
      </vt:variant>
      <vt:variant>
        <vt:i4>0</vt:i4>
      </vt:variant>
      <vt:variant>
        <vt:i4>5</vt:i4>
      </vt:variant>
      <vt:variant>
        <vt:lpwstr/>
      </vt:variant>
      <vt:variant>
        <vt:lpwstr>_Toc367871643</vt:lpwstr>
      </vt:variant>
      <vt:variant>
        <vt:i4>1835061</vt:i4>
      </vt:variant>
      <vt:variant>
        <vt:i4>122</vt:i4>
      </vt:variant>
      <vt:variant>
        <vt:i4>0</vt:i4>
      </vt:variant>
      <vt:variant>
        <vt:i4>5</vt:i4>
      </vt:variant>
      <vt:variant>
        <vt:lpwstr/>
      </vt:variant>
      <vt:variant>
        <vt:lpwstr>_Toc367871642</vt:lpwstr>
      </vt:variant>
      <vt:variant>
        <vt:i4>1835061</vt:i4>
      </vt:variant>
      <vt:variant>
        <vt:i4>116</vt:i4>
      </vt:variant>
      <vt:variant>
        <vt:i4>0</vt:i4>
      </vt:variant>
      <vt:variant>
        <vt:i4>5</vt:i4>
      </vt:variant>
      <vt:variant>
        <vt:lpwstr/>
      </vt:variant>
      <vt:variant>
        <vt:lpwstr>_Toc367871641</vt:lpwstr>
      </vt:variant>
      <vt:variant>
        <vt:i4>1835061</vt:i4>
      </vt:variant>
      <vt:variant>
        <vt:i4>110</vt:i4>
      </vt:variant>
      <vt:variant>
        <vt:i4>0</vt:i4>
      </vt:variant>
      <vt:variant>
        <vt:i4>5</vt:i4>
      </vt:variant>
      <vt:variant>
        <vt:lpwstr/>
      </vt:variant>
      <vt:variant>
        <vt:lpwstr>_Toc367871640</vt:lpwstr>
      </vt:variant>
      <vt:variant>
        <vt:i4>1769525</vt:i4>
      </vt:variant>
      <vt:variant>
        <vt:i4>104</vt:i4>
      </vt:variant>
      <vt:variant>
        <vt:i4>0</vt:i4>
      </vt:variant>
      <vt:variant>
        <vt:i4>5</vt:i4>
      </vt:variant>
      <vt:variant>
        <vt:lpwstr/>
      </vt:variant>
      <vt:variant>
        <vt:lpwstr>_Toc367871639</vt:lpwstr>
      </vt:variant>
      <vt:variant>
        <vt:i4>1769525</vt:i4>
      </vt:variant>
      <vt:variant>
        <vt:i4>98</vt:i4>
      </vt:variant>
      <vt:variant>
        <vt:i4>0</vt:i4>
      </vt:variant>
      <vt:variant>
        <vt:i4>5</vt:i4>
      </vt:variant>
      <vt:variant>
        <vt:lpwstr/>
      </vt:variant>
      <vt:variant>
        <vt:lpwstr>_Toc367871638</vt:lpwstr>
      </vt:variant>
      <vt:variant>
        <vt:i4>1769525</vt:i4>
      </vt:variant>
      <vt:variant>
        <vt:i4>92</vt:i4>
      </vt:variant>
      <vt:variant>
        <vt:i4>0</vt:i4>
      </vt:variant>
      <vt:variant>
        <vt:i4>5</vt:i4>
      </vt:variant>
      <vt:variant>
        <vt:lpwstr/>
      </vt:variant>
      <vt:variant>
        <vt:lpwstr>_Toc367871637</vt:lpwstr>
      </vt:variant>
      <vt:variant>
        <vt:i4>1769525</vt:i4>
      </vt:variant>
      <vt:variant>
        <vt:i4>86</vt:i4>
      </vt:variant>
      <vt:variant>
        <vt:i4>0</vt:i4>
      </vt:variant>
      <vt:variant>
        <vt:i4>5</vt:i4>
      </vt:variant>
      <vt:variant>
        <vt:lpwstr/>
      </vt:variant>
      <vt:variant>
        <vt:lpwstr>_Toc367871636</vt:lpwstr>
      </vt:variant>
      <vt:variant>
        <vt:i4>1769525</vt:i4>
      </vt:variant>
      <vt:variant>
        <vt:i4>80</vt:i4>
      </vt:variant>
      <vt:variant>
        <vt:i4>0</vt:i4>
      </vt:variant>
      <vt:variant>
        <vt:i4>5</vt:i4>
      </vt:variant>
      <vt:variant>
        <vt:lpwstr/>
      </vt:variant>
      <vt:variant>
        <vt:lpwstr>_Toc367871635</vt:lpwstr>
      </vt:variant>
      <vt:variant>
        <vt:i4>1769525</vt:i4>
      </vt:variant>
      <vt:variant>
        <vt:i4>74</vt:i4>
      </vt:variant>
      <vt:variant>
        <vt:i4>0</vt:i4>
      </vt:variant>
      <vt:variant>
        <vt:i4>5</vt:i4>
      </vt:variant>
      <vt:variant>
        <vt:lpwstr/>
      </vt:variant>
      <vt:variant>
        <vt:lpwstr>_Toc367871634</vt:lpwstr>
      </vt:variant>
      <vt:variant>
        <vt:i4>1769525</vt:i4>
      </vt:variant>
      <vt:variant>
        <vt:i4>68</vt:i4>
      </vt:variant>
      <vt:variant>
        <vt:i4>0</vt:i4>
      </vt:variant>
      <vt:variant>
        <vt:i4>5</vt:i4>
      </vt:variant>
      <vt:variant>
        <vt:lpwstr/>
      </vt:variant>
      <vt:variant>
        <vt:lpwstr>_Toc367871633</vt:lpwstr>
      </vt:variant>
      <vt:variant>
        <vt:i4>1769525</vt:i4>
      </vt:variant>
      <vt:variant>
        <vt:i4>62</vt:i4>
      </vt:variant>
      <vt:variant>
        <vt:i4>0</vt:i4>
      </vt:variant>
      <vt:variant>
        <vt:i4>5</vt:i4>
      </vt:variant>
      <vt:variant>
        <vt:lpwstr/>
      </vt:variant>
      <vt:variant>
        <vt:lpwstr>_Toc367871632</vt:lpwstr>
      </vt:variant>
      <vt:variant>
        <vt:i4>1769525</vt:i4>
      </vt:variant>
      <vt:variant>
        <vt:i4>56</vt:i4>
      </vt:variant>
      <vt:variant>
        <vt:i4>0</vt:i4>
      </vt:variant>
      <vt:variant>
        <vt:i4>5</vt:i4>
      </vt:variant>
      <vt:variant>
        <vt:lpwstr/>
      </vt:variant>
      <vt:variant>
        <vt:lpwstr>_Toc367871631</vt:lpwstr>
      </vt:variant>
      <vt:variant>
        <vt:i4>1769525</vt:i4>
      </vt:variant>
      <vt:variant>
        <vt:i4>50</vt:i4>
      </vt:variant>
      <vt:variant>
        <vt:i4>0</vt:i4>
      </vt:variant>
      <vt:variant>
        <vt:i4>5</vt:i4>
      </vt:variant>
      <vt:variant>
        <vt:lpwstr/>
      </vt:variant>
      <vt:variant>
        <vt:lpwstr>_Toc367871630</vt:lpwstr>
      </vt:variant>
      <vt:variant>
        <vt:i4>1703989</vt:i4>
      </vt:variant>
      <vt:variant>
        <vt:i4>44</vt:i4>
      </vt:variant>
      <vt:variant>
        <vt:i4>0</vt:i4>
      </vt:variant>
      <vt:variant>
        <vt:i4>5</vt:i4>
      </vt:variant>
      <vt:variant>
        <vt:lpwstr/>
      </vt:variant>
      <vt:variant>
        <vt:lpwstr>_Toc367871629</vt:lpwstr>
      </vt:variant>
      <vt:variant>
        <vt:i4>1703989</vt:i4>
      </vt:variant>
      <vt:variant>
        <vt:i4>38</vt:i4>
      </vt:variant>
      <vt:variant>
        <vt:i4>0</vt:i4>
      </vt:variant>
      <vt:variant>
        <vt:i4>5</vt:i4>
      </vt:variant>
      <vt:variant>
        <vt:lpwstr/>
      </vt:variant>
      <vt:variant>
        <vt:lpwstr>_Toc367871628</vt:lpwstr>
      </vt:variant>
      <vt:variant>
        <vt:i4>1703989</vt:i4>
      </vt:variant>
      <vt:variant>
        <vt:i4>32</vt:i4>
      </vt:variant>
      <vt:variant>
        <vt:i4>0</vt:i4>
      </vt:variant>
      <vt:variant>
        <vt:i4>5</vt:i4>
      </vt:variant>
      <vt:variant>
        <vt:lpwstr/>
      </vt:variant>
      <vt:variant>
        <vt:lpwstr>_Toc367871627</vt:lpwstr>
      </vt:variant>
      <vt:variant>
        <vt:i4>1703989</vt:i4>
      </vt:variant>
      <vt:variant>
        <vt:i4>26</vt:i4>
      </vt:variant>
      <vt:variant>
        <vt:i4>0</vt:i4>
      </vt:variant>
      <vt:variant>
        <vt:i4>5</vt:i4>
      </vt:variant>
      <vt:variant>
        <vt:lpwstr/>
      </vt:variant>
      <vt:variant>
        <vt:lpwstr>_Toc367871626</vt:lpwstr>
      </vt:variant>
      <vt:variant>
        <vt:i4>1703989</vt:i4>
      </vt:variant>
      <vt:variant>
        <vt:i4>20</vt:i4>
      </vt:variant>
      <vt:variant>
        <vt:i4>0</vt:i4>
      </vt:variant>
      <vt:variant>
        <vt:i4>5</vt:i4>
      </vt:variant>
      <vt:variant>
        <vt:lpwstr/>
      </vt:variant>
      <vt:variant>
        <vt:lpwstr>_Toc367871625</vt:lpwstr>
      </vt:variant>
      <vt:variant>
        <vt:i4>1703989</vt:i4>
      </vt:variant>
      <vt:variant>
        <vt:i4>14</vt:i4>
      </vt:variant>
      <vt:variant>
        <vt:i4>0</vt:i4>
      </vt:variant>
      <vt:variant>
        <vt:i4>5</vt:i4>
      </vt:variant>
      <vt:variant>
        <vt:lpwstr/>
      </vt:variant>
      <vt:variant>
        <vt:lpwstr>_Toc367871624</vt:lpwstr>
      </vt:variant>
      <vt:variant>
        <vt:i4>1703989</vt:i4>
      </vt:variant>
      <vt:variant>
        <vt:i4>8</vt:i4>
      </vt:variant>
      <vt:variant>
        <vt:i4>0</vt:i4>
      </vt:variant>
      <vt:variant>
        <vt:i4>5</vt:i4>
      </vt:variant>
      <vt:variant>
        <vt:lpwstr/>
      </vt:variant>
      <vt:variant>
        <vt:lpwstr>_Toc367871623</vt:lpwstr>
      </vt:variant>
      <vt:variant>
        <vt:i4>1703989</vt:i4>
      </vt:variant>
      <vt:variant>
        <vt:i4>2</vt:i4>
      </vt:variant>
      <vt:variant>
        <vt:i4>0</vt:i4>
      </vt:variant>
      <vt:variant>
        <vt:i4>5</vt:i4>
      </vt:variant>
      <vt:variant>
        <vt:lpwstr/>
      </vt:variant>
      <vt:variant>
        <vt:lpwstr>_Toc367871622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FXJ -JY</dc:creator>
  <cp:keywords/>
  <dc:description/>
  <cp:lastModifiedBy>hsq</cp:lastModifiedBy>
  <cp:revision>94</cp:revision>
  <cp:lastPrinted>2022-06-29T07:31:00Z</cp:lastPrinted>
  <dcterms:created xsi:type="dcterms:W3CDTF">2022-02-11T09:22:00Z</dcterms:created>
  <dcterms:modified xsi:type="dcterms:W3CDTF">2023-11-24T10:04:00Z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